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2C3" w:rsidRPr="00F575C3" w:rsidRDefault="00DD52C3" w:rsidP="00DD52C3">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DD52C3" w:rsidRPr="00F575C3" w:rsidRDefault="00DD52C3" w:rsidP="00DD52C3">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DD52C3" w:rsidRDefault="00DD52C3" w:rsidP="00DD52C3">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ina XXII____          _                                                           Šodolovci, 17. prosinca 2019</w:t>
      </w:r>
      <w:r w:rsidRPr="00F575C3">
        <w:rPr>
          <w:rFonts w:ascii="Times New Roman" w:hAnsi="Times New Roman" w:cs="Times New Roman"/>
          <w:u w:val="single"/>
        </w:rPr>
        <w:t xml:space="preserve">. </w:t>
      </w:r>
      <w:r>
        <w:rPr>
          <w:rFonts w:ascii="Times New Roman" w:hAnsi="Times New Roman" w:cs="Times New Roman"/>
          <w:u w:val="single"/>
        </w:rPr>
        <w:t xml:space="preserve">                                                                                            Broj 6_</w:t>
      </w:r>
    </w:p>
    <w:p w:rsidR="00DD52C3" w:rsidRPr="00F575C3" w:rsidRDefault="00DD52C3" w:rsidP="00DD52C3">
      <w:pPr>
        <w:jc w:val="both"/>
        <w:rPr>
          <w:rFonts w:ascii="Times New Roman" w:hAnsi="Times New Roman" w:cs="Times New Roman"/>
          <w:u w:val="single"/>
        </w:rPr>
      </w:pPr>
    </w:p>
    <w:p w:rsidR="00DD52C3" w:rsidRPr="001A5F5C" w:rsidRDefault="00DD52C3" w:rsidP="00DD52C3">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DD52C3" w:rsidRDefault="00DD52C3" w:rsidP="00DD52C3">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DD52C3" w:rsidRDefault="00DD52C3" w:rsidP="00DD52C3">
      <w:pPr>
        <w:jc w:val="both"/>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19. sjednice Općinskog vijeća Općine Šodolovci,</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2. II. Izmjene i dopune Proračuna općine Šodolovci za 2019. godinu,</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3. II. Izmjene i dopune Programa gradnje objekata i uređaja komunalne infrastrukture općine Šodolovci za 2019. godinu,</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4. II. Izmjene i dopune Programa održavanja objekata i uređaja komunalne infrastrukture općine Šodolovci za 2019. godinu,</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5. II. Izmjene i dopune Programa javnih potreba u kulturi i religiji općine Šodolovci za 2019. godinu,</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6. I. Izmjene i dopune Programa utroška sredstava šumskog doprinosa</w:t>
      </w:r>
      <w:r w:rsidR="00605308">
        <w:rPr>
          <w:rFonts w:ascii="Times New Roman" w:hAnsi="Times New Roman" w:cs="Times New Roman"/>
          <w:b/>
          <w:sz w:val="24"/>
          <w:szCs w:val="24"/>
        </w:rPr>
        <w:t xml:space="preserve"> za 2019. godinu</w:t>
      </w:r>
      <w:r>
        <w:rPr>
          <w:rFonts w:ascii="Times New Roman" w:hAnsi="Times New Roman" w:cs="Times New Roman"/>
          <w:b/>
          <w:sz w:val="24"/>
          <w:szCs w:val="24"/>
        </w:rPr>
        <w:t>,</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605308">
        <w:rPr>
          <w:rFonts w:ascii="Times New Roman" w:hAnsi="Times New Roman" w:cs="Times New Roman"/>
          <w:b/>
          <w:sz w:val="24"/>
          <w:szCs w:val="24"/>
        </w:rPr>
        <w:t>Analiza stanja sustava civilne zaštite na području Općine Šodolovci u 2019 godini</w:t>
      </w:r>
      <w:r>
        <w:rPr>
          <w:rFonts w:ascii="Times New Roman" w:hAnsi="Times New Roman" w:cs="Times New Roman"/>
          <w:b/>
          <w:sz w:val="24"/>
          <w:szCs w:val="24"/>
        </w:rPr>
        <w:t>,</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605308">
        <w:rPr>
          <w:rFonts w:ascii="Times New Roman" w:hAnsi="Times New Roman" w:cs="Times New Roman"/>
          <w:b/>
          <w:sz w:val="24"/>
          <w:szCs w:val="24"/>
        </w:rPr>
        <w:t>Proračun Općine Šodolovci za 2020. godinu</w:t>
      </w:r>
      <w:r>
        <w:rPr>
          <w:rFonts w:ascii="Times New Roman" w:hAnsi="Times New Roman" w:cs="Times New Roman"/>
          <w:b/>
          <w:sz w:val="24"/>
          <w:szCs w:val="24"/>
        </w:rPr>
        <w:t>,</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 xml:space="preserve">9. </w:t>
      </w:r>
      <w:r w:rsidR="00605308">
        <w:rPr>
          <w:rFonts w:ascii="Times New Roman" w:hAnsi="Times New Roman" w:cs="Times New Roman"/>
          <w:b/>
          <w:sz w:val="24"/>
          <w:szCs w:val="24"/>
        </w:rPr>
        <w:t>Odluka o izvršenju Proračuna Općine Šodolovci za 2020. godinu</w:t>
      </w:r>
      <w:r>
        <w:rPr>
          <w:rFonts w:ascii="Times New Roman" w:hAnsi="Times New Roman" w:cs="Times New Roman"/>
          <w:b/>
          <w:sz w:val="24"/>
          <w:szCs w:val="24"/>
        </w:rPr>
        <w:t>,</w:t>
      </w:r>
    </w:p>
    <w:p w:rsidR="00605308"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 xml:space="preserve">10. </w:t>
      </w:r>
      <w:r w:rsidR="00605308">
        <w:rPr>
          <w:rFonts w:ascii="Times New Roman" w:hAnsi="Times New Roman" w:cs="Times New Roman"/>
          <w:b/>
          <w:sz w:val="24"/>
          <w:szCs w:val="24"/>
        </w:rPr>
        <w:t>Program socijalne skrbi Općine Šodolovci za 2020. godinu,</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605308">
        <w:rPr>
          <w:rFonts w:ascii="Times New Roman" w:hAnsi="Times New Roman" w:cs="Times New Roman"/>
          <w:b/>
          <w:sz w:val="24"/>
          <w:szCs w:val="24"/>
        </w:rPr>
        <w:t>Program javnih potreba u kulturi i religiji Općine Šodolovci za 2020. godinu,</w:t>
      </w:r>
    </w:p>
    <w:p w:rsidR="00605308" w:rsidRDefault="00605308" w:rsidP="00DD52C3">
      <w:pPr>
        <w:jc w:val="both"/>
        <w:rPr>
          <w:rFonts w:ascii="Times New Roman" w:hAnsi="Times New Roman" w:cs="Times New Roman"/>
          <w:b/>
          <w:sz w:val="24"/>
          <w:szCs w:val="24"/>
        </w:rPr>
      </w:pPr>
      <w:r>
        <w:rPr>
          <w:rFonts w:ascii="Times New Roman" w:hAnsi="Times New Roman" w:cs="Times New Roman"/>
          <w:b/>
          <w:sz w:val="24"/>
          <w:szCs w:val="24"/>
        </w:rPr>
        <w:t>12. Program javnih potreba u sportu Općine Šodolovci za 2020. godinu,</w:t>
      </w:r>
    </w:p>
    <w:p w:rsidR="00605308" w:rsidRDefault="00605308" w:rsidP="00DD52C3">
      <w:pPr>
        <w:jc w:val="both"/>
        <w:rPr>
          <w:rFonts w:ascii="Times New Roman" w:hAnsi="Times New Roman" w:cs="Times New Roman"/>
          <w:b/>
          <w:sz w:val="24"/>
          <w:szCs w:val="24"/>
        </w:rPr>
      </w:pPr>
      <w:r>
        <w:rPr>
          <w:rFonts w:ascii="Times New Roman" w:hAnsi="Times New Roman" w:cs="Times New Roman"/>
          <w:b/>
          <w:sz w:val="24"/>
          <w:szCs w:val="24"/>
        </w:rPr>
        <w:t xml:space="preserve">13. Program javnih potreba </w:t>
      </w:r>
      <w:r w:rsidR="009058D8">
        <w:rPr>
          <w:rFonts w:ascii="Times New Roman" w:hAnsi="Times New Roman" w:cs="Times New Roman"/>
          <w:b/>
          <w:sz w:val="24"/>
          <w:szCs w:val="24"/>
        </w:rPr>
        <w:t>u predškolskom odgoju i obrazovanju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14. Program održavanja objekata i uređaja komunalne infrastrukture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15. Program gradnje objekata i uređaja komunalne infrastrukture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16. Program utroška sredstava naknade za zadržavanje nezakonito izgrađenih zgrada u prostoru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17. Program utroška sredstava šumskog doprinosa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18. Program utroška sredstava ostvarenih raspolaganjem poljoprivrednim zemljištem u vlasništvu Republike Hrvatske na području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19. Plan razvoja sustava civilne zaštite na području Općine Šodolovci za 2020. godinu s financijskim učincima za razdoblje 2020. – 2022. godina,</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20. Odluka o financiranju političkih stranaka i nezavisnih vijećnika s kandidacijske liste grupe građana Općinskog vijeća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21. Odluka o lokalnim porezima Općine Šodolovci,</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22. Odluka o koeficijentima za obračun plaće službenika Jedinstvenog upravnog odjela Općine Šodolovci,</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23. Odluka o usvajanju godišnjeg Plana upravljanja i raspolaganja imovinom u vlasništvu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24. Odluka o izmjenama i dopunama Odluke o osnivanju Komunalnog trgovačkog društva Šodolovci d.o.o.,</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25. Odluka o zakupu i kupoprodaji poslovnog prostora u vlasništvu Općine Šodolovci,</w:t>
      </w:r>
    </w:p>
    <w:p w:rsidR="00B7002E"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26. Odluka o ustrojstvu i djel</w:t>
      </w:r>
      <w:r w:rsidR="00B7002E">
        <w:rPr>
          <w:rFonts w:ascii="Times New Roman" w:hAnsi="Times New Roman" w:cs="Times New Roman"/>
          <w:b/>
          <w:sz w:val="24"/>
          <w:szCs w:val="24"/>
        </w:rPr>
        <w:t>okrugu Jedinstvenog upravnog odjela Općine Šodolovci.</w:t>
      </w:r>
    </w:p>
    <w:p w:rsidR="00DD52C3" w:rsidRPr="00B7002E" w:rsidRDefault="00DD52C3" w:rsidP="00DD52C3">
      <w:pPr>
        <w:jc w:val="both"/>
        <w:rPr>
          <w:rFonts w:ascii="Times New Roman" w:hAnsi="Times New Roman" w:cs="Times New Roman"/>
          <w:b/>
          <w:sz w:val="24"/>
          <w:szCs w:val="24"/>
        </w:rPr>
      </w:pPr>
      <w:r w:rsidRPr="00786519">
        <w:rPr>
          <w:rFonts w:ascii="Times New Roman" w:hAnsi="Times New Roman" w:cs="Times New Roman"/>
          <w:b/>
          <w:i/>
          <w:sz w:val="24"/>
          <w:szCs w:val="24"/>
          <w:u w:val="single"/>
        </w:rPr>
        <w:lastRenderedPageBreak/>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DD52C3" w:rsidRPr="00BB08A1" w:rsidRDefault="00BB08A1" w:rsidP="00BB08A1">
      <w:pPr>
        <w:jc w:val="both"/>
        <w:rPr>
          <w:rFonts w:ascii="Times New Roman" w:hAnsi="Times New Roman" w:cs="Times New Roman"/>
          <w:b/>
          <w:iCs/>
          <w:sz w:val="24"/>
          <w:szCs w:val="24"/>
        </w:rPr>
      </w:pPr>
      <w:r w:rsidRPr="00BB08A1">
        <w:rPr>
          <w:rFonts w:ascii="Times New Roman" w:hAnsi="Times New Roman" w:cs="Times New Roman"/>
          <w:b/>
          <w:iCs/>
          <w:sz w:val="24"/>
          <w:szCs w:val="24"/>
        </w:rPr>
        <w:t xml:space="preserve">1. </w:t>
      </w:r>
      <w:r w:rsidR="00D94BCA" w:rsidRPr="00BB08A1">
        <w:rPr>
          <w:rFonts w:ascii="Times New Roman" w:hAnsi="Times New Roman" w:cs="Times New Roman"/>
          <w:b/>
          <w:iCs/>
          <w:sz w:val="24"/>
          <w:szCs w:val="24"/>
        </w:rPr>
        <w:t>Godišnji Plan upravljanja imovinom u vlasništvu Općine Šodolovci za 2020. godinu</w:t>
      </w:r>
    </w:p>
    <w:p w:rsidR="00BB08A1" w:rsidRDefault="00BB08A1" w:rsidP="00BB08A1">
      <w:pPr>
        <w:rPr>
          <w:rFonts w:ascii="Times New Roman" w:hAnsi="Times New Roman" w:cs="Times New Roman"/>
          <w:b/>
          <w:sz w:val="24"/>
          <w:szCs w:val="24"/>
        </w:rPr>
      </w:pPr>
      <w:r w:rsidRPr="00BB08A1">
        <w:rPr>
          <w:rFonts w:ascii="Times New Roman" w:hAnsi="Times New Roman" w:cs="Times New Roman"/>
          <w:b/>
          <w:sz w:val="24"/>
          <w:szCs w:val="24"/>
        </w:rPr>
        <w:t>2. Operativni Program radova na održavanju nerazvrstanih cesta Općine Šodolovci u zimskom razdoblju 2019/2020</w:t>
      </w:r>
    </w:p>
    <w:p w:rsidR="00BB08A1" w:rsidRDefault="00BB08A1" w:rsidP="00BB08A1">
      <w:pPr>
        <w:rPr>
          <w:rFonts w:ascii="Times New Roman" w:hAnsi="Times New Roman" w:cs="Times New Roman"/>
          <w:b/>
          <w:sz w:val="24"/>
          <w:szCs w:val="24"/>
        </w:rPr>
      </w:pPr>
    </w:p>
    <w:p w:rsidR="00BB08A1" w:rsidRDefault="00BB08A1" w:rsidP="001F473A">
      <w:pPr>
        <w:jc w:val="both"/>
        <w:rPr>
          <w:rFonts w:ascii="Times New Roman" w:eastAsia="Calibri" w:hAnsi="Times New Roman" w:cs="Times New Roman"/>
          <w:sz w:val="24"/>
          <w:szCs w:val="24"/>
        </w:rPr>
      </w:pPr>
      <w:bookmarkStart w:id="0" w:name="_Hlk505755903"/>
    </w:p>
    <w:p w:rsidR="00BB08A1" w:rsidRDefault="00BB08A1" w:rsidP="001F473A">
      <w:pPr>
        <w:jc w:val="both"/>
        <w:rPr>
          <w:rFonts w:ascii="Times New Roman" w:eastAsia="Calibri" w:hAnsi="Times New Roman" w:cs="Times New Roman"/>
          <w:sz w:val="24"/>
          <w:szCs w:val="24"/>
        </w:rPr>
      </w:pPr>
    </w:p>
    <w:p w:rsidR="00BB08A1" w:rsidRDefault="00BB08A1" w:rsidP="001F473A">
      <w:pPr>
        <w:jc w:val="both"/>
        <w:rPr>
          <w:rFonts w:ascii="Times New Roman" w:eastAsia="Calibri" w:hAnsi="Times New Roman" w:cs="Times New Roman"/>
          <w:sz w:val="24"/>
          <w:szCs w:val="24"/>
        </w:rPr>
      </w:pPr>
    </w:p>
    <w:p w:rsidR="00BB08A1" w:rsidRDefault="00BB08A1" w:rsidP="001F473A">
      <w:pPr>
        <w:jc w:val="both"/>
        <w:rPr>
          <w:rFonts w:ascii="Times New Roman" w:eastAsia="Calibri" w:hAnsi="Times New Roman" w:cs="Times New Roman"/>
          <w:sz w:val="24"/>
          <w:szCs w:val="24"/>
        </w:rPr>
      </w:pPr>
    </w:p>
    <w:p w:rsidR="00BB08A1" w:rsidRDefault="00BB08A1" w:rsidP="001F473A">
      <w:pPr>
        <w:jc w:val="both"/>
        <w:rPr>
          <w:rFonts w:ascii="Times New Roman" w:eastAsia="Calibri" w:hAnsi="Times New Roman" w:cs="Times New Roman"/>
          <w:sz w:val="24"/>
          <w:szCs w:val="24"/>
        </w:rPr>
      </w:pPr>
    </w:p>
    <w:p w:rsidR="00BB08A1" w:rsidRDefault="00BB08A1" w:rsidP="001F473A">
      <w:pPr>
        <w:jc w:val="both"/>
        <w:rPr>
          <w:rFonts w:ascii="Times New Roman" w:eastAsia="Calibri" w:hAnsi="Times New Roman" w:cs="Times New Roman"/>
          <w:sz w:val="24"/>
          <w:szCs w:val="24"/>
        </w:rPr>
      </w:pPr>
    </w:p>
    <w:p w:rsidR="00BB08A1" w:rsidRDefault="00BB08A1" w:rsidP="001F473A">
      <w:pPr>
        <w:jc w:val="both"/>
        <w:rPr>
          <w:rFonts w:ascii="Times New Roman" w:eastAsia="Calibri" w:hAnsi="Times New Roman" w:cs="Times New Roman"/>
          <w:sz w:val="24"/>
          <w:szCs w:val="24"/>
        </w:rPr>
      </w:pPr>
    </w:p>
    <w:p w:rsidR="00BB08A1" w:rsidRDefault="00BB08A1" w:rsidP="001F473A">
      <w:pPr>
        <w:jc w:val="both"/>
        <w:rPr>
          <w:rFonts w:ascii="Times New Roman" w:eastAsia="Calibri" w:hAnsi="Times New Roman" w:cs="Times New Roman"/>
          <w:sz w:val="24"/>
          <w:szCs w:val="24"/>
        </w:rPr>
      </w:pPr>
    </w:p>
    <w:p w:rsidR="00BB08A1" w:rsidRDefault="00BB08A1" w:rsidP="001F473A">
      <w:pPr>
        <w:jc w:val="both"/>
        <w:rPr>
          <w:rFonts w:ascii="Times New Roman" w:eastAsia="Calibri" w:hAnsi="Times New Roman" w:cs="Times New Roman"/>
          <w:sz w:val="24"/>
          <w:szCs w:val="24"/>
        </w:rPr>
      </w:pPr>
    </w:p>
    <w:p w:rsidR="00BB08A1" w:rsidRDefault="00BB08A1" w:rsidP="001F473A">
      <w:pPr>
        <w:jc w:val="both"/>
        <w:rPr>
          <w:rFonts w:ascii="Times New Roman" w:eastAsia="Calibri" w:hAnsi="Times New Roman" w:cs="Times New Roman"/>
          <w:sz w:val="24"/>
          <w:szCs w:val="24"/>
        </w:rPr>
      </w:pPr>
    </w:p>
    <w:p w:rsidR="00BB08A1" w:rsidRDefault="00BB08A1" w:rsidP="001F473A">
      <w:pPr>
        <w:jc w:val="both"/>
        <w:rPr>
          <w:rFonts w:ascii="Times New Roman" w:eastAsia="Calibri" w:hAnsi="Times New Roman" w:cs="Times New Roman"/>
          <w:sz w:val="24"/>
          <w:szCs w:val="24"/>
        </w:rPr>
      </w:pPr>
    </w:p>
    <w:p w:rsidR="00BB08A1" w:rsidRDefault="00BB08A1" w:rsidP="001F473A">
      <w:pPr>
        <w:jc w:val="both"/>
        <w:rPr>
          <w:rFonts w:ascii="Times New Roman" w:eastAsia="Calibri" w:hAnsi="Times New Roman" w:cs="Times New Roman"/>
          <w:sz w:val="24"/>
          <w:szCs w:val="24"/>
        </w:rPr>
      </w:pPr>
    </w:p>
    <w:p w:rsidR="00BB08A1" w:rsidRDefault="00BB08A1" w:rsidP="001F473A">
      <w:pPr>
        <w:jc w:val="both"/>
        <w:rPr>
          <w:rFonts w:ascii="Times New Roman" w:eastAsia="Calibri" w:hAnsi="Times New Roman" w:cs="Times New Roman"/>
          <w:sz w:val="24"/>
          <w:szCs w:val="24"/>
        </w:rPr>
      </w:pPr>
    </w:p>
    <w:p w:rsidR="001F473A" w:rsidRP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20. sjednici održanoj dana 16. prosinca 2019. godine donosi</w:t>
      </w:r>
    </w:p>
    <w:p w:rsidR="001F473A" w:rsidRPr="001F473A" w:rsidRDefault="001F473A" w:rsidP="001F473A">
      <w:pPr>
        <w:jc w:val="both"/>
        <w:rPr>
          <w:rFonts w:ascii="Times New Roman" w:eastAsia="Calibri" w:hAnsi="Times New Roman" w:cs="Times New Roman"/>
          <w:sz w:val="24"/>
          <w:szCs w:val="24"/>
        </w:rPr>
      </w:pPr>
    </w:p>
    <w:p w:rsidR="001F473A" w:rsidRPr="001F473A" w:rsidRDefault="001F473A" w:rsidP="001F473A">
      <w:pPr>
        <w:jc w:val="center"/>
        <w:rPr>
          <w:rFonts w:ascii="Times New Roman" w:eastAsia="Calibri" w:hAnsi="Times New Roman" w:cs="Times New Roman"/>
          <w:b/>
          <w:sz w:val="24"/>
          <w:szCs w:val="24"/>
        </w:rPr>
      </w:pPr>
      <w:r w:rsidRPr="001F473A">
        <w:rPr>
          <w:rFonts w:ascii="Times New Roman" w:eastAsia="Calibri" w:hAnsi="Times New Roman" w:cs="Times New Roman"/>
          <w:b/>
          <w:sz w:val="24"/>
          <w:szCs w:val="24"/>
        </w:rPr>
        <w:t>ZAKLJUČAK</w:t>
      </w:r>
    </w:p>
    <w:p w:rsidR="001F473A" w:rsidRPr="001F473A" w:rsidRDefault="001F473A" w:rsidP="001F473A">
      <w:pPr>
        <w:jc w:val="center"/>
        <w:rPr>
          <w:rFonts w:ascii="Times New Roman" w:eastAsia="Calibri" w:hAnsi="Times New Roman" w:cs="Times New Roman"/>
          <w:b/>
          <w:sz w:val="24"/>
          <w:szCs w:val="24"/>
        </w:rPr>
      </w:pPr>
      <w:r w:rsidRPr="001F473A">
        <w:rPr>
          <w:rFonts w:ascii="Times New Roman" w:eastAsia="Calibri" w:hAnsi="Times New Roman" w:cs="Times New Roman"/>
          <w:b/>
          <w:sz w:val="24"/>
          <w:szCs w:val="24"/>
        </w:rPr>
        <w:t>o usvajanju zapisnika s 19. sjednice Općinskog vijeća</w:t>
      </w:r>
    </w:p>
    <w:p w:rsidR="001F473A" w:rsidRPr="001F473A" w:rsidRDefault="001F473A" w:rsidP="001F473A">
      <w:pPr>
        <w:jc w:val="center"/>
        <w:rPr>
          <w:rFonts w:ascii="Times New Roman" w:eastAsia="Calibri" w:hAnsi="Times New Roman" w:cs="Times New Roman"/>
          <w:b/>
          <w:sz w:val="24"/>
          <w:szCs w:val="24"/>
        </w:rPr>
      </w:pPr>
      <w:r w:rsidRPr="001F473A">
        <w:rPr>
          <w:rFonts w:ascii="Times New Roman" w:eastAsia="Calibri" w:hAnsi="Times New Roman" w:cs="Times New Roman"/>
          <w:b/>
          <w:sz w:val="24"/>
          <w:szCs w:val="24"/>
        </w:rPr>
        <w:t>Općine Šodolovci</w:t>
      </w:r>
    </w:p>
    <w:p w:rsidR="001F473A" w:rsidRPr="001F473A" w:rsidRDefault="001F473A" w:rsidP="001F473A">
      <w:pPr>
        <w:jc w:val="center"/>
        <w:rPr>
          <w:rFonts w:ascii="Times New Roman" w:eastAsia="Calibri" w:hAnsi="Times New Roman" w:cs="Times New Roman"/>
          <w:b/>
          <w:sz w:val="24"/>
          <w:szCs w:val="24"/>
        </w:rPr>
      </w:pPr>
    </w:p>
    <w:p w:rsidR="001F473A" w:rsidRPr="001F473A" w:rsidRDefault="001F473A" w:rsidP="001F473A">
      <w:pPr>
        <w:jc w:val="center"/>
        <w:rPr>
          <w:rFonts w:ascii="Times New Roman" w:eastAsia="Calibri" w:hAnsi="Times New Roman" w:cs="Times New Roman"/>
          <w:sz w:val="24"/>
          <w:szCs w:val="24"/>
        </w:rPr>
      </w:pPr>
      <w:r w:rsidRPr="001F473A">
        <w:rPr>
          <w:rFonts w:ascii="Times New Roman" w:eastAsia="Calibri" w:hAnsi="Times New Roman" w:cs="Times New Roman"/>
          <w:sz w:val="24"/>
          <w:szCs w:val="24"/>
        </w:rPr>
        <w:t>Članak 1.</w:t>
      </w:r>
    </w:p>
    <w:p w:rsidR="001F473A" w:rsidRP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Usvaja se Zapisnik s 19. sjednice Općinskog vijeća Općine Šodolovci, održane 25. listopada 2019. godine.</w:t>
      </w:r>
    </w:p>
    <w:p w:rsidR="001F473A" w:rsidRPr="001F473A" w:rsidRDefault="001F473A" w:rsidP="001F473A">
      <w:pPr>
        <w:jc w:val="both"/>
        <w:rPr>
          <w:rFonts w:ascii="Times New Roman" w:eastAsia="Calibri" w:hAnsi="Times New Roman" w:cs="Times New Roman"/>
          <w:sz w:val="24"/>
          <w:szCs w:val="24"/>
        </w:rPr>
      </w:pPr>
    </w:p>
    <w:p w:rsidR="001F473A" w:rsidRPr="001F473A" w:rsidRDefault="001F473A" w:rsidP="001F473A">
      <w:pPr>
        <w:jc w:val="center"/>
        <w:rPr>
          <w:rFonts w:ascii="Times New Roman" w:eastAsia="Calibri" w:hAnsi="Times New Roman" w:cs="Times New Roman"/>
          <w:sz w:val="24"/>
          <w:szCs w:val="24"/>
        </w:rPr>
      </w:pPr>
      <w:r w:rsidRPr="001F473A">
        <w:rPr>
          <w:rFonts w:ascii="Times New Roman" w:eastAsia="Calibri" w:hAnsi="Times New Roman" w:cs="Times New Roman"/>
          <w:sz w:val="24"/>
          <w:szCs w:val="24"/>
        </w:rPr>
        <w:t>Članak 2.</w:t>
      </w:r>
    </w:p>
    <w:p w:rsidR="001F473A" w:rsidRP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Ovaj Zaključak objavit će se u „Službenom glasniku Općine Šodolovci“.</w:t>
      </w:r>
    </w:p>
    <w:p w:rsidR="001F473A" w:rsidRPr="001F473A" w:rsidRDefault="001F473A" w:rsidP="001F473A">
      <w:pPr>
        <w:jc w:val="both"/>
        <w:rPr>
          <w:rFonts w:ascii="Times New Roman" w:eastAsia="Calibri" w:hAnsi="Times New Roman" w:cs="Times New Roman"/>
          <w:sz w:val="24"/>
          <w:szCs w:val="24"/>
        </w:rPr>
      </w:pPr>
    </w:p>
    <w:p w:rsidR="001F473A" w:rsidRP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KLASA: 021-05/19-01/7</w:t>
      </w:r>
    </w:p>
    <w:p w:rsidR="001F473A" w:rsidRP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URBROJ: 2121/11-19-2</w:t>
      </w:r>
    </w:p>
    <w:p w:rsidR="001F473A" w:rsidRP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Šodolovci, 16. prosinca 2019.                                   POTPREDSJEDNIK OPĆINSKOG VIJEĆA:</w:t>
      </w:r>
    </w:p>
    <w:p w:rsid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 xml:space="preserve">                                                                                                    Goran Penava</w:t>
      </w:r>
      <w:r>
        <w:rPr>
          <w:rFonts w:ascii="Times New Roman" w:eastAsia="Calibri" w:hAnsi="Times New Roman" w:cs="Times New Roman"/>
          <w:sz w:val="24"/>
          <w:szCs w:val="24"/>
        </w:rPr>
        <w:t>, v.r.</w:t>
      </w:r>
    </w:p>
    <w:p w:rsidR="001F473A" w:rsidRDefault="001F473A" w:rsidP="001F473A">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r w:rsidR="003A356C">
        <w:rPr>
          <w:rFonts w:ascii="Times New Roman" w:eastAsia="Calibri" w:hAnsi="Times New Roman" w:cs="Times New Roman"/>
          <w:sz w:val="24"/>
          <w:szCs w:val="24"/>
        </w:rPr>
        <w:t>______________________________________________</w:t>
      </w:r>
    </w:p>
    <w:p w:rsidR="001F473A" w:rsidRPr="001F473A" w:rsidRDefault="001F473A" w:rsidP="001F473A">
      <w:pPr>
        <w:suppressAutoHyphens/>
        <w:autoSpaceDN w:val="0"/>
        <w:spacing w:after="0" w:line="240" w:lineRule="auto"/>
        <w:jc w:val="both"/>
        <w:rPr>
          <w:rFonts w:ascii="Cambria" w:eastAsia="SimSun" w:hAnsi="Cambria" w:cs="Times New Roman"/>
          <w:bCs/>
          <w:kern w:val="3"/>
        </w:rPr>
      </w:pPr>
      <w:r w:rsidRPr="001F473A">
        <w:rPr>
          <w:rFonts w:ascii="Cambria" w:eastAsia="SimSun" w:hAnsi="Cambria" w:cs="Times New Roman"/>
          <w:bCs/>
          <w:kern w:val="3"/>
        </w:rPr>
        <w:lastRenderedPageBreak/>
        <w:t>Na temelju članka 39. st. 2. Zakona o Proračunu (NN br. 87/08, 136/12 i 15/15) i članka 31. Statuta Općine Šodolovci („Službeni glasnik Općine Šodolovci“ br. 3/09, 2/13, 7/16 i 4/18) Općinsko vijeće Općine Šodolovci na 20. sjednici vijeća održanoj 16. prosinca 2019.g. donosi:</w:t>
      </w:r>
    </w:p>
    <w:p w:rsidR="001F473A" w:rsidRPr="001F473A" w:rsidRDefault="001F473A" w:rsidP="001F473A">
      <w:pPr>
        <w:suppressAutoHyphens/>
        <w:autoSpaceDN w:val="0"/>
        <w:spacing w:after="0" w:line="240" w:lineRule="auto"/>
        <w:rPr>
          <w:rFonts w:ascii="Cambria" w:eastAsia="SimSun" w:hAnsi="Cambria" w:cs="Times New Roman"/>
          <w:bCs/>
          <w:kern w:val="3"/>
          <w:sz w:val="24"/>
          <w:szCs w:val="24"/>
        </w:rPr>
      </w:pPr>
    </w:p>
    <w:p w:rsidR="001F473A" w:rsidRPr="001F473A" w:rsidRDefault="001F473A" w:rsidP="001F473A">
      <w:pPr>
        <w:suppressAutoHyphens/>
        <w:autoSpaceDN w:val="0"/>
        <w:spacing w:after="0" w:line="240" w:lineRule="auto"/>
        <w:jc w:val="center"/>
        <w:rPr>
          <w:rFonts w:ascii="Cambria" w:eastAsia="SimSun" w:hAnsi="Cambria" w:cs="Times New Roman"/>
          <w:b/>
          <w:kern w:val="3"/>
          <w:sz w:val="24"/>
          <w:szCs w:val="24"/>
        </w:rPr>
      </w:pPr>
      <w:r w:rsidRPr="001F473A">
        <w:rPr>
          <w:rFonts w:ascii="Cambria" w:eastAsia="SimSun" w:hAnsi="Cambria" w:cs="Times New Roman"/>
          <w:b/>
          <w:kern w:val="3"/>
          <w:sz w:val="24"/>
          <w:szCs w:val="24"/>
        </w:rPr>
        <w:t>II. IZMJENE I DOPUNE PRORAČUNA OPĆINE ŠODOLOVCI ZA 2019.g.</w:t>
      </w:r>
    </w:p>
    <w:p w:rsidR="001F473A" w:rsidRPr="001F473A" w:rsidRDefault="001F473A" w:rsidP="001F473A">
      <w:pPr>
        <w:suppressAutoHyphens/>
        <w:autoSpaceDN w:val="0"/>
        <w:spacing w:after="0" w:line="240" w:lineRule="auto"/>
        <w:jc w:val="center"/>
        <w:rPr>
          <w:rFonts w:ascii="Cambria" w:eastAsia="SimSun" w:hAnsi="Cambria" w:cs="Times New Roman"/>
          <w:b/>
          <w:kern w:val="3"/>
        </w:rPr>
      </w:pPr>
      <w:r w:rsidRPr="001F473A">
        <w:rPr>
          <w:rFonts w:ascii="Cambria" w:eastAsia="SimSun" w:hAnsi="Cambria" w:cs="Times New Roman"/>
          <w:b/>
          <w:kern w:val="3"/>
        </w:rPr>
        <w:t>I. OPĆI DIO</w:t>
      </w:r>
    </w:p>
    <w:p w:rsidR="001F473A" w:rsidRPr="001F473A" w:rsidRDefault="001F473A" w:rsidP="001F473A">
      <w:pPr>
        <w:suppressAutoHyphens/>
        <w:autoSpaceDN w:val="0"/>
        <w:spacing w:after="0" w:line="240" w:lineRule="auto"/>
        <w:jc w:val="center"/>
        <w:rPr>
          <w:rFonts w:ascii="Cambria" w:eastAsia="SimSun" w:hAnsi="Cambria" w:cs="Times New Roman"/>
          <w:b/>
          <w:kern w:val="3"/>
        </w:rPr>
      </w:pPr>
      <w:r w:rsidRPr="001F473A">
        <w:rPr>
          <w:rFonts w:ascii="Cambria" w:eastAsia="SimSun" w:hAnsi="Cambria" w:cs="Times New Roman"/>
          <w:b/>
          <w:kern w:val="3"/>
        </w:rPr>
        <w:t>Članak 1.</w:t>
      </w:r>
    </w:p>
    <w:p w:rsidR="001F473A" w:rsidRPr="001F473A" w:rsidRDefault="001F473A" w:rsidP="001F473A">
      <w:pPr>
        <w:suppressAutoHyphens/>
        <w:autoSpaceDN w:val="0"/>
        <w:spacing w:after="0" w:line="240" w:lineRule="auto"/>
        <w:jc w:val="center"/>
        <w:rPr>
          <w:rFonts w:ascii="Cambria" w:eastAsia="SimSun" w:hAnsi="Cambria" w:cs="Times New Roman"/>
          <w:bCs/>
          <w:kern w:val="3"/>
        </w:rPr>
      </w:pPr>
      <w:r w:rsidRPr="001F473A">
        <w:rPr>
          <w:rFonts w:ascii="Cambria" w:eastAsia="SimSun" w:hAnsi="Cambria" w:cs="Times New Roman"/>
          <w:bCs/>
          <w:kern w:val="3"/>
        </w:rPr>
        <w:t>II. Izmjene i dopune Proračuna Općine Šodolovci  za 2019.g. sastoje se od:</w:t>
      </w:r>
    </w:p>
    <w:p w:rsidR="001F473A" w:rsidRPr="001F473A" w:rsidRDefault="001F473A" w:rsidP="001F473A">
      <w:pPr>
        <w:suppressAutoHyphens/>
        <w:autoSpaceDN w:val="0"/>
        <w:spacing w:after="0" w:line="240" w:lineRule="auto"/>
        <w:rPr>
          <w:rFonts w:ascii="Cambria" w:eastAsia="SimSun" w:hAnsi="Cambria" w:cs="Times New Roman"/>
          <w:bCs/>
          <w:kern w:val="3"/>
          <w:sz w:val="24"/>
          <w:szCs w:val="24"/>
        </w:rPr>
      </w:pPr>
    </w:p>
    <w:tbl>
      <w:tblPr>
        <w:tblW w:w="14069" w:type="dxa"/>
        <w:tblInd w:w="-30" w:type="dxa"/>
        <w:tblLayout w:type="fixed"/>
        <w:tblCellMar>
          <w:left w:w="30" w:type="dxa"/>
          <w:right w:w="30" w:type="dxa"/>
        </w:tblCellMar>
        <w:tblLook w:val="0000" w:firstRow="0" w:lastRow="0" w:firstColumn="0" w:lastColumn="0" w:noHBand="0" w:noVBand="0"/>
      </w:tblPr>
      <w:tblGrid>
        <w:gridCol w:w="331"/>
        <w:gridCol w:w="8928"/>
        <w:gridCol w:w="1483"/>
        <w:gridCol w:w="1325"/>
        <w:gridCol w:w="725"/>
        <w:gridCol w:w="1277"/>
      </w:tblGrid>
      <w:tr w:rsidR="001F473A" w:rsidRPr="001F473A" w:rsidTr="001F473A">
        <w:trPr>
          <w:trHeight w:val="499"/>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483" w:type="dxa"/>
            <w:tcBorders>
              <w:top w:val="nil"/>
              <w:left w:val="nil"/>
              <w:bottom w:val="nil"/>
              <w:right w:val="nil"/>
            </w:tcBorders>
            <w:shd w:val="solid" w:color="C0C0C0" w:fill="auto"/>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18"/>
                <w:szCs w:val="18"/>
              </w:rPr>
            </w:pPr>
            <w:r w:rsidRPr="001F473A">
              <w:rPr>
                <w:rFonts w:ascii="Arial" w:eastAsia="Calibri" w:hAnsi="Arial" w:cs="Arial"/>
                <w:b/>
                <w:bCs/>
                <w:color w:val="000000"/>
                <w:sz w:val="18"/>
                <w:szCs w:val="18"/>
              </w:rPr>
              <w:t>I. REBALANS 2019.g.</w:t>
            </w:r>
          </w:p>
        </w:tc>
        <w:tc>
          <w:tcPr>
            <w:tcW w:w="1325" w:type="dxa"/>
            <w:tcBorders>
              <w:top w:val="nil"/>
              <w:left w:val="nil"/>
              <w:bottom w:val="nil"/>
              <w:right w:val="nil"/>
            </w:tcBorders>
            <w:shd w:val="solid" w:color="C0C0C0" w:fill="auto"/>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18"/>
                <w:szCs w:val="18"/>
              </w:rPr>
            </w:pPr>
            <w:r w:rsidRPr="001F473A">
              <w:rPr>
                <w:rFonts w:ascii="Arial" w:eastAsia="Calibri" w:hAnsi="Arial" w:cs="Arial"/>
                <w:b/>
                <w:bCs/>
                <w:color w:val="000000"/>
                <w:sz w:val="18"/>
                <w:szCs w:val="18"/>
              </w:rPr>
              <w:t>PROMJENA IZNOS</w:t>
            </w:r>
          </w:p>
        </w:tc>
        <w:tc>
          <w:tcPr>
            <w:tcW w:w="725" w:type="dxa"/>
            <w:tcBorders>
              <w:top w:val="nil"/>
              <w:left w:val="nil"/>
              <w:bottom w:val="nil"/>
              <w:right w:val="nil"/>
            </w:tcBorders>
            <w:shd w:val="solid" w:color="C0C0C0" w:fill="auto"/>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18"/>
                <w:szCs w:val="18"/>
              </w:rPr>
            </w:pPr>
            <w:r w:rsidRPr="001F473A">
              <w:rPr>
                <w:rFonts w:ascii="Arial" w:eastAsia="Calibri" w:hAnsi="Arial" w:cs="Arial"/>
                <w:b/>
                <w:bCs/>
                <w:color w:val="000000"/>
                <w:sz w:val="18"/>
                <w:szCs w:val="18"/>
              </w:rPr>
              <w:t>%</w:t>
            </w:r>
          </w:p>
        </w:tc>
        <w:tc>
          <w:tcPr>
            <w:tcW w:w="1277" w:type="dxa"/>
            <w:tcBorders>
              <w:top w:val="nil"/>
              <w:left w:val="nil"/>
              <w:bottom w:val="nil"/>
              <w:right w:val="nil"/>
            </w:tcBorders>
            <w:shd w:val="solid" w:color="C0C0C0" w:fill="auto"/>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18"/>
                <w:szCs w:val="18"/>
              </w:rPr>
            </w:pPr>
            <w:r w:rsidRPr="001F473A">
              <w:rPr>
                <w:rFonts w:ascii="Arial" w:eastAsia="Calibri" w:hAnsi="Arial" w:cs="Arial"/>
                <w:b/>
                <w:bCs/>
                <w:color w:val="000000"/>
                <w:sz w:val="18"/>
                <w:szCs w:val="18"/>
              </w:rPr>
              <w:t>II. REBALANS 2019.g.</w:t>
            </w:r>
          </w:p>
        </w:tc>
      </w:tr>
      <w:tr w:rsidR="001F473A" w:rsidRPr="001F473A" w:rsidTr="001F473A">
        <w:trPr>
          <w:trHeight w:val="250"/>
        </w:trPr>
        <w:tc>
          <w:tcPr>
            <w:tcW w:w="331"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A.</w:t>
            </w:r>
          </w:p>
        </w:tc>
        <w:tc>
          <w:tcPr>
            <w:tcW w:w="8928"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RAČUN PRIHODA I RASHODA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Prihodi poslovanja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6.121.261,39</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8.220,35</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6.129.481,74</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Prihodi od prodaje nefinancijske imovine</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500.000,00</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500.000,00</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Rashodi poslovanja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3.894.814,55</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62.445,59</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1,6%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3.957.260,14</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Rashodi za nabavu nefinancijske imovine</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3.236.109,03</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-49.279,65</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-1,5%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3.186.829,38</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RAZLIKA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-509.662,19</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-4.945,59</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1,0%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-514.607,78</w:t>
            </w:r>
          </w:p>
        </w:tc>
      </w:tr>
      <w:tr w:rsidR="001F473A" w:rsidRPr="001F473A" w:rsidTr="001F473A">
        <w:trPr>
          <w:trHeight w:val="250"/>
        </w:trPr>
        <w:tc>
          <w:tcPr>
            <w:tcW w:w="331"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B.</w:t>
            </w:r>
          </w:p>
        </w:tc>
        <w:tc>
          <w:tcPr>
            <w:tcW w:w="8928"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RAČUN ZADUŽIVANJA/FINANCIRANJA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Primici od financijske imovine i zaduživanja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Izdaci za financijsku imovinu i otplate zajmova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NETO ZADUŽIVANJE/FINANCIRANJE</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r>
      <w:tr w:rsidR="001F473A" w:rsidRPr="001F473A" w:rsidTr="001F473A">
        <w:trPr>
          <w:trHeight w:val="250"/>
        </w:trPr>
        <w:tc>
          <w:tcPr>
            <w:tcW w:w="331"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C.</w:t>
            </w:r>
          </w:p>
        </w:tc>
        <w:tc>
          <w:tcPr>
            <w:tcW w:w="8928"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RASPOLOŽIVA SREDSTVA IZ PRETHODNIH GODINA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VIŠAK/MANJAK IZ PRETHODNIH GODINA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509.662,19</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4.945,59</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1,0%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514.607,78</w:t>
            </w:r>
          </w:p>
        </w:tc>
      </w:tr>
      <w:tr w:rsidR="001F473A" w:rsidRPr="001F473A" w:rsidTr="001F473A">
        <w:trPr>
          <w:trHeight w:val="499"/>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VIŠAK/MANJAK + NETO ZADUŽIVANJA/FINANCIRANJA + RASPOLOŽIVA SREDSTVA IZ PRETHODNIH GODINA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r>
    </w:tbl>
    <w:p w:rsidR="001F473A" w:rsidRPr="001F473A" w:rsidRDefault="001F473A" w:rsidP="001F473A">
      <w:pPr>
        <w:suppressAutoHyphens/>
        <w:autoSpaceDN w:val="0"/>
        <w:spacing w:after="0" w:line="240" w:lineRule="auto"/>
        <w:jc w:val="center"/>
        <w:rPr>
          <w:rFonts w:ascii="Cambria" w:eastAsia="SimSun" w:hAnsi="Cambria" w:cs="Times New Roman"/>
          <w:bCs/>
          <w:kern w:val="3"/>
          <w:sz w:val="18"/>
          <w:szCs w:val="18"/>
        </w:rPr>
      </w:pPr>
    </w:p>
    <w:p w:rsidR="001F473A" w:rsidRPr="001F473A" w:rsidRDefault="001F473A" w:rsidP="001F473A">
      <w:pPr>
        <w:suppressAutoHyphens/>
        <w:autoSpaceDN w:val="0"/>
        <w:spacing w:after="0" w:line="240" w:lineRule="auto"/>
        <w:jc w:val="center"/>
        <w:rPr>
          <w:rFonts w:ascii="Cambria" w:eastAsia="SimSun" w:hAnsi="Cambria" w:cs="Times New Roman"/>
          <w:b/>
          <w:kern w:val="3"/>
        </w:rPr>
      </w:pPr>
      <w:r w:rsidRPr="001F473A">
        <w:rPr>
          <w:rFonts w:ascii="Cambria" w:eastAsia="SimSun" w:hAnsi="Cambria" w:cs="Times New Roman"/>
          <w:b/>
          <w:kern w:val="3"/>
        </w:rPr>
        <w:t>Članak 2.</w:t>
      </w:r>
    </w:p>
    <w:p w:rsidR="001F473A" w:rsidRPr="001F473A" w:rsidRDefault="001F473A" w:rsidP="001F473A">
      <w:pPr>
        <w:suppressAutoHyphens/>
        <w:autoSpaceDN w:val="0"/>
        <w:spacing w:after="0" w:line="240" w:lineRule="auto"/>
        <w:rPr>
          <w:rFonts w:ascii="Cambria" w:eastAsia="SimSun" w:hAnsi="Cambria" w:cs="Times New Roman"/>
          <w:bCs/>
          <w:kern w:val="3"/>
        </w:rPr>
      </w:pPr>
      <w:r w:rsidRPr="001F473A">
        <w:rPr>
          <w:rFonts w:ascii="Cambria" w:eastAsia="SimSun" w:hAnsi="Cambria" w:cs="Times New Roman"/>
          <w:bCs/>
          <w:kern w:val="3"/>
        </w:rPr>
        <w:t>Prihodi i primici te rashodi i izdaci po ekonomskoj klasifikaciji utvrđuju se u Računu prihoda i rashoda i Računu zaduživanja/financiranja u II. Izmjenama i dopunama Proračuna Općine Šodolovci za 2019.g. i to kako slijedi:</w:t>
      </w:r>
    </w:p>
    <w:p w:rsidR="001F473A" w:rsidRPr="001F473A" w:rsidRDefault="001F473A" w:rsidP="001F473A">
      <w:pPr>
        <w:suppressAutoHyphens/>
        <w:autoSpaceDN w:val="0"/>
        <w:spacing w:after="0" w:line="240" w:lineRule="auto"/>
        <w:rPr>
          <w:rFonts w:ascii="Cambria" w:eastAsia="SimSun" w:hAnsi="Cambria" w:cs="Times New Roman"/>
          <w:bCs/>
          <w:kern w:val="3"/>
        </w:rPr>
      </w:pPr>
    </w:p>
    <w:tbl>
      <w:tblPr>
        <w:tblW w:w="0" w:type="auto"/>
        <w:tblCellMar>
          <w:left w:w="0" w:type="dxa"/>
          <w:right w:w="0" w:type="dxa"/>
        </w:tblCellMar>
        <w:tblLook w:val="04A0" w:firstRow="1" w:lastRow="0" w:firstColumn="1" w:lastColumn="0" w:noHBand="0" w:noVBand="1"/>
      </w:tblPr>
      <w:tblGrid>
        <w:gridCol w:w="14519"/>
        <w:gridCol w:w="51"/>
      </w:tblGrid>
      <w:tr w:rsidR="001F473A" w:rsidRPr="001F473A" w:rsidTr="001F473A">
        <w:tc>
          <w:tcPr>
            <w:tcW w:w="1525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98"/>
              <w:gridCol w:w="7319"/>
              <w:gridCol w:w="1764"/>
              <w:gridCol w:w="1744"/>
              <w:gridCol w:w="930"/>
              <w:gridCol w:w="1764"/>
            </w:tblGrid>
            <w:tr w:rsidR="001F473A" w:rsidRPr="001F473A" w:rsidTr="001F473A">
              <w:trPr>
                <w:trHeight w:val="131"/>
              </w:trPr>
              <w:tc>
                <w:tcPr>
                  <w:tcW w:w="1021" w:type="dxa"/>
                  <w:tcBorders>
                    <w:top w:val="single" w:sz="15" w:space="0" w:color="000000"/>
                    <w:left w:val="nil"/>
                    <w:bottom w:val="nil"/>
                    <w:right w:val="nil"/>
                  </w:tcBorders>
                  <w:tcMar>
                    <w:top w:w="39" w:type="dxa"/>
                    <w:left w:w="0" w:type="dxa"/>
                    <w:bottom w:w="0" w:type="dxa"/>
                    <w:right w:w="0" w:type="dxa"/>
                  </w:tcMar>
                  <w:vAlign w:val="cente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7823" w:type="dxa"/>
                  <w:tcBorders>
                    <w:top w:val="single" w:sz="15" w:space="0" w:color="000000"/>
                    <w:left w:val="nil"/>
                    <w:bottom w:val="nil"/>
                    <w:right w:val="nil"/>
                  </w:tcBorders>
                  <w:tcMar>
                    <w:top w:w="39" w:type="dxa"/>
                    <w:left w:w="0" w:type="dxa"/>
                    <w:bottom w:w="0" w:type="dxa"/>
                    <w:right w:w="0"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single" w:sz="15" w:space="0" w:color="000000"/>
                    <w:left w:val="nil"/>
                    <w:bottom w:val="nil"/>
                    <w:right w:val="nil"/>
                  </w:tcBorders>
                  <w:tcMar>
                    <w:top w:w="39" w:type="dxa"/>
                    <w:left w:w="0" w:type="dxa"/>
                    <w:bottom w:w="0" w:type="dxa"/>
                    <w:right w:w="0"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gridSpan w:val="3"/>
                  <w:tcBorders>
                    <w:top w:val="single" w:sz="15" w:space="0" w:color="000000"/>
                    <w:left w:val="nil"/>
                    <w:bottom w:val="nil"/>
                    <w:right w:val="nil"/>
                  </w:tcBorders>
                  <w:tcMar>
                    <w:top w:w="39" w:type="dxa"/>
                    <w:left w:w="0" w:type="dxa"/>
                    <w:bottom w:w="0" w:type="dxa"/>
                    <w:right w:w="0"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 xml:space="preserve">                           PROMJENA</w:t>
                  </w:r>
                </w:p>
              </w:tc>
            </w:tr>
            <w:tr w:rsidR="001F473A" w:rsidRPr="001F473A" w:rsidTr="001F473A">
              <w:trPr>
                <w:trHeight w:val="131"/>
              </w:trPr>
              <w:tc>
                <w:tcPr>
                  <w:tcW w:w="1021" w:type="dxa"/>
                  <w:tcBorders>
                    <w:top w:val="nil"/>
                    <w:left w:val="nil"/>
                    <w:bottom w:val="single" w:sz="15" w:space="0" w:color="000000"/>
                    <w:right w:val="nil"/>
                  </w:tcBorders>
                  <w:tcMar>
                    <w:top w:w="0" w:type="dxa"/>
                    <w:left w:w="39" w:type="dxa"/>
                    <w:bottom w:w="39" w:type="dxa"/>
                    <w:right w:w="39" w:type="dxa"/>
                  </w:tcMar>
                  <w:vAlign w:val="cente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BROJ KONTA</w:t>
                  </w:r>
                </w:p>
              </w:tc>
              <w:tc>
                <w:tcPr>
                  <w:tcW w:w="7823" w:type="dxa"/>
                  <w:tcBorders>
                    <w:top w:val="nil"/>
                    <w:left w:val="nil"/>
                    <w:bottom w:val="single" w:sz="15" w:space="0" w:color="000000"/>
                    <w:right w:val="nil"/>
                  </w:tcBorders>
                  <w:tcMar>
                    <w:top w:w="0"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VRSTA PRIHODA / RASHODA</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1F473A" w:rsidRPr="001F473A" w:rsidRDefault="001F473A" w:rsidP="001F473A">
                  <w:pPr>
                    <w:spacing w:after="0" w:line="240" w:lineRule="auto"/>
                    <w:jc w:val="center"/>
                    <w:rPr>
                      <w:rFonts w:ascii="Arial" w:eastAsia="Times New Roman" w:hAnsi="Arial" w:cs="Arial"/>
                      <w:b/>
                      <w:bCs/>
                      <w:sz w:val="20"/>
                      <w:szCs w:val="20"/>
                      <w:lang w:eastAsia="hr-HR"/>
                    </w:rPr>
                  </w:pPr>
                  <w:r w:rsidRPr="001F473A">
                    <w:rPr>
                      <w:rFonts w:ascii="Arial" w:eastAsia="Times New Roman" w:hAnsi="Arial" w:cs="Arial"/>
                      <w:b/>
                      <w:bCs/>
                      <w:sz w:val="20"/>
                      <w:szCs w:val="20"/>
                      <w:lang w:eastAsia="hr-HR"/>
                    </w:rPr>
                    <w:t>I. REBALANS ZA 2019.g.</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1F473A" w:rsidRPr="001F473A" w:rsidRDefault="001F473A" w:rsidP="001F473A">
                  <w:pPr>
                    <w:spacing w:after="0" w:line="240" w:lineRule="auto"/>
                    <w:jc w:val="center"/>
                    <w:rPr>
                      <w:rFonts w:ascii="Arial" w:eastAsia="Times New Roman" w:hAnsi="Arial" w:cs="Arial"/>
                      <w:b/>
                      <w:bCs/>
                      <w:sz w:val="20"/>
                      <w:szCs w:val="20"/>
                      <w:lang w:eastAsia="hr-HR"/>
                    </w:rPr>
                  </w:pPr>
                  <w:r w:rsidRPr="001F473A">
                    <w:rPr>
                      <w:rFonts w:ascii="Arial" w:eastAsia="Times New Roman" w:hAnsi="Arial" w:cs="Arial"/>
                      <w:b/>
                      <w:bCs/>
                      <w:sz w:val="20"/>
                      <w:szCs w:val="20"/>
                      <w:lang w:eastAsia="hr-HR"/>
                    </w:rPr>
                    <w:t>II. REBALANS ZA 2019.g.</w:t>
                  </w:r>
                </w:p>
              </w:tc>
            </w:tr>
            <w:tr w:rsidR="001F473A" w:rsidRPr="001F473A" w:rsidTr="001F473A">
              <w:trPr>
                <w:trHeight w:val="35"/>
              </w:trPr>
              <w:tc>
                <w:tcPr>
                  <w:tcW w:w="1021" w:type="dxa"/>
                  <w:tcBorders>
                    <w:top w:val="nil"/>
                    <w:left w:val="nil"/>
                    <w:bottom w:val="nil"/>
                    <w:right w:val="nil"/>
                  </w:tcBorders>
                  <w:tcMar>
                    <w:top w:w="39" w:type="dxa"/>
                    <w:left w:w="39" w:type="dxa"/>
                    <w:bottom w:w="39" w:type="dxa"/>
                    <w:right w:w="39" w:type="dxa"/>
                  </w:tcMar>
                  <w:vAlign w:val="cente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48"/>
              </w:trPr>
              <w:tc>
                <w:tcPr>
                  <w:tcW w:w="1021" w:type="dxa"/>
                  <w:gridSpan w:val="3"/>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FFFFFF"/>
                      <w:sz w:val="20"/>
                      <w:szCs w:val="20"/>
                      <w:lang w:eastAsia="hr-HR"/>
                    </w:rPr>
                    <w:t>A. RAČUN PRIHODA I RASHODA</w:t>
                  </w: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Prihodi od poreza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3.551.619,18</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128.044,10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3.679.663,28</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lastRenderedPageBreak/>
                    <w:t>611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Porez i prirez na dohodak</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3.273.001,21</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128.044,10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3.401.045,31</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613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Porezi na imovinu</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270.000,00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270.000,00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614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Porezi na robu i usluge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8.617,97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8.617,97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Pomoći iz inozemstva i od subjekata unutar općeg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1.828.200,25</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- 185.592,00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-10.2%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1.642.608,25</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633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Pomoći proračunu iz drugih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1.407.397,62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- 185.592,00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-13.2%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1.221.805,62</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634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Pomoći od izvanproračunskih korisnika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420.802,63</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420.802,63</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638</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Pomoći temeljem prijenosa EU sredstava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Prihodi od imovine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414.037,67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15.000,00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429.037,67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641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od financijske imovine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642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od nefinancijske imovine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412.037,67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15.000,00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427.037,67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643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od kamata na dane zajmove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1.500,00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1.500,00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65</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Prihodi od upravnih i administrativnih pristojbi, pristojbi po posebnim propisima i naknada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287.504,29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50.768,25</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17.7%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338.272,54</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651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Upravne i administrativne pristojbe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45.004,29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45.004,29</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652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po posebnim propisima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82.500,00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41.518,25</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50.3%</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124.018,25</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653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Komunalni doprinosi i naknade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9.250,00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5.8%</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169.250,00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66</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Prihodi od prodaje proizvoda i robe te pruženih usluga i prihodi od donacija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34.900,00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34.900,00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661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od prodaje proizvoda i robe te pruženih usluga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34.900,00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34.900,00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68</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Kazne, upravne mjere i ostali prihodi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681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Kazne i upravne mjere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683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Ostali prihodi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71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 xml:space="preserve">Prihodi od prodaje </w:t>
                  </w:r>
                  <w:proofErr w:type="spellStart"/>
                  <w:r w:rsidRPr="001F473A">
                    <w:rPr>
                      <w:rFonts w:ascii="Arial" w:eastAsia="Arial" w:hAnsi="Arial" w:cs="Times New Roman"/>
                      <w:b/>
                      <w:color w:val="000000"/>
                      <w:sz w:val="18"/>
                      <w:szCs w:val="20"/>
                      <w:lang w:eastAsia="hr-HR"/>
                    </w:rPr>
                    <w:t>neproizvedene</w:t>
                  </w:r>
                  <w:proofErr w:type="spellEnd"/>
                  <w:r w:rsidRPr="001F473A">
                    <w:rPr>
                      <w:rFonts w:ascii="Arial" w:eastAsia="Arial" w:hAnsi="Arial" w:cs="Times New Roman"/>
                      <w:b/>
                      <w:color w:val="000000"/>
                      <w:sz w:val="18"/>
                      <w:szCs w:val="20"/>
                      <w:lang w:eastAsia="hr-HR"/>
                    </w:rPr>
                    <w:t xml:space="preserve"> dugotrajne imovine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500.000,00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711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od prodaje materijalne imovine - prirodnih bogatstava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Rashodi za zaposlene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670.016,47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3.945,59</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673.962,06</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311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Plaće (Bruto)</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519.576,81</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3.945,59</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0.8%</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523.522,40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312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Ostali rashodi za zaposlene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66.251,99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66.251,99</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313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Doprinosi na plaće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84.187,67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84.187,67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Materijalni rashodi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2.246.222,29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27.500,00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2.273.722,29</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Naknade troškova zaposlenima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59.196,20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59.196,20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Rashodi za materijal i energiju</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274.733,55</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10.000,00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284.733,55</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Rashodi za usluge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1.631.288,00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11.000,00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1.642.288,00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Naknade troškova osobama izvan radnog odnosa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15.866,16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15.866,16</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329</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Ostali nespomenuti rashodi poslovanja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265.138,38</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6.500,00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2.5%</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271.638,38</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Financijski rashodi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13.020,00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13.020,00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343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Ostali financijski rashodi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13.020,00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13.020,00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36</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Pomoći dane u inozemstvo i unutar općeg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91.000,00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91.000,00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363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Pomoći unutar općeg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lastRenderedPageBreak/>
                    <w:t>366</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Pomoći proračunskim korisnicima drugih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41.000,00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41.000,00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37</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Naknade građanima i kućanstvima na temelju osiguranja i druge naknade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467.394,54</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467.394,54</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372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Ostale naknade građanima i kućanstvima iz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467.394,54</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467.394,54</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38</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Ostali rashodi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407.161,25</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31.000,00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7.6%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438.161,25</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381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Tekuće donacije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377.161,25</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31.000,00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408.161,25</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385</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Izvanredni rashodi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30.000,00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Rashodi za nabavu proizvedene dugotrajne imovine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1.209.252,86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97.970,35</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8.1%</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1.307.223,21</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Građevinski objekti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634.023,63</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13.995,60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648.019,23</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Postrojenja i oprema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501.896,84</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83.974,75</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585.871,59</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425</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Višegodišnji nasadi i osnovno stado</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73.332,39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73.332,39</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45</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Rashodi za dodatna ulaganja na nefinancijskoj imovini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2.026.856,17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- 147.250,00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-7.3%</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1.879.606,17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451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Dodatna ulaganja na građevinskim objektima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1.602.056,17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1.602.056,17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454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Dodatna ulaganja za ostalu nefinancijsku imovinu</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424.800,00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- 147.250,00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-34.7%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277.550,00</w:t>
                  </w:r>
                </w:p>
              </w:tc>
            </w:tr>
            <w:tr w:rsidR="001F473A" w:rsidRPr="001F473A" w:rsidTr="001F473A">
              <w:trPr>
                <w:trHeight w:val="281"/>
              </w:trPr>
              <w:tc>
                <w:tcPr>
                  <w:tcW w:w="1021"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48"/>
              </w:trPr>
              <w:tc>
                <w:tcPr>
                  <w:tcW w:w="1021" w:type="dxa"/>
                  <w:gridSpan w:val="3"/>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FFFFFF"/>
                      <w:sz w:val="20"/>
                      <w:szCs w:val="20"/>
                      <w:lang w:eastAsia="hr-HR"/>
                    </w:rPr>
                    <w:t>B. RAČUN ZADUŽIVANJA/FINANCIRANJA</w:t>
                  </w: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81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Primljeni povrati glavnica danih zajmova i depozita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814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Primici (povrati) glavnice zajmova danih trgovačkim društvima u javnom sektoru</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r>
            <w:tr w:rsidR="001F473A" w:rsidRPr="001F473A" w:rsidTr="001F473A">
              <w:trPr>
                <w:trHeight w:val="281"/>
              </w:trPr>
              <w:tc>
                <w:tcPr>
                  <w:tcW w:w="1021"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48"/>
              </w:trPr>
              <w:tc>
                <w:tcPr>
                  <w:tcW w:w="1021" w:type="dxa"/>
                  <w:gridSpan w:val="3"/>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FFFFFF"/>
                      <w:sz w:val="20"/>
                      <w:szCs w:val="20"/>
                      <w:lang w:eastAsia="hr-HR"/>
                    </w:rPr>
                    <w:t>C. RASPOLOŽIVA SREDSTVA IZ PRETHODNIH GODINA</w:t>
                  </w: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92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Rezultat poslovanja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509.662,19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4.945,59</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514.607,78</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922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Višak/manjak prihoda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509.662,19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4.945,59</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514.607,78</w:t>
                  </w:r>
                </w:p>
              </w:tc>
            </w:tr>
            <w:tr w:rsidR="001F473A" w:rsidRPr="001F473A" w:rsidTr="001F473A">
              <w:trPr>
                <w:trHeight w:val="281"/>
              </w:trPr>
              <w:tc>
                <w:tcPr>
                  <w:tcW w:w="1021"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bl>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55" w:type="dxa"/>
          </w:tcPr>
          <w:p w:rsidR="001F473A" w:rsidRPr="001F473A" w:rsidRDefault="001F473A" w:rsidP="001F473A">
            <w:pPr>
              <w:spacing w:after="0" w:line="240" w:lineRule="auto"/>
              <w:rPr>
                <w:rFonts w:ascii="Times New Roman" w:eastAsia="Times New Roman" w:hAnsi="Times New Roman" w:cs="Times New Roman"/>
                <w:sz w:val="2"/>
                <w:szCs w:val="20"/>
                <w:lang w:eastAsia="hr-HR"/>
              </w:rPr>
            </w:pPr>
          </w:p>
        </w:tc>
      </w:tr>
    </w:tbl>
    <w:p w:rsidR="001F473A" w:rsidRPr="001F473A" w:rsidRDefault="001F473A" w:rsidP="001F473A">
      <w:pPr>
        <w:suppressAutoHyphens/>
        <w:autoSpaceDN w:val="0"/>
        <w:spacing w:after="0" w:line="240" w:lineRule="auto"/>
        <w:rPr>
          <w:rFonts w:ascii="Cambria" w:eastAsia="SimSun" w:hAnsi="Cambria" w:cs="Times New Roman"/>
          <w:b/>
          <w:kern w:val="3"/>
          <w:sz w:val="24"/>
          <w:szCs w:val="24"/>
        </w:rPr>
      </w:pPr>
    </w:p>
    <w:p w:rsidR="001F473A" w:rsidRPr="001F473A" w:rsidRDefault="001F473A" w:rsidP="001F473A">
      <w:pPr>
        <w:spacing w:after="160" w:line="259" w:lineRule="auto"/>
        <w:jc w:val="center"/>
        <w:rPr>
          <w:rFonts w:ascii="Cambria" w:eastAsia="Calibri" w:hAnsi="Cambria" w:cs="Times New Roman"/>
          <w:b/>
          <w:bCs/>
        </w:rPr>
      </w:pPr>
      <w:r w:rsidRPr="001F473A">
        <w:rPr>
          <w:rFonts w:ascii="Cambria" w:eastAsia="Calibri" w:hAnsi="Cambria" w:cs="Times New Roman"/>
          <w:b/>
          <w:bCs/>
        </w:rPr>
        <w:t>II. POSEBNI DIO</w:t>
      </w:r>
    </w:p>
    <w:p w:rsidR="001F473A" w:rsidRPr="001F473A" w:rsidRDefault="001F473A" w:rsidP="001F473A">
      <w:pPr>
        <w:spacing w:after="160" w:line="259" w:lineRule="auto"/>
        <w:jc w:val="center"/>
        <w:rPr>
          <w:rFonts w:ascii="Cambria" w:eastAsia="Calibri" w:hAnsi="Cambria" w:cs="Times New Roman"/>
          <w:b/>
          <w:bCs/>
        </w:rPr>
      </w:pPr>
      <w:r w:rsidRPr="001F473A">
        <w:rPr>
          <w:rFonts w:ascii="Cambria" w:eastAsia="Calibri" w:hAnsi="Cambria" w:cs="Times New Roman"/>
          <w:b/>
          <w:bCs/>
        </w:rPr>
        <w:t>Članak 3.</w:t>
      </w:r>
    </w:p>
    <w:p w:rsidR="001F473A" w:rsidRPr="001F473A" w:rsidRDefault="001F473A" w:rsidP="001F473A">
      <w:pPr>
        <w:spacing w:after="160" w:line="259" w:lineRule="auto"/>
        <w:jc w:val="both"/>
        <w:rPr>
          <w:rFonts w:ascii="Cambria" w:eastAsia="Calibri" w:hAnsi="Cambria" w:cs="Times New Roman"/>
        </w:rPr>
      </w:pPr>
      <w:r w:rsidRPr="001F473A">
        <w:rPr>
          <w:rFonts w:ascii="Cambria" w:eastAsia="Calibri" w:hAnsi="Cambria" w:cs="Times New Roman"/>
        </w:rPr>
        <w:t>Rashodi poslovanja i rashodi za nabavu nefinancijske u II. Izmjenama i dopunama Proračuna Općine Šodolovci za 2019.g. raspoređeni su po nositeljima, korisnicima u Posebnom dijelu II. Izmjena i dopuna Proračuna za 2019.g. prema organizacijskoj i programskoj klasifikaciji na razini odjeljka ekonomske klasifikacije kako slijedi:</w:t>
      </w:r>
    </w:p>
    <w:tbl>
      <w:tblPr>
        <w:tblW w:w="0" w:type="auto"/>
        <w:tblInd w:w="-30" w:type="dxa"/>
        <w:tblLayout w:type="fixed"/>
        <w:tblCellMar>
          <w:left w:w="30" w:type="dxa"/>
          <w:right w:w="30" w:type="dxa"/>
        </w:tblCellMar>
        <w:tblLook w:val="0000" w:firstRow="0" w:lastRow="0" w:firstColumn="0" w:lastColumn="0" w:noHBand="0" w:noVBand="0"/>
      </w:tblPr>
      <w:tblGrid>
        <w:gridCol w:w="1104"/>
        <w:gridCol w:w="8798"/>
        <w:gridCol w:w="1373"/>
        <w:gridCol w:w="1277"/>
        <w:gridCol w:w="806"/>
        <w:gridCol w:w="1311"/>
      </w:tblGrid>
      <w:tr w:rsidR="001F473A" w:rsidRPr="001F473A" w:rsidTr="001F473A">
        <w:trPr>
          <w:trHeight w:val="749"/>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 xml:space="preserve">BROJ </w:t>
            </w:r>
          </w:p>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KONTA</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VRSTA RASHODA / IZDATAKA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 REBALANS ZA 2019.g.</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PROMJENA IZNOS</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II. REBALANS ZA 2019.g.</w:t>
            </w:r>
          </w:p>
        </w:tc>
      </w:tr>
      <w:tr w:rsidR="001F473A" w:rsidRPr="001F473A" w:rsidTr="001F473A">
        <w:trPr>
          <w:trHeight w:val="250"/>
        </w:trPr>
        <w:tc>
          <w:tcPr>
            <w:tcW w:w="9902" w:type="dxa"/>
            <w:gridSpan w:val="2"/>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 xml:space="preserve">  SVEUKUPNO RASHODI / IZDACI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7.130.923,58</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13.165,94</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0,18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7.144.089,52</w:t>
            </w:r>
          </w:p>
        </w:tc>
      </w:tr>
      <w:tr w:rsidR="001F473A" w:rsidRPr="001F473A" w:rsidTr="001F473A">
        <w:trPr>
          <w:trHeight w:val="250"/>
        </w:trPr>
        <w:tc>
          <w:tcPr>
            <w:tcW w:w="9902"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lastRenderedPageBreak/>
              <w:t>Razdjel 001 PREDSTAVNIČKO I IZVRŠNO TIJELO</w:t>
            </w:r>
          </w:p>
        </w:tc>
        <w:tc>
          <w:tcPr>
            <w:tcW w:w="1373"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277"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06"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31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9902"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00101 PREDSTAVNIČKO I IZVRŠNO TIJELO</w:t>
            </w:r>
          </w:p>
        </w:tc>
        <w:tc>
          <w:tcPr>
            <w:tcW w:w="1373"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277"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06"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31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9902"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373"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277"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06"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31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1001 REDOVAN RAD PREDSTAVNIČKOG TIJELA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A100101 NAKNADE ZA RAD ČLANOVA PREDSTAVNIČKOG TIJELA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A100102 FINANCIRANJE POLITIČKIH STRANAKA I VIJEĆNIKA LISTE GRUPE BIRAČA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1002 REDOVAN RAD IZVRŠNOG TIJELA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A100201 POSLOVANJE UREDA NAČELNIKA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A100202 ČLANARINA ZA LOKALNU AKCIJSKU GRUPU VUKA-DUNAV</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A100203 PROSLAVA DANA OPĆINE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A100204 PRORAČUNSKA ZALIHA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Izvanredni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1003 UPRAVLJANJE IMOVINOM</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A100301 STJECANJE NEFINANCIJSKE IMOVINE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13.995,60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27,99</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Razdjel 002 JEDINSTVENI UPRAVNI ODJEL</w:t>
            </w:r>
          </w:p>
        </w:tc>
        <w:tc>
          <w:tcPr>
            <w:tcW w:w="1373"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277"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06"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31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9902"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00201 JEDINSTVENI UPRAVNI ODJEL</w:t>
            </w:r>
          </w:p>
        </w:tc>
        <w:tc>
          <w:tcPr>
            <w:tcW w:w="1373"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277"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06"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31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9902"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373"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277"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06"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31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2001 MJERE I AKTIVNOSTI ZA OSIGURANJE RADA IZ DJELOKRUGA JEDINSTVENOG UPRAVNOG ODJELA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972.441,61</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27.945,59</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2,87</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1.000.387,20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A200101 STRUČNO, ADMINISTRATIVNO I TEHNIČKO OSOBLJE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0131 Opće usluge vezane za službenike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rashodi za zaposlene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0131 Opće usluge vezane za službenike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A200102 REDOVNI RASHODI POSLOVANJA JAVNE UPRAVE I ADMINISTRACIJE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491.522,55</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4,88</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515.522,55</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411.522,55</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5,83</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435.522,55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386.502,55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6,21</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410.502,55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52.233,55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19,14</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62.233,55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277.769,00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285.269,00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56.500,00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6.500,00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11,50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1.2. PRIHODI OD 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3. VLASTITI PRIHODI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3.1. PRIHODI OD NAKNADE ZA TROŠKOVE DISTRIBUCIJE VODE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lastRenderedPageBreak/>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4.4. PRIHODI OD LEGALIZACIJE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A200103 RASHODI ZA OSOBE IZVAN RADNOG ODNOSA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A200104 RASHODI PROVEDBE PROGRAMA JAVNIH RADOVA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46.271,57</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3.945,59</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8,53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50.217,16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2002 ODRŽAVANJE OBJEKATA I UREĐAJA KOMUNALNE INFRASTRUKTURE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1.762.832,19</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27.250,00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1,55</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1.790.082,19</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A200201 ODRŽAVANJE JAVNE RASVJETE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A200202 ODRŽAVANJE I UREĐENJE JAVNIH  ZELENIH POVRŠINA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627.959,38</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0,48</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630.959,38</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80.358,06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3,73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80.358,06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A200203 ODRŽAVANJE GROBLJA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A200204 ODRŽAVANJE GRAĐEVINA, UREĐAJA I PREDMETA JAVNE NAMJENE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A200205 ODRŽAVANJE NERAZVRSTANIH CESTA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112.301,56</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24.250,00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136.551,56</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1.3.3 PRIHODI OD ZAKUPA OPĆINSKOG POLJOP. ZEMLJIŠTA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87.301,56</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96.551,56</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A200206 ODRŽAVANJE GRAĐEVINA JAVNE ODVODNJE OBORINSKIH VODA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0520 Gospodarenje otpadnim vodama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4.8. VODNI DOPRINOS</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0520 Gospodarenje otpadnim vodama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2003 IZGRADNJA OBJEKATA I UREĐAJA KOMUNALNE INFRASTRUKTURE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2.657.646,59</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-87.525,25</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-3,29</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2.570.121,34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K200301 JAVNA RASVJETA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K200303 JAVNE PROMETNE POVRŠINE NA KOJIMA NIJE DOPUŠTEN PROMET MOTORNIH VOZILA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424.800,00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-147.250,00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-34,66</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277.550,00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lastRenderedPageBreak/>
              <w:t>454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89.208,00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38.342,00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42,98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127.550,00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335.592,00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-185.592,00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-55,30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K200305 JAVNE ZELENE POVRŠINE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 Poslovi i usluge zaštite okoliša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0560 Poslovi i usluge zaštite okoliša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 Zaštita bioraznolikosti i krajolika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0540 Zaštita bioraznolikosti i krajolika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0810 Službe rekreacije i sporta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K200306 GRAĐEVINE I UREĐAJI JAVNE NAMJENE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1.319.514,20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59.724,75</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4,53</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1.379.238,95</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350.303,55</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368.510,05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82.458,03</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100.664,53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33.434,40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18.206,50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54,45</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51.640,90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75.973,96</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54,65</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117.492,21</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5.2.3 KAPITALNE POMOĆI OD IZVANPRORAČUNSKIH KORISNIKA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K200307 GROBLJA I KREMATORIJI NA GROBLJIMA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2004 ZAŠTITA OKOLIŠA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A200401 ZBRINJAVANJE OTPADA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2005 ZAŠTITA ŽIVOTINJA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A200501 MJERE I AKTIVNOSTI ZA OSIGURANJE ZAŠTITE ŽIVOTINJA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unutar općeg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2006 POTPORA POLJOPRIVREDI</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A200601 UREĐENJE POLJSKIH  PUTEVA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0421 Poljoprivreda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A200602 OSTALE MJERE ZA POTICANJE POLJOPRIVREDE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0421 Poljoprivreda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2008 SOCIJALNA SKRB</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A200801 JEDNOKRATNE POMOĆI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A200802 TROŠKOVI STANOVANJA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1040 Obitelj i djeca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A200803 NAKNADA ZA TROŠKOVE OGRJEVA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A200804 NAKNADE U NARAVI SOCIJALNO UGROŽENIM KUĆANSTVIMA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 Socijalna pomoć stanovništvu koje nije obuhvaćeno redovnim socijalnim programima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1070 Socijalna pomoć stanovništvu koje nije obuhvaćeno redovnim socijalnim programima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2009 PROSTORNO UREĐENJE I UNAPREĐENJE STANOVANJA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88.700,00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0,56</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A200901 BOŽIĆNI I NOVOGODIŠNJI POKLON PAKETIĆI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33,33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33,33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A200902 NAKNADE ZA NOVOROĐENU DJECU</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A200903 NAKNADE GRAĐANIMA U NARAVI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2010 OBRAZOVANJE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A201001 PREDŠKOLSKO OBRAZOVANJE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0911 Predškolsko obrazovanje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A201002 OSNOVNOŠKOLSKO OBRAZOVANJE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0912 Osnovno obrazovanje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A201003 SREDNJOŠKOLSKO OBRAZOVANJE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 Srednjoškolsko  obrazovanje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0922 Više srednjoškolsko obrazovanje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A201004 VISOKO OBRAZOVANJE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 Obrazovanje koje se ne može definirati po stupnju</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0950 Obrazovanje koje se ne može definirati po stupnju</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2011 RAZVOJ SPORTA I REKREACIJE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A201101 POTICANJE SPORTSKIH AKTIVNOSTI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2012 PROMICANJE KULTURE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A201201 POTICANJE KULTURNIH AKTIVNOSTI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082 Službe kulture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0820 Službe kulture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7,27</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7,27</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59.000,00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2013 ZDRAVSTVO</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A201301 RAD ZDRAVSTVENE AMBULANTE ŠODOLOVCI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 Službe za vanjske pacijente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0721 Opće medicinske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A201302 MJERE I AKTIVNOSTI ZA ZAŠTITU ZDRAVLJA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2014 RAZVOJ SUSTAVA CIVILNE ZAŠTITE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10,99</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202.000,00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A201401 REDOVNA DJELATNOST JVP I DVD</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 Usluge protupožarne zaštite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0320 Usluge protupožarne zaštite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A201402 REDOVNA DJELATNOST CIVILNE ZAŠTITE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036 Rashodi za javni red i sigurnost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0360 Rashodi za javni red i sigurnost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2015 RAZVOJ CIVILNOG DRUŠTVA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156.761,25</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4,47</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163.761,25</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A201501 HUMANITARNO-SOCIJALNE UDRUGE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A201502 VJERSKE ZAJEDNICE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 Religijske i druge službe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0840 Religijske i druge službe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14,58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A201503 ZAŠTITA I PROMICANJE PRAVA I INTERESA OSOBA S INVALIDITETOM</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A201504 ZAŠTITA PRAVA NACIONALNIH MANJINA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lastRenderedPageBreak/>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bl>
    <w:p w:rsidR="001F473A" w:rsidRPr="001F473A" w:rsidRDefault="001F473A" w:rsidP="001F473A">
      <w:pPr>
        <w:spacing w:after="160" w:line="259" w:lineRule="auto"/>
        <w:jc w:val="both"/>
        <w:rPr>
          <w:rFonts w:ascii="Cambria" w:eastAsia="Calibri" w:hAnsi="Cambria" w:cs="Times New Roman"/>
        </w:rPr>
      </w:pPr>
    </w:p>
    <w:tbl>
      <w:tblPr>
        <w:tblpPr w:leftFromText="180" w:rightFromText="180" w:horzAnchor="margin" w:tblpXSpec="center" w:tblpY="660"/>
        <w:tblW w:w="15499" w:type="dxa"/>
        <w:tblLayout w:type="fixed"/>
        <w:tblCellMar>
          <w:left w:w="30" w:type="dxa"/>
          <w:right w:w="30" w:type="dxa"/>
        </w:tblCellMar>
        <w:tblLook w:val="0000" w:firstRow="0" w:lastRow="0" w:firstColumn="0" w:lastColumn="0" w:noHBand="0" w:noVBand="0"/>
      </w:tblPr>
      <w:tblGrid>
        <w:gridCol w:w="1104"/>
        <w:gridCol w:w="9115"/>
        <w:gridCol w:w="1671"/>
        <w:gridCol w:w="1358"/>
        <w:gridCol w:w="850"/>
        <w:gridCol w:w="1401"/>
      </w:tblGrid>
      <w:tr w:rsidR="001F473A" w:rsidRPr="001F473A" w:rsidTr="001F473A">
        <w:trPr>
          <w:trHeight w:val="499"/>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 xml:space="preserve">BROJ </w:t>
            </w:r>
          </w:p>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KONTA</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VRSTA RASHODA / IZDATAKA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 REBALANS ZA 2019.g.</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PROMJENA IZNOS</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II. REBALANS ZA 2019.g.</w:t>
            </w:r>
          </w:p>
        </w:tc>
      </w:tr>
      <w:tr w:rsidR="001F473A" w:rsidRPr="001F473A" w:rsidTr="001F473A">
        <w:trPr>
          <w:trHeight w:val="250"/>
        </w:trPr>
        <w:tc>
          <w:tcPr>
            <w:tcW w:w="10219" w:type="dxa"/>
            <w:gridSpan w:val="2"/>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 xml:space="preserve">  SVEUKUPNO RASHODI / IZDACI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7.130.923,58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13.165,94</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0,18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7.144.089,52</w:t>
            </w:r>
          </w:p>
        </w:tc>
      </w:tr>
      <w:tr w:rsidR="001F473A" w:rsidRPr="001F473A" w:rsidTr="001F473A">
        <w:trPr>
          <w:trHeight w:val="250"/>
        </w:trPr>
        <w:tc>
          <w:tcPr>
            <w:tcW w:w="10219"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Razdjel 001 PREDSTAVNIČKO I IZVRŠNO TIJELO</w:t>
            </w:r>
          </w:p>
        </w:tc>
        <w:tc>
          <w:tcPr>
            <w:tcW w:w="167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00101 PREDSTAVNIČKO I IZVRŠNO TIJELO</w:t>
            </w:r>
          </w:p>
        </w:tc>
        <w:tc>
          <w:tcPr>
            <w:tcW w:w="167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67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1001 REDOVAN RAD PREDSTAVNIČKOG TIJELA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A100101 NAKNADE ZA RAD ČLANOVA PREDSTAVNIČKOG TIJELA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A100102 FINANCIRANJE POLITIČKIH STRANAKA I VIJEĆNIKA LISTE GRUPE BIRAČA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1002 REDOVAN RAD IZVRŠNOG TIJELA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A100201 POSLOVANJE UREDA NAČELNIKA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A100202 ČLANARINA ZA LOKALNU AKCIJSKU GRUPU VUKA-DUNAV</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A100203 PROSLAVA DANA OPĆINE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A100204 PRORAČUNSKA ZALIHA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lastRenderedPageBreak/>
              <w:t>385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Izvanredni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1003 UPRAVLJANJE IMOVINOM</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A100301 STJECANJE NEFINANCIJSKE IMOVINE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13.995,60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27,99</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Razdjel 002 JEDINSTVENI UPRAVNI ODJEL</w:t>
            </w:r>
          </w:p>
        </w:tc>
        <w:tc>
          <w:tcPr>
            <w:tcW w:w="167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00201 JEDINSTVENI UPRAVNI ODJEL</w:t>
            </w:r>
          </w:p>
        </w:tc>
        <w:tc>
          <w:tcPr>
            <w:tcW w:w="167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67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2001 MJERE I AKTIVNOSTI ZA OSIGURANJE RADA IZ DJELOKRUGA JEDINSTVENOG UPRAVNOG ODJELA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972.441,61</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27.945,59</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2,87</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1.000.387,20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A200101 STRUČNO, ADMINISTRATIVNO I TEHNIČKO OSOBLJE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0131 Opće usluge vezane za službenike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0131 Opće usluge vezane za službenike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A200102 REDOVNI RASHODI POSLOVANJA JAVNE UPRAVE I ADMINISTRACIJE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491.522,55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515.522,55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411.522,55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435.522,55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386.502,55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6,21</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410.502,55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52.233,55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19,14</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62.233,55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277.769,00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285.269,00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56.500,00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1.2. PRIHODI OD 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3. VLASTITI PRIHODI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3.1. PRIHODI OD NAKNADE ZA TROŠKOVE DISTRIBUCIJE VODE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4.4. PRIHODI OD LEGALIZACIJE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A200103 RASHODI ZA OSOBE IZVAN RADNOG ODNOSA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A200104 RASHODI PROVEDBE PROGRAMA JAVNIH RADOVA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46.271,57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3.945,59</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8,53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50.217,16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2002 ODRŽAVANJE OBJEKATA I UREĐAJA KOMUNALNE INFRASTRUKTURE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1.762.832,19</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27.250,00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1,55</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1.790.082,19</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A200201 ODRŽAVANJE JAVNE RASVJETE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A200202 ODRŽAVANJE I UREĐENJE JAVNIH  ZELENIH POVRŠINA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627.959,38</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0,48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630.959,38</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80.358,06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3,73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80.358,06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lastRenderedPageBreak/>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A200203 ODRŽAVANJE GROBLJA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A200204 ODRŽAVANJE GRAĐEVINA, UREĐAJA I PREDMETA JAVNE NAMJENE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lastRenderedPageBreak/>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A200205 ODRŽAVANJE NERAZVRSTANIH CESTA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112.301,56</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24.250,00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136.551,56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87.301,56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96.551,56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A200206 ODRŽAVANJE GRAĐEVINA JAVNE ODVODNJE OBORINSKIH VODA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0520 Gospodarenje otpadnim vodama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4.8. VODNI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0520 Gospodarenje otpadnim vodama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2003 IZGRADNJA OBJEKATA I UREĐAJA KOMUNALNE INFRASTRUKTURE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2.657.646,59</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-87.525,25</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2.570.121,34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K200301 JAVNA RASVJETA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K200303 JAVNE PROMETNE POVRŠINE NA KOJIMA NIJE DOPUŠTEN PROMET MOTORNIH VOZILA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424.800,00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-147.250,00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-34,66</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89.208,00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38.342,00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42,98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335.592,00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-185.592,00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-55,30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K200305 JAVNE ZELENE POVRŠINE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 Poslovi i usluge zaštite okoliša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0560 Poslovi i usluge zaštite okoliša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 Zaštita bioraznolikosti i krajolika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0540 Zaštita bioraznolikosti i krajolika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K200306 GRAĐEVINE I UREĐAJI JAVNE NAMJENE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1.319.514,20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59.724,75</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1.379.238,95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350.303,55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368.510,05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82.458,03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100.664,53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33.434,40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18.206,50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54,45</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51.640,90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75.973,96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54,65</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117.492,21</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5.2.3 KAPITALNE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K200307 GROBLJA I KREMATORIJI NA GROBLJIMA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2004 ZAŠTITA OKOLIŠA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A200401 ZBRINJAVANJE OTPADA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2005 ZAŠTITA ŽIVOTINJA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A200501 MJERE I AKTIVNOSTI ZA OSIGURANJE ZAŠTITE ŽIVOTINJA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2006 POTPORA POLJOPRIVREDI</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A200601 UREĐENJE POLJSKIH  PUTEVA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0421 Poljoprivreda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A200602 OSTALE MJERE ZA POTICANJE POLJOPRIVREDE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0421 Poljoprivreda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2008 SOCIJALNA SKRB</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A200801 JEDNOKRATNE POMOĆI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A200802 TROŠKOVI STANOVANJA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A200803 NAKNADA ZA TROŠKOVE OGRJEVA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A200804 NAKNADE U NARAVI SOCIJALNO UGROŽENIM KUĆANSTVIMA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 Socijalna pomoć stanovništvu koje nije obuhvaćeno redovnim socijalnim programima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1070 Socijalna pomoć stanovništvu koje nije obuhvaćeno redovnim socijalnim programima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2009 PROSTORNO UREĐENJE I UNAPREĐENJE STANOVANJA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88.700,00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0,56</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A200901 BOŽIĆNI I NOVOGODIŠNJI POKLON PAKETIĆI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33,33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33,33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A200902 NAKNADE ZA NOVOROĐENU DJECU</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A200903 NAKNADE GRAĐANIMA U NARAVI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2010 OBRAZOVANJE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A201001 PREDŠKOLSKO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0911 Predškolsko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A201002 OSNOVNOŠKOLSKO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0912 Osnovno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A201003 SREDNJOŠKOLSKO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 Srednjoškolsko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0922 Više srednjoškolsko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A201004 VISOKO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 Obrazovanje koje se ne može definirati po stupnju</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0950 Obrazovanje koje se ne može definirati po stupnju</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2011 RAZVOJ SPORTA I REKREACIJE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A201101 POTICANJE SPORTSKIH AKTIVNOSTI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2012 PROMICANJE KULTURE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A201201 POTICANJE KULTURNIH AKTIVNOSTI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082 Službe kulture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0820 Službe kulture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7,27</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7,27</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59.000,00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2013 ZDRAVSTVO</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A201301 RAD ZDRAVSTVENE AMBULANTE ŠODOLOVCI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 Službe za vanjske pacijente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0721 Opće medicinske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A201302 MJERE I AKTIVNOSTI ZA ZAŠTITU ZDRAVLJA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2014 RAZVOJ SUSTAVA CIVILNE ZAŠTITE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10,99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202.000,00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A201401 REDOVNA DJELATNOST JVP I DVD</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 Usluge protupožarne zaštite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0320 Usluge protupožarne zaštite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A201402 REDOVNA DJELATNOST CIVILNE ZAŠTITE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036 Rashodi za javni red i sigurnost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0360 Rashodi za javni red i sigurnost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2015 RAZVOJ CIVILNOG DRUŠTVA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156.761,25</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4,47</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163.761,25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A201501 HUMANITARNO-SOCIJALNE UDRUGE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A201502 VJERSKE ZAJEDNICE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 Religijske i druge službe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0840 Religijske i druge službe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14,58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A201503 ZAŠTITA I PROMICANJE PRAVA I INTERESA OSOBA S INVALIDITETOM</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A201504 ZAŠTITA PRAVA NACIONALNIH MANJINA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bl>
    <w:p w:rsidR="001F473A" w:rsidRPr="001F473A" w:rsidRDefault="001F473A" w:rsidP="001F473A">
      <w:pPr>
        <w:spacing w:after="160" w:line="259" w:lineRule="auto"/>
        <w:jc w:val="both"/>
        <w:rPr>
          <w:rFonts w:ascii="Cambria" w:eastAsia="Calibri" w:hAnsi="Cambria" w:cs="Times New Roman"/>
        </w:rPr>
      </w:pPr>
    </w:p>
    <w:tbl>
      <w:tblPr>
        <w:tblpPr w:leftFromText="180" w:rightFromText="180" w:horzAnchor="margin" w:tblpXSpec="center" w:tblpY="660"/>
        <w:tblW w:w="15499" w:type="dxa"/>
        <w:tblLayout w:type="fixed"/>
        <w:tblCellMar>
          <w:left w:w="30" w:type="dxa"/>
          <w:right w:w="30" w:type="dxa"/>
        </w:tblCellMar>
        <w:tblLook w:val="0000" w:firstRow="0" w:lastRow="0" w:firstColumn="0" w:lastColumn="0" w:noHBand="0" w:noVBand="0"/>
      </w:tblPr>
      <w:tblGrid>
        <w:gridCol w:w="1104"/>
        <w:gridCol w:w="9115"/>
        <w:gridCol w:w="1671"/>
        <w:gridCol w:w="1358"/>
        <w:gridCol w:w="850"/>
        <w:gridCol w:w="1401"/>
      </w:tblGrid>
      <w:tr w:rsidR="001F473A" w:rsidRPr="001F473A" w:rsidTr="001F473A">
        <w:trPr>
          <w:trHeight w:val="499"/>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 xml:space="preserve">BROJ </w:t>
            </w:r>
          </w:p>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KONTA</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VRSTA RASHODA / IZDATAKA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 REBALANS ZA 2019.g.</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PROMJENA IZNOS</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II. REBALANS ZA 2019.g.</w:t>
            </w:r>
          </w:p>
        </w:tc>
      </w:tr>
      <w:tr w:rsidR="001F473A" w:rsidRPr="001F473A" w:rsidTr="001F473A">
        <w:trPr>
          <w:trHeight w:val="250"/>
        </w:trPr>
        <w:tc>
          <w:tcPr>
            <w:tcW w:w="10219" w:type="dxa"/>
            <w:gridSpan w:val="2"/>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 xml:space="preserve">  SVEUKUPNO RASHODI / IZDACI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7.130.923,58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13.165,94</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0,18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7.144.089,52</w:t>
            </w:r>
          </w:p>
        </w:tc>
      </w:tr>
      <w:tr w:rsidR="001F473A" w:rsidRPr="001F473A" w:rsidTr="001F473A">
        <w:trPr>
          <w:trHeight w:val="250"/>
        </w:trPr>
        <w:tc>
          <w:tcPr>
            <w:tcW w:w="10219"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Razdjel 001 PREDSTAVNIČKO I IZVRŠNO TIJELO</w:t>
            </w:r>
          </w:p>
        </w:tc>
        <w:tc>
          <w:tcPr>
            <w:tcW w:w="167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00101 PREDSTAVNIČKO I IZVRŠNO TIJELO</w:t>
            </w:r>
          </w:p>
        </w:tc>
        <w:tc>
          <w:tcPr>
            <w:tcW w:w="167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67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1001 REDOVAN RAD PREDSTAVNIČKOG TIJELA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A100101 NAKNADE ZA RAD ČLANOVA PREDSTAVNIČKOG TIJELA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A100102 FINANCIRANJE POLITIČKIH STRANAKA I VIJEĆNIKA LISTE GRUPE BIRAČA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1002 REDOVAN RAD IZVRŠNOG TIJELA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A100201 POSLOVANJE UREDA NAČELNIKA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A100202 ČLANARINA ZA LOKALNU AKCIJSKU GRUPU VUKA-DUNAV</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A100203 PROSLAVA DANA OPĆINE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A100204 PRORAČUNSKA ZALIHA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lastRenderedPageBreak/>
              <w:t>385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Izvanredni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1003 UPRAVLJANJE IMOVINOM</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A100301 STJECANJE NEFINANCIJSKE IMOVINE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13.995,60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27,99</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Razdjel 002 JEDINSTVENI UPRAVNI ODJEL</w:t>
            </w:r>
          </w:p>
        </w:tc>
        <w:tc>
          <w:tcPr>
            <w:tcW w:w="167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00201 JEDINSTVENI UPRAVNI ODJEL</w:t>
            </w:r>
          </w:p>
        </w:tc>
        <w:tc>
          <w:tcPr>
            <w:tcW w:w="167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67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2001 MJERE I AKTIVNOSTI ZA OSIGURANJE RADA IZ DJELOKRUGA JEDINSTVENOG UPRAVNOG ODJELA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972.441,61</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27.945,59</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2,87</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1.000.387,20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A200101 STRUČNO, ADMINISTRATIVNO I TEHNIČKO OSOBLJE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0131 Opće usluge vezane za službenike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0131 Opće usluge vezane za službenike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A200102 REDOVNI RASHODI POSLOVANJA JAVNE UPRAVE I ADMINISTRACIJE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491.522,55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515.522,55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411.522,55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435.522,55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386.502,55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6,21</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410.502,55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52.233,55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19,14</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62.233,55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277.769,00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285.269,00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56.500,00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1.2. PRIHODI OD 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3. VLASTITI PRIHODI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3.1. PRIHODI OD NAKNADE ZA TROŠKOVE DISTRIBUCIJE VODE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4.4. PRIHODI OD LEGALIZACIJE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A200103 RASHODI ZA OSOBE IZVAN RADNOG ODNOSA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A200104 RASHODI PROVEDBE PROGRAMA JAVNIH RADOVA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46.271,57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3.945,59</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8,53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50.217,16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2002 ODRŽAVANJE OBJEKATA I UREĐAJA KOMUNALNE INFRASTRUKTURE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1.762.832,19</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27.250,00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1,55</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1.790.082,19</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A200201 ODRŽAVANJE JAVNE RASVJETE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A200202 ODRŽAVANJE I UREĐENJE JAVNIH  ZELENIH POVRŠINA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627.959,38</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0,48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630.959,38</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80.358,06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3,73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80.358,06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lastRenderedPageBreak/>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A200203 ODRŽAVANJE GROBLJA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A200204 ODRŽAVANJE GRAĐEVINA, UREĐAJA I PREDMETA JAVNE NAMJENE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lastRenderedPageBreak/>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A200205 ODRŽAVANJE NERAZVRSTANIH CESTA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112.301,56</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24.250,00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136.551,56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87.301,56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96.551,56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A200206 ODRŽAVANJE GRAĐEVINA JAVNE ODVODNJE OBORINSKIH VODA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0520 Gospodarenje otpadnim vodama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4.8. VODNI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0520 Gospodarenje otpadnim vodama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2003 IZGRADNJA OBJEKATA I UREĐAJA KOMUNALNE INFRASTRUKTURE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2.657.646,59</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-87.525,25</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2.570.121,34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K200301 JAVNA RASVJETA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K200303 JAVNE PROMETNE POVRŠINE NA KOJIMA NIJE DOPUŠTEN PROMET MOTORNIH VOZILA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424.800,00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-147.250,00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-34,66</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89.208,00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38.342,00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42,98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335.592,00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-185.592,00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-55,30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K200305 JAVNE ZELENE POVRŠINE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 Poslovi i usluge zaštite okoliša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0560 Poslovi i usluge zaštite okoliša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 Zaštita bioraznolikosti i krajolika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0540 Zaštita bioraznolikosti i krajolika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K200306 GRAĐEVINE I UREĐAJI JAVNE NAMJENE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1.319.514,20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59.724,75</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1.379.238,95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350.303,55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368.510,05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82.458,03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100.664,53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33.434,40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18.206,50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54,45</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51.640,90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75.973,96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54,65</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117.492,21</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5.2.3 KAPITALNE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K200307 GROBLJA I KREMATORIJI NA GROBLJIMA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2004 ZAŠTITA OKOLIŠA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A200401 ZBRINJAVANJE OTPADA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2005 ZAŠTITA ŽIVOTINJA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A200501 MJERE I AKTIVNOSTI ZA OSIGURANJE ZAŠTITE ŽIVOTINJA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2006 POTPORA POLJOPRIVREDI</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A200601 UREĐENJE POLJSKIH  PUTEVA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0421 Poljoprivreda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A200602 OSTALE MJERE ZA POTICANJE POLJOPRIVREDE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0421 Poljoprivreda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2008 SOCIJALNA SKRB</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A200801 JEDNOKRATNE POMOĆI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A200802 TROŠKOVI STANOVANJA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A200803 NAKNADA ZA TROŠKOVE OGRJEVA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A200804 NAKNADE U NARAVI SOCIJALNO UGROŽENIM KUĆANSTVIMA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 Socijalna pomoć stanovništvu koje nije obuhvaćeno redovnim socijalnim programima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1070 Socijalna pomoć stanovništvu koje nije obuhvaćeno redovnim socijalnim programima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2009 PROSTORNO UREĐENJE I UNAPREĐENJE STANOVANJA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88.700,00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0,56</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A200901 BOŽIĆNI I NOVOGODIŠNJI POKLON PAKETIĆI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33,33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33,33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A200902 NAKNADE ZA NOVOROĐENU DJECU</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A200903 NAKNADE GRAĐANIMA U NARAVI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2010 OBRAZOVANJE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A201001 PREDŠKOLSKO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0911 Predškolsko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A201002 OSNOVNOŠKOLSKO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0912 Osnovno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A201003 SREDNJOŠKOLSKO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 Srednjoškolsko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0922 Više srednjoškolsko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A201004 VISOKO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 Obrazovanje koje se ne može definirati po stupnju</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0950 Obrazovanje koje se ne može definirati po stupnju</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2011 RAZVOJ SPORTA I REKREACIJE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A201101 POTICANJE SPORTSKIH AKTIVNOSTI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2012 PROMICANJE KULTURE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A201201 POTICANJE KULTURNIH AKTIVNOSTI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082 Službe kulture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0820 Službe kulture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7,27</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7,27</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59.000,00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2013 ZDRAVSTVO</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A201301 RAD ZDRAVSTVENE AMBULANTE ŠODOLOVCI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 Službe za vanjske pacijente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0721 Opće medicinske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A201302 MJERE I AKTIVNOSTI ZA ZAŠTITU ZDRAVLJA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2014 RAZVOJ SUSTAVA CIVILNE ZAŠTITE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10,99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202.000,00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A201401 REDOVNA DJELATNOST JVP I DVD</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 Usluge protupožarne zaštite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0320 Usluge protupožarne zaštite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A201402 REDOVNA DJELATNOST CIVILNE ZAŠTITE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036 Rashodi za javni red i sigurnost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0360 Rashodi za javni red i sigurnost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2015 RAZVOJ CIVILNOG DRUŠTVA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156.761,25</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4,47</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163.761,25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A201501 HUMANITARNO-SOCIJALNE UDRUGE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A201502 VJERSKE ZAJEDNICE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 Religijske i druge službe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0840 Religijske i druge službe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14,58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A201503 ZAŠTITA I PROMICANJE PRAVA I INTERESA OSOBA S INVALIDITETOM</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A201504 ZAŠTITA PRAVA NACIONALNIH MANJINA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bl>
    <w:p w:rsidR="001F473A" w:rsidRPr="001F473A" w:rsidRDefault="001F473A" w:rsidP="001F473A">
      <w:pPr>
        <w:spacing w:after="160" w:line="259" w:lineRule="auto"/>
        <w:jc w:val="both"/>
        <w:rPr>
          <w:rFonts w:ascii="Cambria" w:eastAsia="Calibri" w:hAnsi="Cambria" w:cs="Times New Roman"/>
        </w:rPr>
      </w:pPr>
    </w:p>
    <w:p w:rsidR="001F473A" w:rsidRPr="001F473A" w:rsidRDefault="001F473A" w:rsidP="001F473A">
      <w:pPr>
        <w:spacing w:after="160" w:line="259" w:lineRule="auto"/>
        <w:jc w:val="center"/>
        <w:rPr>
          <w:rFonts w:ascii="Cambria" w:eastAsia="Calibri" w:hAnsi="Cambria" w:cs="Times New Roman"/>
          <w:b/>
          <w:bCs/>
        </w:rPr>
      </w:pPr>
      <w:r w:rsidRPr="001F473A">
        <w:rPr>
          <w:rFonts w:ascii="Cambria" w:eastAsia="Calibri" w:hAnsi="Cambria" w:cs="Times New Roman"/>
          <w:b/>
          <w:bCs/>
        </w:rPr>
        <w:t>III. ZAVRŠNE ODREDBE</w:t>
      </w:r>
    </w:p>
    <w:p w:rsidR="001F473A" w:rsidRPr="001F473A" w:rsidRDefault="001F473A" w:rsidP="001F473A">
      <w:pPr>
        <w:spacing w:after="160" w:line="259" w:lineRule="auto"/>
        <w:jc w:val="center"/>
        <w:rPr>
          <w:rFonts w:ascii="Cambria" w:eastAsia="Calibri" w:hAnsi="Cambria" w:cs="Times New Roman"/>
          <w:b/>
          <w:bCs/>
        </w:rPr>
      </w:pPr>
      <w:r w:rsidRPr="001F473A">
        <w:rPr>
          <w:rFonts w:ascii="Cambria" w:eastAsia="Calibri" w:hAnsi="Cambria" w:cs="Times New Roman"/>
          <w:b/>
          <w:bCs/>
        </w:rPr>
        <w:t>Članak 4.</w:t>
      </w:r>
    </w:p>
    <w:p w:rsidR="001F473A" w:rsidRPr="001F473A" w:rsidRDefault="001F473A" w:rsidP="001F473A">
      <w:pPr>
        <w:spacing w:after="160" w:line="259" w:lineRule="auto"/>
        <w:rPr>
          <w:rFonts w:ascii="Cambria" w:eastAsia="Calibri" w:hAnsi="Cambria" w:cs="Times New Roman"/>
        </w:rPr>
      </w:pPr>
      <w:r w:rsidRPr="001F473A">
        <w:rPr>
          <w:rFonts w:ascii="Cambria" w:eastAsia="Calibri" w:hAnsi="Cambria" w:cs="Times New Roman"/>
        </w:rPr>
        <w:t xml:space="preserve">II. Izmjene i dopune Proračuna Općine Šodolovci za 2019.g. objavit će se u „Službenom glasniku Općine Šodolovci“ i na web stranici Općine </w:t>
      </w:r>
      <w:hyperlink r:id="rId7" w:history="1">
        <w:r w:rsidRPr="001F473A">
          <w:rPr>
            <w:rFonts w:ascii="Cambria" w:eastAsia="Calibri" w:hAnsi="Cambria" w:cs="Times New Roman"/>
            <w:color w:val="0563C1"/>
            <w:u w:val="single"/>
          </w:rPr>
          <w:t>www.sodolovci.hr</w:t>
        </w:r>
      </w:hyperlink>
      <w:r w:rsidRPr="001F473A">
        <w:rPr>
          <w:rFonts w:ascii="Cambria" w:eastAsia="Calibri" w:hAnsi="Cambria" w:cs="Times New Roman"/>
        </w:rPr>
        <w:t xml:space="preserve">. </w:t>
      </w:r>
    </w:p>
    <w:p w:rsidR="001F473A" w:rsidRPr="001F473A" w:rsidRDefault="001F473A" w:rsidP="001F473A">
      <w:pPr>
        <w:spacing w:after="0" w:line="259" w:lineRule="auto"/>
        <w:rPr>
          <w:rFonts w:ascii="Cambria" w:eastAsia="Calibri" w:hAnsi="Cambria" w:cs="Times New Roman"/>
        </w:rPr>
      </w:pPr>
      <w:r w:rsidRPr="001F473A">
        <w:rPr>
          <w:rFonts w:ascii="Cambria" w:eastAsia="Calibri" w:hAnsi="Cambria" w:cs="Times New Roman"/>
        </w:rPr>
        <w:t>KLASA: 400-06/18-01/1                                                                                                                                                                  PODPREDSJEDNIK OPĆINSKOG VIJEĆA:</w:t>
      </w:r>
    </w:p>
    <w:p w:rsidR="001F473A" w:rsidRPr="001F473A" w:rsidRDefault="001F473A" w:rsidP="001F473A">
      <w:pPr>
        <w:spacing w:after="0" w:line="259" w:lineRule="auto"/>
        <w:rPr>
          <w:rFonts w:ascii="Cambria" w:eastAsia="Calibri" w:hAnsi="Cambria" w:cs="Times New Roman"/>
        </w:rPr>
      </w:pPr>
      <w:r w:rsidRPr="001F473A">
        <w:rPr>
          <w:rFonts w:ascii="Cambria" w:eastAsia="Calibri" w:hAnsi="Cambria" w:cs="Times New Roman"/>
        </w:rPr>
        <w:t>URBROJ: 2121/11-19- 5                                                                                                                                                                                            Goran Penava, v.r.</w:t>
      </w:r>
    </w:p>
    <w:p w:rsidR="001F473A" w:rsidRPr="001F473A" w:rsidRDefault="001F473A" w:rsidP="001F473A">
      <w:pPr>
        <w:spacing w:after="0" w:line="259" w:lineRule="auto"/>
        <w:rPr>
          <w:rFonts w:ascii="Cambria" w:eastAsia="Calibri" w:hAnsi="Cambria" w:cs="Times New Roman"/>
        </w:rPr>
      </w:pPr>
    </w:p>
    <w:p w:rsidR="001F473A" w:rsidRPr="001F473A" w:rsidRDefault="001F473A" w:rsidP="001F473A">
      <w:pPr>
        <w:spacing w:after="0" w:line="259" w:lineRule="auto"/>
        <w:rPr>
          <w:rFonts w:ascii="Cambria" w:eastAsia="Calibri" w:hAnsi="Cambria" w:cs="Times New Roman"/>
        </w:rPr>
      </w:pPr>
      <w:r w:rsidRPr="001F473A">
        <w:rPr>
          <w:rFonts w:ascii="Cambria" w:eastAsia="Calibri" w:hAnsi="Cambria" w:cs="Times New Roman"/>
        </w:rPr>
        <w:t>Šodolovci, 16. prosinca 2019.g.</w:t>
      </w:r>
    </w:p>
    <w:p w:rsidR="001F473A" w:rsidRPr="001F473A" w:rsidRDefault="001F473A" w:rsidP="001F473A">
      <w:pPr>
        <w:spacing w:after="160" w:line="259" w:lineRule="auto"/>
        <w:jc w:val="both"/>
        <w:rPr>
          <w:rFonts w:ascii="Cambria" w:eastAsia="Calibri" w:hAnsi="Cambria" w:cs="Times New Roman"/>
        </w:rPr>
      </w:pPr>
    </w:p>
    <w:p w:rsidR="001F473A" w:rsidRDefault="00F7181E" w:rsidP="001F473A">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r w:rsidR="003A356C">
        <w:rPr>
          <w:rFonts w:ascii="Times New Roman" w:eastAsia="Calibri" w:hAnsi="Times New Roman" w:cs="Times New Roman"/>
          <w:sz w:val="24"/>
          <w:szCs w:val="24"/>
        </w:rPr>
        <w:t>_____</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Na temelju članka 67. Zakona o komunalnom gospodarstvu („Narodne novine“ broj 68/18 i 110/18) i članka 31. Statuta Općine Šodolovci („službeni glasnik općine Šodolovci“ broj 3/09, 2/13, 7/16 i 4/18), Općinsko vijeće Općine Šodolovci na 20. sjednici održanoj dana 16. prosinca 2019. godine donosi</w:t>
      </w:r>
    </w:p>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II. IZMJENE I DOPUNE PROGRAMA</w:t>
      </w: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GRADNJE OBJEKATA I UREĐAJA KOMUNALNE INFRASTRUKTURE</w:t>
      </w: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lastRenderedPageBreak/>
        <w:t>OPĆINE ŠODOLOVCI ZA 2019. GODINU</w:t>
      </w:r>
    </w:p>
    <w:p w:rsidR="00F7181E" w:rsidRPr="00F7181E" w:rsidRDefault="00F7181E" w:rsidP="00F7181E">
      <w:pPr>
        <w:spacing w:after="160" w:line="259" w:lineRule="auto"/>
        <w:jc w:val="center"/>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1.</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Ovim II. Izmjenama i dopunama Programa gradnje objekata i uređaja komunalne infrastrukture općine Šodolovci određuje se izgradnja komunalne infrastrukture koja će se graditi na području Općine Šodolovci u 2019. godini i to:</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građevine komunalne infrastrukture koje će se graditi u uređenim dijelovima građevinskog područja,</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postojeće građevine komunalne infrastrukture koje će se rekonstruirati i način rekonstrukcije,</w:t>
      </w:r>
    </w:p>
    <w:p w:rsidR="00F7181E" w:rsidRPr="00F7181E" w:rsidRDefault="00F7181E" w:rsidP="00F7181E">
      <w:pPr>
        <w:spacing w:after="160" w:line="259" w:lineRule="auto"/>
        <w:jc w:val="center"/>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2.</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Komunalna infrastruktura na području Općine Šodolovci su sljedeće građevine: nerazvrstane ceste, javne prometne površine kojima nije dopušten promet motornih vozila, javna parkirališta, javne zelene površine, građevine i uređaji javne namjene, javna rasvjeta i groblja.</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Ove I. Izmjene i dopune programa sadrže procjenu troškova projektiranja, revizije, građenja, provedbe stručnog nadzora građenja i provedbe vođenja projekata građenja (u daljnjem tekstu: procjena troškova građenja) komunalne infrastrukture s naznakom izvora njihova financiranja. </w:t>
      </w: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3.</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Planirana sredstva za provedbu II. Izmjena i dopuna programa gradnje objekata i uređaja komunalne infrastrukture Općine Šodolovci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109"/>
        <w:gridCol w:w="2851"/>
        <w:gridCol w:w="2747"/>
      </w:tblGrid>
      <w:tr w:rsidR="00F7181E" w:rsidRPr="00F7181E" w:rsidTr="003B7E39">
        <w:trPr>
          <w:trHeight w:val="390"/>
        </w:trPr>
        <w:tc>
          <w:tcPr>
            <w:tcW w:w="1563" w:type="dxa"/>
          </w:tcPr>
          <w:p w:rsidR="00F7181E" w:rsidRPr="00F7181E" w:rsidRDefault="00F7181E" w:rsidP="00F7181E">
            <w:pPr>
              <w:spacing w:after="160" w:line="259" w:lineRule="auto"/>
              <w:jc w:val="center"/>
              <w:rPr>
                <w:rFonts w:ascii="Times New Roman" w:hAnsi="Times New Roman" w:cs="Times New Roman"/>
                <w:b/>
                <w:sz w:val="24"/>
                <w:szCs w:val="24"/>
              </w:rPr>
            </w:pPr>
            <w:proofErr w:type="spellStart"/>
            <w:r w:rsidRPr="00F7181E">
              <w:rPr>
                <w:rFonts w:ascii="Times New Roman" w:hAnsi="Times New Roman" w:cs="Times New Roman"/>
                <w:b/>
                <w:sz w:val="24"/>
                <w:szCs w:val="24"/>
              </w:rPr>
              <w:t>Rbr</w:t>
            </w:r>
            <w:proofErr w:type="spellEnd"/>
            <w:r w:rsidRPr="00F7181E">
              <w:rPr>
                <w:rFonts w:ascii="Times New Roman" w:hAnsi="Times New Roman" w:cs="Times New Roman"/>
                <w:b/>
                <w:sz w:val="24"/>
                <w:szCs w:val="24"/>
              </w:rPr>
              <w:t>.</w:t>
            </w:r>
          </w:p>
        </w:tc>
        <w:tc>
          <w:tcPr>
            <w:tcW w:w="2109"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Opis gradnje</w:t>
            </w:r>
          </w:p>
        </w:tc>
        <w:tc>
          <w:tcPr>
            <w:tcW w:w="2851"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Iznos</w:t>
            </w:r>
          </w:p>
        </w:tc>
        <w:tc>
          <w:tcPr>
            <w:tcW w:w="2747"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Izvor</w:t>
            </w:r>
          </w:p>
        </w:tc>
      </w:tr>
      <w:tr w:rsidR="00F7181E" w:rsidRPr="00F7181E" w:rsidTr="003B7E39">
        <w:trPr>
          <w:trHeight w:val="390"/>
        </w:trPr>
        <w:tc>
          <w:tcPr>
            <w:tcW w:w="1563"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w:t>
            </w:r>
          </w:p>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Izgradnja javne rasvjete</w:t>
            </w:r>
          </w:p>
        </w:tc>
        <w:tc>
          <w:tcPr>
            <w:tcW w:w="2851"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505.000,00</w:t>
            </w:r>
          </w:p>
        </w:tc>
        <w:tc>
          <w:tcPr>
            <w:tcW w:w="2747"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82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1.1.Rekonstrukcija- pojačano </w:t>
            </w:r>
            <w:r w:rsidRPr="00F7181E">
              <w:rPr>
                <w:rFonts w:ascii="Times New Roman" w:hAnsi="Times New Roman" w:cs="Times New Roman"/>
                <w:sz w:val="24"/>
                <w:szCs w:val="24"/>
              </w:rPr>
              <w:lastRenderedPageBreak/>
              <w:t>održavanje javne rasvjete u naselju Palača I. FAZA</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lastRenderedPageBreak/>
              <w:t>100.000,00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Komunalna naknada</w:t>
            </w:r>
          </w:p>
        </w:tc>
      </w:tr>
      <w:tr w:rsidR="00F7181E" w:rsidRPr="00F7181E" w:rsidTr="003B7E39">
        <w:trPr>
          <w:trHeight w:val="75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130.000,00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državnog proračuna MRRFEU</w:t>
            </w:r>
          </w:p>
        </w:tc>
      </w:tr>
      <w:tr w:rsidR="00F7181E" w:rsidRPr="00F7181E" w:rsidTr="003B7E39">
        <w:trPr>
          <w:trHeight w:val="288"/>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275.000,00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390"/>
        </w:trPr>
        <w:tc>
          <w:tcPr>
            <w:tcW w:w="1563"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2.</w:t>
            </w:r>
          </w:p>
        </w:tc>
        <w:tc>
          <w:tcPr>
            <w:tcW w:w="2109"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Javne prometne površine na kojima nije dopušten promet motornih vozila</w:t>
            </w:r>
          </w:p>
        </w:tc>
        <w:tc>
          <w:tcPr>
            <w:tcW w:w="2851"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277.550,00</w:t>
            </w:r>
          </w:p>
        </w:tc>
        <w:tc>
          <w:tcPr>
            <w:tcW w:w="2747"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39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2.1.Uređenje centra u naselju Silaš</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150.000,00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državnog proračuna MRRFEU</w:t>
            </w:r>
          </w:p>
        </w:tc>
      </w:tr>
      <w:tr w:rsidR="00F7181E" w:rsidRPr="00F7181E" w:rsidTr="003B7E39">
        <w:trPr>
          <w:trHeight w:val="351"/>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127.550,00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390"/>
        </w:trPr>
        <w:tc>
          <w:tcPr>
            <w:tcW w:w="1563"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3.</w:t>
            </w:r>
          </w:p>
        </w:tc>
        <w:tc>
          <w:tcPr>
            <w:tcW w:w="2109"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Javne zelene površine</w:t>
            </w:r>
          </w:p>
        </w:tc>
        <w:tc>
          <w:tcPr>
            <w:tcW w:w="2851"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313.332,39</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p>
        </w:tc>
      </w:tr>
      <w:tr w:rsidR="00F7181E" w:rsidRPr="00F7181E" w:rsidTr="003B7E39">
        <w:trPr>
          <w:trHeight w:val="218"/>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3.1.Izgradnja košarkaškog igrališta u Petrovoj Slatini- projektna dokumentacija</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15.000,00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70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3.2.Izgradnja košarkaškog igrališta u Paulin Dvoru</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200.000,00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županijskog proračuna</w:t>
            </w:r>
          </w:p>
        </w:tc>
      </w:tr>
      <w:tr w:rsidR="00F7181E" w:rsidRPr="00F7181E" w:rsidTr="003B7E39">
        <w:trPr>
          <w:trHeight w:val="631"/>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2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3.3.Ozelenjavanje</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Šumski doprinos</w:t>
            </w:r>
          </w:p>
        </w:tc>
      </w:tr>
      <w:tr w:rsidR="00F7181E" w:rsidRPr="00F7181E" w:rsidTr="003B7E39">
        <w:trPr>
          <w:trHeight w:val="22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43.332,39</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zakupa državnog poljoprivrednog zemljišta</w:t>
            </w:r>
          </w:p>
        </w:tc>
      </w:tr>
      <w:tr w:rsidR="00F7181E" w:rsidRPr="00F7181E" w:rsidTr="003B7E39">
        <w:trPr>
          <w:trHeight w:val="390"/>
        </w:trPr>
        <w:tc>
          <w:tcPr>
            <w:tcW w:w="1563"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4.</w:t>
            </w:r>
          </w:p>
        </w:tc>
        <w:tc>
          <w:tcPr>
            <w:tcW w:w="2109"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Građevine i uređaji javne namjene</w:t>
            </w:r>
          </w:p>
        </w:tc>
        <w:tc>
          <w:tcPr>
            <w:tcW w:w="2851"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1.379.238,95</w:t>
            </w:r>
          </w:p>
        </w:tc>
        <w:tc>
          <w:tcPr>
            <w:tcW w:w="2747"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203"/>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4.1.Regionalni sustav vodoopskrbe</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120.000,00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73"/>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4.3.Izgradnja ograde oko društvenog doma u Palači</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Komunalni doprinos</w:t>
            </w:r>
          </w:p>
        </w:tc>
      </w:tr>
      <w:tr w:rsidR="00F7181E" w:rsidRPr="00F7181E" w:rsidTr="003B7E39">
        <w:trPr>
          <w:trHeight w:val="84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4.4.Ugradnja klima uređaja u društveni dom Silaš</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33.434,40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72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4.5.Ugradnja klima uređaja u društveni dom Ada</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18.206,50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7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6.776,12</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Šumski doprinos</w:t>
            </w:r>
          </w:p>
        </w:tc>
      </w:tr>
      <w:tr w:rsidR="00F7181E" w:rsidRPr="00F7181E" w:rsidTr="003B7E39">
        <w:trPr>
          <w:trHeight w:val="18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4.6. Ugradnja klima uređaja u društveni dom Petrova Slatina</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34.742,13</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Šumski doprinos</w:t>
            </w:r>
          </w:p>
        </w:tc>
      </w:tr>
      <w:tr w:rsidR="00F7181E" w:rsidRPr="00F7181E" w:rsidTr="003B7E39">
        <w:trPr>
          <w:trHeight w:val="153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4.7.Rekonstrukcija drugog dijela krovišta na zgradi doma kulture u </w:t>
            </w:r>
            <w:proofErr w:type="spellStart"/>
            <w:r w:rsidRPr="00F7181E">
              <w:rPr>
                <w:rFonts w:ascii="Times New Roman" w:hAnsi="Times New Roman" w:cs="Times New Roman"/>
                <w:sz w:val="24"/>
                <w:szCs w:val="24"/>
              </w:rPr>
              <w:t>Koprivni</w:t>
            </w:r>
            <w:proofErr w:type="spellEnd"/>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84.453,13</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513"/>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4.8. Rekonstrukcija društvenog doma Petrova Slatina</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484.655,62</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državnog Proračuna</w:t>
            </w:r>
          </w:p>
        </w:tc>
      </w:tr>
      <w:tr w:rsidR="00F7181E" w:rsidRPr="00F7181E" w:rsidTr="003B7E39">
        <w:trPr>
          <w:trHeight w:val="52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53.850,65</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koncesije državnog poljoprivrednog zemljišta</w:t>
            </w:r>
          </w:p>
        </w:tc>
      </w:tr>
      <w:tr w:rsidR="00F7181E" w:rsidRPr="00F7181E" w:rsidTr="003B7E39">
        <w:trPr>
          <w:trHeight w:val="218"/>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4.9.Uređenje zgrade na igralištu u Palači</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zakupa općinskog poljoprivrednog zemljišta</w:t>
            </w:r>
          </w:p>
        </w:tc>
      </w:tr>
      <w:tr w:rsidR="00F7181E" w:rsidRPr="00F7181E" w:rsidTr="003B7E39">
        <w:trPr>
          <w:trHeight w:val="408"/>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4.10.Energetska obnova društvenog doma u Adi</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408.581,07</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od izvanproračunskih korisnika</w:t>
            </w:r>
          </w:p>
        </w:tc>
      </w:tr>
      <w:tr w:rsidR="00F7181E" w:rsidRPr="00F7181E" w:rsidTr="003B7E39">
        <w:trPr>
          <w:trHeight w:val="31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2.123,31</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koncesije državnog poljoprivrednog zemljišta</w:t>
            </w:r>
          </w:p>
        </w:tc>
      </w:tr>
      <w:tr w:rsidR="00F7181E" w:rsidRPr="00F7181E" w:rsidTr="003B7E39">
        <w:trPr>
          <w:trHeight w:val="19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43.392,39</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5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4.11.Izgradnja sjenica u naselju Silaš</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49.023,63</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390"/>
        </w:trPr>
        <w:tc>
          <w:tcPr>
            <w:tcW w:w="1563"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lastRenderedPageBreak/>
              <w:t>5.</w:t>
            </w:r>
          </w:p>
        </w:tc>
        <w:tc>
          <w:tcPr>
            <w:tcW w:w="2109"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Groblja i krematoriji na grobljima</w:t>
            </w:r>
          </w:p>
        </w:tc>
        <w:tc>
          <w:tcPr>
            <w:tcW w:w="2851"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95.000,00</w:t>
            </w:r>
          </w:p>
        </w:tc>
        <w:tc>
          <w:tcPr>
            <w:tcW w:w="2747"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72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5.1.Ograda oko groblja u </w:t>
            </w:r>
            <w:proofErr w:type="spellStart"/>
            <w:r w:rsidRPr="00F7181E">
              <w:rPr>
                <w:rFonts w:ascii="Times New Roman" w:hAnsi="Times New Roman" w:cs="Times New Roman"/>
                <w:sz w:val="24"/>
                <w:szCs w:val="24"/>
              </w:rPr>
              <w:t>Koprivni</w:t>
            </w:r>
            <w:proofErr w:type="spellEnd"/>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28.404,29</w:t>
            </w:r>
          </w:p>
          <w:p w:rsidR="00F7181E" w:rsidRPr="00F7181E" w:rsidRDefault="00F7181E" w:rsidP="00F7181E">
            <w:pPr>
              <w:spacing w:after="160" w:line="259" w:lineRule="auto"/>
              <w:jc w:val="both"/>
              <w:rPr>
                <w:rFonts w:ascii="Times New Roman" w:hAnsi="Times New Roman" w:cs="Times New Roman"/>
                <w:sz w:val="24"/>
                <w:szCs w:val="24"/>
              </w:rPr>
            </w:pP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naknade za pokretnu prodaju i pravo puta</w:t>
            </w:r>
          </w:p>
        </w:tc>
      </w:tr>
      <w:tr w:rsidR="00F7181E" w:rsidRPr="00F7181E" w:rsidTr="003B7E39">
        <w:trPr>
          <w:trHeight w:val="318"/>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21.595,71</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 Prihodi od zakupa poslovnog prostora</w:t>
            </w:r>
          </w:p>
        </w:tc>
      </w:tr>
      <w:tr w:rsidR="00F7181E" w:rsidRPr="00F7181E" w:rsidTr="003B7E39">
        <w:trPr>
          <w:trHeight w:val="336"/>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5.2.Ograda oko groblja u Palači</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županijskog proračuna</w:t>
            </w:r>
          </w:p>
        </w:tc>
      </w:tr>
      <w:tr w:rsidR="00F7181E" w:rsidRPr="00F7181E" w:rsidTr="003B7E39">
        <w:trPr>
          <w:trHeight w:val="40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15.000,00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naknade za pokretnu prodaju i pravo puta</w:t>
            </w:r>
          </w:p>
        </w:tc>
      </w:tr>
      <w:tr w:rsidR="00F7181E" w:rsidRPr="00F7181E" w:rsidTr="003B7E39">
        <w:trPr>
          <w:trHeight w:val="270"/>
        </w:trPr>
        <w:tc>
          <w:tcPr>
            <w:tcW w:w="6523" w:type="dxa"/>
            <w:gridSpan w:val="3"/>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UKUPNO</w:t>
            </w:r>
          </w:p>
        </w:tc>
        <w:tc>
          <w:tcPr>
            <w:tcW w:w="2747"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2.570.121,34</w:t>
            </w:r>
          </w:p>
        </w:tc>
      </w:tr>
    </w:tbl>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4.</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Financijska sredstva za ostvarivanje II. Izmjena i dopuna Programa gradnje osigurat će se iz Proračuna Općine Šodolovci za 2019. godinu ovisno o priljevu sredstava u Proračun.</w:t>
      </w: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5.</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II. Izmjene i dopune programa gradnje objekata i uređaja komunalne infrastrukture na području Općine Šodolovci za 2019. godinu stupa na snagu osmog dana od dana objave u „službenom glasniku općine Šodolovci“ a primjenjuje se od 01. siječnja 2019. godine.</w:t>
      </w:r>
    </w:p>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KLASA: 363-02/18-01/9</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lastRenderedPageBreak/>
        <w:t>URBROJ: 2121/11-19-3</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Šodolovci, 16. prosinca 2019.                                  </w:t>
      </w:r>
    </w:p>
    <w:p w:rsidR="00F7181E" w:rsidRPr="00F7181E" w:rsidRDefault="00F7181E" w:rsidP="00F7181E">
      <w:pPr>
        <w:spacing w:after="160" w:line="259" w:lineRule="auto"/>
        <w:jc w:val="right"/>
        <w:rPr>
          <w:rFonts w:ascii="Times New Roman" w:hAnsi="Times New Roman" w:cs="Times New Roman"/>
          <w:sz w:val="24"/>
          <w:szCs w:val="24"/>
        </w:rPr>
      </w:pPr>
      <w:r w:rsidRPr="00F7181E">
        <w:rPr>
          <w:rFonts w:ascii="Times New Roman" w:hAnsi="Times New Roman" w:cs="Times New Roman"/>
          <w:sz w:val="24"/>
          <w:szCs w:val="24"/>
        </w:rPr>
        <w:t>POTPREDSJEDNIK OPĆINSKOG VIJEĆA:</w:t>
      </w:r>
    </w:p>
    <w:p w:rsid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181E">
        <w:rPr>
          <w:rFonts w:ascii="Times New Roman" w:hAnsi="Times New Roman" w:cs="Times New Roman"/>
          <w:sz w:val="24"/>
          <w:szCs w:val="24"/>
        </w:rPr>
        <w:t xml:space="preserve">Goran Penava </w:t>
      </w:r>
      <w:r>
        <w:rPr>
          <w:rFonts w:ascii="Times New Roman" w:hAnsi="Times New Roman" w:cs="Times New Roman"/>
          <w:sz w:val="24"/>
          <w:szCs w:val="24"/>
        </w:rPr>
        <w:t>, v.r.</w:t>
      </w:r>
    </w:p>
    <w:p w:rsidR="00F7181E" w:rsidRDefault="00F7181E" w:rsidP="00F7181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r w:rsidR="003A356C">
        <w:rPr>
          <w:rFonts w:ascii="Times New Roman" w:hAnsi="Times New Roman" w:cs="Times New Roman"/>
          <w:sz w:val="24"/>
          <w:szCs w:val="24"/>
        </w:rPr>
        <w:t>_____</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Na temelju članka 72. Zakona o komunalnom gospodarstvu („Narodne novine“ broj 68/18 i 110/18) i članka 31. Statuta Općine Šodolovci („službeni glasnik općine Šodolovci“ broj 3/09, 2/13, 7/16 i 4/18), Općinsko vijeće Općine Šodolovci na 20. sjednici održanoj dana 16. prosinca 2019. godine donosi</w:t>
      </w:r>
    </w:p>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II. IZMJENE I DOPUNE PROGRAMA</w:t>
      </w: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ODRŽAVANJA OBJEKATA I UREĐAJA KOMUNALNE INFRASTRUKTURE</w:t>
      </w: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OPĆINE ŠODOLOVCI ZA 2019. GODINU</w:t>
      </w:r>
    </w:p>
    <w:p w:rsidR="00F7181E" w:rsidRPr="00F7181E" w:rsidRDefault="00F7181E" w:rsidP="00F7181E">
      <w:pPr>
        <w:spacing w:after="160" w:line="259" w:lineRule="auto"/>
        <w:jc w:val="center"/>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1.</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II. Izmjenama i dopunama Programa određuje se opis i opseg poslova i izvori financijskih sredstava za održavanje objekata i uređaja komunalne infrastrukture na području Općine Šodolovci i to za komunalne djelatnosti kako slijedi:</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održavanje javne rasvjete,</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održavanje i uređenje javnih zelenih površina,</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održavanje groblja i mrtvačnica,</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održavanje građevina, uređaja i predmeta javne namjene,</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održavanje nerazvrstanih cesta,</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lastRenderedPageBreak/>
        <w:t>- održavanje kanalske mreže.</w:t>
      </w: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2.</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Održavanjem objekata i uređaja komunalne infrastrukture nastoje se poboljšati uvjeti stanovanja na području Općine Šodolovci.</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Održavanje javne rasvjete; održavanje i uređenje javnih zelenih površina; održavanje groblja i mrtvačnica; održavanje građevina, uređaja i predmeta javne nabave; održavanje nerazvrstanih cesta (redovno i zimska služba) i održavanje kanalske mreže obavlja za potrebe Općine Šodolovci Komunalno trgovačko društvo Šodolovci d.o.o. koje je u 100 % vlasništvu općine te je obavljanje naprijed navedenih poslova definirano međusobnim ugovorom između Komunalnog trgovačkog društva Šodolovci d.o.o. s jedne strane kao izvršitelja navedenih poslova te Općine Šodolovci s druge strane kao Naručitelja.</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Pod pojmom redovito-kontinuirano održavanja podrazumijeva se:</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 xml:space="preserve">1. održavanje i uređenje javnih zelenih površina podrazumijeva košnju, obrezivanje i sakupljanje otpada s javnih površina, održavanje i njega drveća i ukrasnog bilja, </w:t>
      </w:r>
      <w:proofErr w:type="spellStart"/>
      <w:r w:rsidRPr="00F7181E">
        <w:rPr>
          <w:rFonts w:ascii="Times New Roman" w:eastAsia="Calibri" w:hAnsi="Times New Roman" w:cs="Times New Roman"/>
          <w:sz w:val="24"/>
          <w:szCs w:val="24"/>
        </w:rPr>
        <w:t>parkovskih</w:t>
      </w:r>
      <w:proofErr w:type="spellEnd"/>
      <w:r w:rsidRPr="00F7181E">
        <w:rPr>
          <w:rFonts w:ascii="Times New Roman" w:eastAsia="Calibri" w:hAnsi="Times New Roman" w:cs="Times New Roman"/>
          <w:sz w:val="24"/>
          <w:szCs w:val="24"/>
        </w:rPr>
        <w:t xml:space="preserve"> površina, opreme na dječjim igralištima te čišćenje površina javne namjene,</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2. održavanje nerazvrstanih cesta podrazumijeva održavanje kolnika, bankina i prometne signalizacije, ljeti i zimi. Obavljanje poslova zimske službe podrazumijeva čišćenje snijega sa kolnika uz korištenje komunalnog stroja, te ručno čišćenje snijega oko javnih prostorija Općine Šodolovci</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3. održavanje groblja podrazumijeva redovito košenje trave, održavanje čistoće groblja, te održavanje mrtvačnica,</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4. održavanje javne rasvjete podrazumijeva brigu za ispravno funkcioniranje javne rasvjete, održavanje funkcionalnosti javne rasvjete zamjenom žarulja i sličnim popravcima,</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 xml:space="preserve">5. uređenje kanalske mreže podrazumijeva poslove na </w:t>
      </w:r>
      <w:proofErr w:type="spellStart"/>
      <w:r w:rsidRPr="00F7181E">
        <w:rPr>
          <w:rFonts w:ascii="Times New Roman" w:eastAsia="Calibri" w:hAnsi="Times New Roman" w:cs="Times New Roman"/>
          <w:sz w:val="24"/>
          <w:szCs w:val="24"/>
        </w:rPr>
        <w:t>odmuljivanju</w:t>
      </w:r>
      <w:proofErr w:type="spellEnd"/>
      <w:r w:rsidRPr="00F7181E">
        <w:rPr>
          <w:rFonts w:ascii="Times New Roman" w:eastAsia="Calibri" w:hAnsi="Times New Roman" w:cs="Times New Roman"/>
          <w:sz w:val="24"/>
          <w:szCs w:val="24"/>
        </w:rPr>
        <w:t>, čišćenju i privođenju svrsi dijelova postojeće kanalske mreže.</w:t>
      </w:r>
    </w:p>
    <w:p w:rsidR="00F7181E" w:rsidRPr="00F7181E" w:rsidRDefault="00F7181E" w:rsidP="00F7181E">
      <w:pPr>
        <w:jc w:val="center"/>
        <w:rPr>
          <w:rFonts w:ascii="Times New Roman" w:eastAsia="Calibri" w:hAnsi="Times New Roman" w:cs="Times New Roman"/>
          <w:sz w:val="24"/>
          <w:szCs w:val="24"/>
        </w:rPr>
      </w:pPr>
      <w:r w:rsidRPr="00F7181E">
        <w:rPr>
          <w:rFonts w:ascii="Times New Roman" w:eastAsia="Calibri" w:hAnsi="Times New Roman" w:cs="Times New Roman"/>
          <w:sz w:val="24"/>
          <w:szCs w:val="24"/>
        </w:rPr>
        <w:t>Članak 3.</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Planirana sredstva za provedbu II. Izmjena i dopuna programa održavanja objekata i uređaja komunalne infrastrukture Općine Šodolovci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F7181E" w:rsidRPr="00F7181E" w:rsidTr="003B7E39">
        <w:trPr>
          <w:trHeight w:val="390"/>
        </w:trPr>
        <w:tc>
          <w:tcPr>
            <w:tcW w:w="1217" w:type="dxa"/>
          </w:tcPr>
          <w:p w:rsidR="00F7181E" w:rsidRPr="00F7181E" w:rsidRDefault="00F7181E" w:rsidP="00F7181E">
            <w:pPr>
              <w:spacing w:after="160" w:line="259" w:lineRule="auto"/>
              <w:jc w:val="center"/>
              <w:rPr>
                <w:rFonts w:ascii="Times New Roman" w:hAnsi="Times New Roman" w:cs="Times New Roman"/>
                <w:b/>
                <w:sz w:val="24"/>
                <w:szCs w:val="24"/>
              </w:rPr>
            </w:pPr>
            <w:proofErr w:type="spellStart"/>
            <w:r w:rsidRPr="00F7181E">
              <w:rPr>
                <w:rFonts w:ascii="Times New Roman" w:hAnsi="Times New Roman" w:cs="Times New Roman"/>
                <w:b/>
                <w:sz w:val="24"/>
                <w:szCs w:val="24"/>
              </w:rPr>
              <w:t>Rbr</w:t>
            </w:r>
            <w:proofErr w:type="spellEnd"/>
            <w:r w:rsidRPr="00F7181E">
              <w:rPr>
                <w:rFonts w:ascii="Times New Roman" w:hAnsi="Times New Roman" w:cs="Times New Roman"/>
                <w:b/>
                <w:sz w:val="24"/>
                <w:szCs w:val="24"/>
              </w:rPr>
              <w:t>.</w:t>
            </w:r>
          </w:p>
        </w:tc>
        <w:tc>
          <w:tcPr>
            <w:tcW w:w="2194"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Aktivnosti</w:t>
            </w:r>
          </w:p>
        </w:tc>
        <w:tc>
          <w:tcPr>
            <w:tcW w:w="2964"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Iznos</w:t>
            </w:r>
          </w:p>
        </w:tc>
        <w:tc>
          <w:tcPr>
            <w:tcW w:w="2895"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Izvor</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lastRenderedPageBreak/>
              <w:t>1.</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javne rasvjete</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195.000,00</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24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1.1.Opskrba električnom energijom</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110.000,00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03"/>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1.2.Mrežarinu za električnu energiju</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65.000,00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8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1.3.Održavanje javne rasvjete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Komunalna naknada</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i uređenje javnih zelenih površina</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630.959,38</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306"/>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2.1.Održavanje čistoće javnih površina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prodaje državnog poljoprivrednog zemljišta</w:t>
            </w:r>
          </w:p>
        </w:tc>
      </w:tr>
      <w:tr w:rsidR="00F7181E" w:rsidRPr="00F7181E" w:rsidTr="003B7E39">
        <w:trPr>
          <w:trHeight w:val="43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poreza</w:t>
            </w:r>
          </w:p>
        </w:tc>
      </w:tr>
      <w:tr w:rsidR="00F7181E" w:rsidRPr="00F7181E" w:rsidTr="003B7E39">
        <w:trPr>
          <w:trHeight w:val="51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2.2.Održavanje javnih zelenih površina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365.741,94</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prodaje državnog poljoprivrednog zemljišta</w:t>
            </w:r>
          </w:p>
        </w:tc>
      </w:tr>
      <w:tr w:rsidR="00F7181E" w:rsidRPr="00F7181E" w:rsidTr="003B7E39">
        <w:trPr>
          <w:trHeight w:val="27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43.358,06</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57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2.3.Nabava škara za živicu</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82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2.4. Nabava traktorske kranske kosilice </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125.859,38</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prodaje državnog poljoprivrednog zemljišta</w:t>
            </w:r>
          </w:p>
        </w:tc>
      </w:tr>
      <w:tr w:rsidR="00F7181E" w:rsidRPr="00F7181E" w:rsidTr="003B7E39">
        <w:trPr>
          <w:trHeight w:val="213"/>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državnog proračuna</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groblja</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255.000,00</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203"/>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3.1.Održavanje groblja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180.525,00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prodaje državnog poljoprivrednog zemljišta</w:t>
            </w:r>
          </w:p>
        </w:tc>
      </w:tr>
      <w:tr w:rsidR="00F7181E" w:rsidRPr="00F7181E" w:rsidTr="003B7E39">
        <w:trPr>
          <w:trHeight w:val="24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74.475,00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4.</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građevina, uređaja i predmeta javne namjene</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547.571,25</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p>
        </w:tc>
      </w:tr>
      <w:tr w:rsidR="00F7181E" w:rsidRPr="00F7181E" w:rsidTr="003B7E39">
        <w:trPr>
          <w:trHeight w:val="218"/>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4.1.Opskrba električnom energijom građevinskih objekata u vlasništvu općine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2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4.2.Mrežarina za električnu energiju za građevinske objekte u vlasništvu općine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22.500,00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4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4.3.Opskrba vodom građevinskih </w:t>
            </w:r>
            <w:r w:rsidRPr="00F7181E">
              <w:rPr>
                <w:rFonts w:ascii="Times New Roman" w:hAnsi="Times New Roman" w:cs="Times New Roman"/>
                <w:sz w:val="24"/>
                <w:szCs w:val="24"/>
              </w:rPr>
              <w:lastRenderedPageBreak/>
              <w:t>objekata u vlasništvu općine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lastRenderedPageBreak/>
              <w:t>20.000,00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Komunalni doprinos</w:t>
            </w:r>
          </w:p>
        </w:tc>
      </w:tr>
      <w:tr w:rsidR="00F7181E" w:rsidRPr="00F7181E" w:rsidTr="003B7E39">
        <w:trPr>
          <w:trHeight w:val="24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4.4.Priključci na vodovodnu mrežu</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60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4.5.Rashodi za spremačicu</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7.500,00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54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4.6.Uređenje centra u naselju Šodolovci</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31.071,25</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45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4.7. Usluge tekućeg i investicijskog održavanja građevinskih objekata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130.000,00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8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4.8. Nabava uredskog namještaja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21.343,75</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41"/>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4.9.Nabava radnog stroja (</w:t>
            </w:r>
            <w:proofErr w:type="spellStart"/>
            <w:r w:rsidRPr="00F7181E">
              <w:rPr>
                <w:rFonts w:ascii="Times New Roman" w:hAnsi="Times New Roman" w:cs="Times New Roman"/>
                <w:sz w:val="24"/>
                <w:szCs w:val="24"/>
              </w:rPr>
              <w:t>minibagera</w:t>
            </w:r>
            <w:proofErr w:type="spellEnd"/>
            <w:r w:rsidRPr="00F7181E">
              <w:rPr>
                <w:rFonts w:ascii="Times New Roman" w:hAnsi="Times New Roman" w:cs="Times New Roman"/>
                <w:sz w:val="24"/>
                <w:szCs w:val="24"/>
              </w:rPr>
              <w:t>)</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187.000,00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državnog proračuna MGIPU</w:t>
            </w:r>
          </w:p>
        </w:tc>
      </w:tr>
      <w:tr w:rsidR="00F7181E" w:rsidRPr="00F7181E" w:rsidTr="003B7E39">
        <w:trPr>
          <w:trHeight w:val="27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68.156,25</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8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4.10. održavanje opreme u općinskim objektima </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ostalih koncesija</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5.</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nerazvrstanih cesta</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136.551,56</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27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5.1.Održavanje nerazvrstanih cesta (redovno)</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prodaje državnog poljoprivrednog zemljišta</w:t>
            </w:r>
          </w:p>
        </w:tc>
      </w:tr>
      <w:tr w:rsidR="00F7181E" w:rsidRPr="00F7181E" w:rsidTr="003B7E39">
        <w:trPr>
          <w:trHeight w:val="76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5.2.Obavljanje zimske službe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prodaje državnog poljoprivrednog zemljišta</w:t>
            </w:r>
          </w:p>
        </w:tc>
      </w:tr>
      <w:tr w:rsidR="00F7181E" w:rsidRPr="00F7181E" w:rsidTr="003B7E39">
        <w:trPr>
          <w:trHeight w:val="22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91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5.3.Nabava snježnog pluga (ralica)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12.301,56</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Prihodi od zakupa državnog poljoprivrednog zemljišta </w:t>
            </w:r>
          </w:p>
        </w:tc>
      </w:tr>
      <w:tr w:rsidR="00F7181E" w:rsidRPr="00F7181E" w:rsidTr="003B7E39">
        <w:trPr>
          <w:trHeight w:val="25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5.4. Nabava komunalnog rasipača soli i sitnog pijeska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88"/>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9.250,00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komunalne naknade</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6.</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građevina javne odvodnje oborinskih voda</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25.000,00</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336"/>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6.1.Uređenje kanalske mreže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22.500,00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prodaje državnog poljoprivrednog zemljišta</w:t>
            </w:r>
          </w:p>
        </w:tc>
      </w:tr>
      <w:tr w:rsidR="00F7181E" w:rsidRPr="00F7181E" w:rsidTr="003B7E39">
        <w:trPr>
          <w:trHeight w:val="40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Vodni doprinos</w:t>
            </w:r>
          </w:p>
        </w:tc>
      </w:tr>
      <w:tr w:rsidR="00F7181E" w:rsidRPr="00F7181E" w:rsidTr="003B7E39">
        <w:trPr>
          <w:trHeight w:val="390"/>
        </w:trPr>
        <w:tc>
          <w:tcPr>
            <w:tcW w:w="6375" w:type="dxa"/>
            <w:gridSpan w:val="3"/>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UKUPNO</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1.790.082,19</w:t>
            </w:r>
          </w:p>
        </w:tc>
      </w:tr>
    </w:tbl>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sz w:val="24"/>
          <w:szCs w:val="24"/>
        </w:rPr>
      </w:pPr>
      <w:bookmarkStart w:id="1" w:name="_Hlk536020207"/>
      <w:r w:rsidRPr="00F7181E">
        <w:rPr>
          <w:rFonts w:ascii="Times New Roman" w:hAnsi="Times New Roman" w:cs="Times New Roman"/>
          <w:sz w:val="24"/>
          <w:szCs w:val="24"/>
        </w:rPr>
        <w:lastRenderedPageBreak/>
        <w:t>Članak 4.</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Financijska sredstva za ostvarivanje II. Izmjena i dopuna programa održavanja osigurat će se iz Proračuna Općine Šodolovci za 2019.godinu ovisno o priljevu sredstava u Proračun.</w:t>
      </w:r>
    </w:p>
    <w:bookmarkEnd w:id="1"/>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5.</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II. Izmjene i dopune programa održavanja objekata i uređaja komunalne infrastrukture na području Općine Šodolovci za 2019. godinu stupaju na snagu osmog dana od dana objave u „službenom glasniku općine Šodolovci“ a primjenjuju se od 01. siječnja 2019. godine.</w:t>
      </w:r>
    </w:p>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KLASA: 363-02/18-01/8</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URBROJ: 2121/11-19-3</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Šodolovci, 16. prosinca 2019.                                       </w:t>
      </w:r>
    </w:p>
    <w:p w:rsidR="00F7181E" w:rsidRPr="00F7181E" w:rsidRDefault="00F7181E" w:rsidP="00F7181E">
      <w:pPr>
        <w:spacing w:after="160" w:line="259" w:lineRule="auto"/>
        <w:jc w:val="right"/>
        <w:rPr>
          <w:rFonts w:ascii="Times New Roman" w:hAnsi="Times New Roman" w:cs="Times New Roman"/>
          <w:sz w:val="24"/>
          <w:szCs w:val="24"/>
        </w:rPr>
      </w:pPr>
      <w:r w:rsidRPr="00F7181E">
        <w:rPr>
          <w:rFonts w:ascii="Times New Roman" w:hAnsi="Times New Roman" w:cs="Times New Roman"/>
          <w:sz w:val="24"/>
          <w:szCs w:val="24"/>
        </w:rPr>
        <w:t>POTPREDSJEDNIK OPĆINSKOG VIJEĆA:</w:t>
      </w:r>
    </w:p>
    <w:p w:rsid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181E">
        <w:rPr>
          <w:rFonts w:ascii="Times New Roman" w:hAnsi="Times New Roman" w:cs="Times New Roman"/>
          <w:sz w:val="24"/>
          <w:szCs w:val="24"/>
        </w:rPr>
        <w:t xml:space="preserve"> Goran Penava</w:t>
      </w:r>
      <w:r>
        <w:rPr>
          <w:rFonts w:ascii="Times New Roman" w:hAnsi="Times New Roman" w:cs="Times New Roman"/>
          <w:sz w:val="24"/>
          <w:szCs w:val="24"/>
        </w:rPr>
        <w:t xml:space="preserve">, v.r. </w:t>
      </w:r>
    </w:p>
    <w:p w:rsidR="00F7181E" w:rsidRDefault="00F7181E" w:rsidP="00F7181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r w:rsidR="003A356C">
        <w:rPr>
          <w:rFonts w:ascii="Times New Roman" w:hAnsi="Times New Roman" w:cs="Times New Roman"/>
          <w:sz w:val="24"/>
          <w:szCs w:val="24"/>
        </w:rPr>
        <w:t>_____</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Na temelju članka 1. i 9a. Zakona o financiranju javnih potreba u kulturi („Narodne novine“ broj 47/90, 27/93 i 38/09) i članka 31. Statuta Općine Šodolovci („službeni glasnik općine Šodolovci“ broj 3/09, 2/13, 7/16 i 4/18), Općinsko vijeće Općine Šodolovci na 20. sjednici održanoj dana 16. prosinca 2019. godine donosi</w:t>
      </w:r>
    </w:p>
    <w:p w:rsidR="003F3E2B" w:rsidRPr="003F3E2B" w:rsidRDefault="003F3E2B" w:rsidP="003F3E2B">
      <w:pPr>
        <w:spacing w:after="160" w:line="259" w:lineRule="auto"/>
        <w:jc w:val="both"/>
        <w:rPr>
          <w:rFonts w:ascii="Times New Roman" w:hAnsi="Times New Roman" w:cs="Times New Roman"/>
          <w:sz w:val="24"/>
          <w:szCs w:val="24"/>
        </w:rPr>
      </w:pPr>
    </w:p>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II. IZMJENE I DOPUNE PROGRAMA</w:t>
      </w:r>
    </w:p>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JAVNIH POTREBA U KULTURI I RELIGIJI</w:t>
      </w:r>
    </w:p>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 xml:space="preserve"> OPĆINE ŠODOLOVCI ZA 2019. GODINU</w:t>
      </w:r>
    </w:p>
    <w:p w:rsidR="003F3E2B" w:rsidRPr="003F3E2B" w:rsidRDefault="003F3E2B" w:rsidP="003F3E2B">
      <w:pPr>
        <w:spacing w:after="160" w:line="259" w:lineRule="auto"/>
        <w:jc w:val="center"/>
        <w:rPr>
          <w:rFonts w:ascii="Times New Roman" w:hAnsi="Times New Roman" w:cs="Times New Roman"/>
          <w:sz w:val="24"/>
          <w:szCs w:val="24"/>
        </w:rPr>
      </w:pPr>
    </w:p>
    <w:p w:rsidR="003F3E2B" w:rsidRPr="003F3E2B" w:rsidRDefault="003F3E2B" w:rsidP="003F3E2B">
      <w:pPr>
        <w:spacing w:after="160" w:line="259" w:lineRule="auto"/>
        <w:jc w:val="center"/>
        <w:rPr>
          <w:rFonts w:ascii="Times New Roman" w:hAnsi="Times New Roman" w:cs="Times New Roman"/>
          <w:sz w:val="24"/>
          <w:szCs w:val="24"/>
        </w:rPr>
      </w:pPr>
      <w:r w:rsidRPr="003F3E2B">
        <w:rPr>
          <w:rFonts w:ascii="Times New Roman" w:hAnsi="Times New Roman" w:cs="Times New Roman"/>
          <w:sz w:val="24"/>
          <w:szCs w:val="24"/>
        </w:rPr>
        <w:lastRenderedPageBreak/>
        <w:t>Članak 1.</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II. Izmjenama i dopunama Programa javnih potreba u kulturi i religiji Općine Šodolovci za 2019. godinu utvrđuju se aktivnosti, poslovi, djelatnosti u kulturi i religiji od značenja za Općinu Šodolovci.</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II. izmjenama se posebice utvrđuju aktivnosti u održavanju i uređenju domova kulture u naseljima Općine Šodolovci unutar kojih djeluju udruge kulturnog značaja koje djeluju na području Općine Šodolovci, a svojim radom i aktivnostima pridonose kulturnom razvoju općine.</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Nadalje programom se osiguravaju sredstva za financiranje kulturnih manifestacija na području Općine Šodolovci ali i nabava kulturnih umjetničkih djela za potrebe općine.</w:t>
      </w:r>
    </w:p>
    <w:p w:rsidR="003F3E2B" w:rsidRPr="003F3E2B" w:rsidRDefault="003F3E2B" w:rsidP="003F3E2B">
      <w:pPr>
        <w:spacing w:after="160" w:line="259" w:lineRule="auto"/>
        <w:jc w:val="center"/>
        <w:rPr>
          <w:rFonts w:ascii="Times New Roman" w:hAnsi="Times New Roman" w:cs="Times New Roman"/>
          <w:sz w:val="24"/>
          <w:szCs w:val="24"/>
        </w:rPr>
      </w:pPr>
      <w:r w:rsidRPr="003F3E2B">
        <w:rPr>
          <w:rFonts w:ascii="Times New Roman" w:hAnsi="Times New Roman" w:cs="Times New Roman"/>
          <w:sz w:val="24"/>
          <w:szCs w:val="24"/>
        </w:rPr>
        <w:t>Članak 2.</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II. izmjenama i dopunama Programa se planiraju i sredstva za financiranje vjerskih zajednica koje djeluju na području Općine Šodolovci ali i sredstva pomoći za pojedine vjerske zajednice izvan područja općine a koje su u potrebi.</w:t>
      </w:r>
    </w:p>
    <w:p w:rsidR="003F3E2B" w:rsidRPr="003F3E2B" w:rsidRDefault="003F3E2B" w:rsidP="003F3E2B">
      <w:pPr>
        <w:spacing w:after="160" w:line="259" w:lineRule="auto"/>
        <w:jc w:val="center"/>
        <w:rPr>
          <w:rFonts w:ascii="Times New Roman" w:hAnsi="Times New Roman" w:cs="Times New Roman"/>
          <w:sz w:val="24"/>
          <w:szCs w:val="24"/>
        </w:rPr>
      </w:pPr>
      <w:r w:rsidRPr="003F3E2B">
        <w:rPr>
          <w:rFonts w:ascii="Times New Roman" w:hAnsi="Times New Roman" w:cs="Times New Roman"/>
          <w:sz w:val="24"/>
          <w:szCs w:val="24"/>
        </w:rPr>
        <w:t>Članak 3.</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Planirana sredstva za provedbu Programa javnih potreba u kulturi i religiji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
        <w:gridCol w:w="2158"/>
        <w:gridCol w:w="36"/>
        <w:gridCol w:w="2964"/>
        <w:gridCol w:w="2895"/>
      </w:tblGrid>
      <w:tr w:rsidR="003F3E2B" w:rsidRPr="003F3E2B" w:rsidTr="003B7E39">
        <w:trPr>
          <w:trHeight w:val="300"/>
        </w:trPr>
        <w:tc>
          <w:tcPr>
            <w:tcW w:w="1217" w:type="dxa"/>
            <w:gridSpan w:val="2"/>
          </w:tcPr>
          <w:p w:rsidR="003F3E2B" w:rsidRPr="003F3E2B" w:rsidRDefault="003F3E2B" w:rsidP="003F3E2B">
            <w:pPr>
              <w:spacing w:after="160" w:line="259" w:lineRule="auto"/>
              <w:jc w:val="center"/>
              <w:rPr>
                <w:rFonts w:ascii="Times New Roman" w:hAnsi="Times New Roman" w:cs="Times New Roman"/>
                <w:b/>
                <w:sz w:val="24"/>
                <w:szCs w:val="24"/>
              </w:rPr>
            </w:pPr>
            <w:proofErr w:type="spellStart"/>
            <w:r w:rsidRPr="003F3E2B">
              <w:rPr>
                <w:rFonts w:ascii="Times New Roman" w:hAnsi="Times New Roman" w:cs="Times New Roman"/>
                <w:b/>
                <w:sz w:val="24"/>
                <w:szCs w:val="24"/>
              </w:rPr>
              <w:t>Rbr</w:t>
            </w:r>
            <w:proofErr w:type="spellEnd"/>
            <w:r w:rsidRPr="003F3E2B">
              <w:rPr>
                <w:rFonts w:ascii="Times New Roman" w:hAnsi="Times New Roman" w:cs="Times New Roman"/>
                <w:b/>
                <w:sz w:val="24"/>
                <w:szCs w:val="24"/>
              </w:rPr>
              <w:t>.</w:t>
            </w:r>
          </w:p>
        </w:tc>
        <w:tc>
          <w:tcPr>
            <w:tcW w:w="2194" w:type="dxa"/>
            <w:gridSpan w:val="2"/>
          </w:tcPr>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Aktivnosti</w:t>
            </w:r>
          </w:p>
        </w:tc>
        <w:tc>
          <w:tcPr>
            <w:tcW w:w="2964" w:type="dxa"/>
          </w:tcPr>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Iznos</w:t>
            </w:r>
          </w:p>
        </w:tc>
        <w:tc>
          <w:tcPr>
            <w:tcW w:w="2895" w:type="dxa"/>
          </w:tcPr>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Izvor</w:t>
            </w:r>
          </w:p>
        </w:tc>
      </w:tr>
      <w:tr w:rsidR="003F3E2B" w:rsidRPr="003F3E2B" w:rsidTr="003B7E39">
        <w:trPr>
          <w:trHeight w:val="143"/>
        </w:trPr>
        <w:tc>
          <w:tcPr>
            <w:tcW w:w="9270" w:type="dxa"/>
            <w:gridSpan w:val="6"/>
          </w:tcPr>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PROMICANJE KULTURE</w:t>
            </w:r>
          </w:p>
        </w:tc>
      </w:tr>
      <w:tr w:rsidR="003F3E2B" w:rsidRPr="003F3E2B" w:rsidTr="003B7E39">
        <w:trPr>
          <w:trHeight w:val="390"/>
        </w:trPr>
        <w:tc>
          <w:tcPr>
            <w:tcW w:w="1217" w:type="dxa"/>
            <w:gridSpan w:val="2"/>
            <w:vMerge w:val="restart"/>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1.</w:t>
            </w:r>
          </w:p>
        </w:tc>
        <w:tc>
          <w:tcPr>
            <w:tcW w:w="2194" w:type="dxa"/>
            <w:gridSpan w:val="2"/>
          </w:tcPr>
          <w:p w:rsidR="003F3E2B" w:rsidRPr="003F3E2B" w:rsidRDefault="003F3E2B" w:rsidP="003F3E2B">
            <w:pPr>
              <w:spacing w:after="160" w:line="259" w:lineRule="auto"/>
              <w:jc w:val="both"/>
              <w:rPr>
                <w:rFonts w:ascii="Times New Roman" w:hAnsi="Times New Roman" w:cs="Times New Roman"/>
                <w:b/>
                <w:sz w:val="24"/>
                <w:szCs w:val="24"/>
              </w:rPr>
            </w:pPr>
            <w:r w:rsidRPr="003F3E2B">
              <w:rPr>
                <w:rFonts w:ascii="Times New Roman" w:hAnsi="Times New Roman" w:cs="Times New Roman"/>
                <w:b/>
                <w:sz w:val="24"/>
                <w:szCs w:val="24"/>
              </w:rPr>
              <w:t>Poticanje kulturnih aktivnosti</w:t>
            </w:r>
          </w:p>
        </w:tc>
        <w:tc>
          <w:tcPr>
            <w:tcW w:w="2964" w:type="dxa"/>
          </w:tcPr>
          <w:p w:rsidR="003F3E2B" w:rsidRPr="003F3E2B" w:rsidRDefault="003F3E2B" w:rsidP="003F3E2B">
            <w:pPr>
              <w:spacing w:after="160" w:line="259" w:lineRule="auto"/>
              <w:jc w:val="both"/>
              <w:rPr>
                <w:rFonts w:ascii="Times New Roman" w:hAnsi="Times New Roman" w:cs="Times New Roman"/>
                <w:b/>
                <w:sz w:val="24"/>
                <w:szCs w:val="24"/>
              </w:rPr>
            </w:pPr>
            <w:r w:rsidRPr="003F3E2B">
              <w:rPr>
                <w:rFonts w:ascii="Times New Roman" w:hAnsi="Times New Roman" w:cs="Times New Roman"/>
                <w:b/>
                <w:sz w:val="24"/>
                <w:szCs w:val="24"/>
              </w:rPr>
              <w:t>62.000,00</w:t>
            </w:r>
          </w:p>
        </w:tc>
        <w:tc>
          <w:tcPr>
            <w:tcW w:w="2895" w:type="dxa"/>
          </w:tcPr>
          <w:p w:rsidR="003F3E2B" w:rsidRPr="003F3E2B" w:rsidRDefault="003F3E2B" w:rsidP="003F3E2B">
            <w:pPr>
              <w:spacing w:after="160" w:line="259" w:lineRule="auto"/>
              <w:jc w:val="both"/>
              <w:rPr>
                <w:rFonts w:ascii="Times New Roman" w:hAnsi="Times New Roman" w:cs="Times New Roman"/>
                <w:b/>
                <w:sz w:val="24"/>
                <w:szCs w:val="24"/>
              </w:rPr>
            </w:pPr>
          </w:p>
        </w:tc>
      </w:tr>
      <w:tr w:rsidR="003F3E2B" w:rsidRPr="003F3E2B" w:rsidTr="003B7E39">
        <w:trPr>
          <w:trHeight w:val="240"/>
        </w:trPr>
        <w:tc>
          <w:tcPr>
            <w:tcW w:w="1217" w:type="dxa"/>
            <w:gridSpan w:val="2"/>
            <w:vMerge/>
          </w:tcPr>
          <w:p w:rsidR="003F3E2B" w:rsidRPr="003F3E2B" w:rsidRDefault="003F3E2B" w:rsidP="003F3E2B">
            <w:pPr>
              <w:spacing w:after="160" w:line="259" w:lineRule="auto"/>
              <w:jc w:val="both"/>
              <w:rPr>
                <w:rFonts w:ascii="Times New Roman" w:hAnsi="Times New Roman" w:cs="Times New Roman"/>
                <w:sz w:val="24"/>
                <w:szCs w:val="24"/>
              </w:rPr>
            </w:pPr>
          </w:p>
        </w:tc>
        <w:tc>
          <w:tcPr>
            <w:tcW w:w="2194" w:type="dxa"/>
            <w:gridSpan w:val="2"/>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1.1.Donacije udrugama kulture na području Općine Šodolovci</w:t>
            </w:r>
          </w:p>
        </w:tc>
        <w:tc>
          <w:tcPr>
            <w:tcW w:w="2964"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52.000,00</w:t>
            </w:r>
          </w:p>
        </w:tc>
        <w:tc>
          <w:tcPr>
            <w:tcW w:w="2895"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Prihodi od poreza</w:t>
            </w:r>
          </w:p>
        </w:tc>
      </w:tr>
      <w:tr w:rsidR="003F3E2B" w:rsidRPr="003F3E2B" w:rsidTr="003B7E39">
        <w:trPr>
          <w:trHeight w:val="570"/>
        </w:trPr>
        <w:tc>
          <w:tcPr>
            <w:tcW w:w="1217" w:type="dxa"/>
            <w:gridSpan w:val="2"/>
            <w:vMerge/>
          </w:tcPr>
          <w:p w:rsidR="003F3E2B" w:rsidRPr="003F3E2B" w:rsidRDefault="003F3E2B" w:rsidP="003F3E2B">
            <w:pPr>
              <w:spacing w:after="160" w:line="259" w:lineRule="auto"/>
              <w:jc w:val="both"/>
              <w:rPr>
                <w:rFonts w:ascii="Times New Roman" w:hAnsi="Times New Roman" w:cs="Times New Roman"/>
                <w:sz w:val="24"/>
                <w:szCs w:val="24"/>
              </w:rPr>
            </w:pPr>
          </w:p>
        </w:tc>
        <w:tc>
          <w:tcPr>
            <w:tcW w:w="2194" w:type="dxa"/>
            <w:gridSpan w:val="2"/>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1.2.Nabava umjetničkih djela</w:t>
            </w:r>
          </w:p>
        </w:tc>
        <w:tc>
          <w:tcPr>
            <w:tcW w:w="2964"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3.000,00</w:t>
            </w:r>
          </w:p>
        </w:tc>
        <w:tc>
          <w:tcPr>
            <w:tcW w:w="2895"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Prihodi od poreza</w:t>
            </w:r>
          </w:p>
        </w:tc>
      </w:tr>
      <w:tr w:rsidR="003F3E2B" w:rsidRPr="003F3E2B" w:rsidTr="003B7E39">
        <w:trPr>
          <w:trHeight w:val="1215"/>
        </w:trPr>
        <w:tc>
          <w:tcPr>
            <w:tcW w:w="1217" w:type="dxa"/>
            <w:gridSpan w:val="2"/>
            <w:vMerge/>
          </w:tcPr>
          <w:p w:rsidR="003F3E2B" w:rsidRPr="003F3E2B" w:rsidRDefault="003F3E2B" w:rsidP="003F3E2B">
            <w:pPr>
              <w:spacing w:after="160" w:line="259" w:lineRule="auto"/>
              <w:jc w:val="both"/>
              <w:rPr>
                <w:rFonts w:ascii="Times New Roman" w:hAnsi="Times New Roman" w:cs="Times New Roman"/>
                <w:sz w:val="24"/>
                <w:szCs w:val="24"/>
              </w:rPr>
            </w:pPr>
          </w:p>
        </w:tc>
        <w:tc>
          <w:tcPr>
            <w:tcW w:w="2194" w:type="dxa"/>
            <w:gridSpan w:val="2"/>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1.3.Pomoći kulturnim udrugama van područja Općine Šodolovci</w:t>
            </w:r>
          </w:p>
        </w:tc>
        <w:tc>
          <w:tcPr>
            <w:tcW w:w="2964"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7.000,00</w:t>
            </w:r>
          </w:p>
        </w:tc>
        <w:tc>
          <w:tcPr>
            <w:tcW w:w="2895"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Prihodi od poreza</w:t>
            </w:r>
          </w:p>
        </w:tc>
      </w:tr>
      <w:tr w:rsidR="003F3E2B" w:rsidRPr="003F3E2B" w:rsidTr="003B7E39">
        <w:trPr>
          <w:trHeight w:val="240"/>
        </w:trPr>
        <w:tc>
          <w:tcPr>
            <w:tcW w:w="9270" w:type="dxa"/>
            <w:gridSpan w:val="6"/>
          </w:tcPr>
          <w:p w:rsidR="003F3E2B" w:rsidRPr="003F3E2B" w:rsidRDefault="003F3E2B" w:rsidP="003F3E2B">
            <w:pPr>
              <w:spacing w:after="160" w:line="259" w:lineRule="auto"/>
              <w:ind w:left="37"/>
              <w:jc w:val="center"/>
              <w:rPr>
                <w:rFonts w:ascii="Times New Roman" w:hAnsi="Times New Roman" w:cs="Times New Roman"/>
                <w:b/>
                <w:sz w:val="24"/>
                <w:szCs w:val="24"/>
              </w:rPr>
            </w:pPr>
            <w:r w:rsidRPr="003F3E2B">
              <w:rPr>
                <w:rFonts w:ascii="Times New Roman" w:hAnsi="Times New Roman" w:cs="Times New Roman"/>
                <w:b/>
                <w:sz w:val="24"/>
                <w:szCs w:val="24"/>
              </w:rPr>
              <w:t>RELIGIJA</w:t>
            </w:r>
          </w:p>
        </w:tc>
      </w:tr>
      <w:tr w:rsidR="003F3E2B" w:rsidRPr="003F3E2B" w:rsidTr="003B7E39">
        <w:trPr>
          <w:trHeight w:val="300"/>
        </w:trPr>
        <w:tc>
          <w:tcPr>
            <w:tcW w:w="1200" w:type="dxa"/>
            <w:vMerge w:val="restart"/>
          </w:tcPr>
          <w:p w:rsidR="003F3E2B" w:rsidRPr="003F3E2B" w:rsidRDefault="003F3E2B" w:rsidP="003F3E2B">
            <w:pPr>
              <w:spacing w:after="160" w:line="259" w:lineRule="auto"/>
              <w:ind w:left="37"/>
              <w:jc w:val="center"/>
              <w:rPr>
                <w:rFonts w:ascii="Times New Roman" w:hAnsi="Times New Roman" w:cs="Times New Roman"/>
                <w:sz w:val="24"/>
                <w:szCs w:val="24"/>
              </w:rPr>
            </w:pPr>
            <w:r w:rsidRPr="003F3E2B">
              <w:rPr>
                <w:rFonts w:ascii="Times New Roman" w:hAnsi="Times New Roman" w:cs="Times New Roman"/>
                <w:sz w:val="24"/>
                <w:szCs w:val="24"/>
              </w:rPr>
              <w:t>2.</w:t>
            </w:r>
          </w:p>
        </w:tc>
        <w:tc>
          <w:tcPr>
            <w:tcW w:w="2175" w:type="dxa"/>
            <w:gridSpan w:val="2"/>
          </w:tcPr>
          <w:p w:rsidR="003F3E2B" w:rsidRPr="003F3E2B" w:rsidRDefault="003F3E2B" w:rsidP="003F3E2B">
            <w:pPr>
              <w:spacing w:after="160" w:line="259" w:lineRule="auto"/>
              <w:ind w:left="37"/>
              <w:jc w:val="both"/>
              <w:rPr>
                <w:rFonts w:ascii="Times New Roman" w:hAnsi="Times New Roman" w:cs="Times New Roman"/>
                <w:b/>
                <w:sz w:val="24"/>
                <w:szCs w:val="24"/>
              </w:rPr>
            </w:pPr>
            <w:r w:rsidRPr="003F3E2B">
              <w:rPr>
                <w:rFonts w:ascii="Times New Roman" w:hAnsi="Times New Roman" w:cs="Times New Roman"/>
                <w:b/>
                <w:sz w:val="24"/>
                <w:szCs w:val="24"/>
              </w:rPr>
              <w:t>Vjerske zajednice</w:t>
            </w:r>
          </w:p>
        </w:tc>
        <w:tc>
          <w:tcPr>
            <w:tcW w:w="3000" w:type="dxa"/>
            <w:gridSpan w:val="2"/>
          </w:tcPr>
          <w:p w:rsidR="003F3E2B" w:rsidRPr="003F3E2B" w:rsidRDefault="003F3E2B" w:rsidP="003F3E2B">
            <w:pPr>
              <w:spacing w:after="160" w:line="259" w:lineRule="auto"/>
              <w:ind w:left="37"/>
              <w:jc w:val="both"/>
              <w:rPr>
                <w:rFonts w:ascii="Times New Roman" w:hAnsi="Times New Roman" w:cs="Times New Roman"/>
                <w:b/>
                <w:sz w:val="24"/>
                <w:szCs w:val="24"/>
              </w:rPr>
            </w:pPr>
            <w:r w:rsidRPr="003F3E2B">
              <w:rPr>
                <w:rFonts w:ascii="Times New Roman" w:hAnsi="Times New Roman" w:cs="Times New Roman"/>
                <w:b/>
                <w:sz w:val="24"/>
                <w:szCs w:val="24"/>
              </w:rPr>
              <w:t>55.000,00</w:t>
            </w:r>
          </w:p>
        </w:tc>
        <w:tc>
          <w:tcPr>
            <w:tcW w:w="2895" w:type="dxa"/>
          </w:tcPr>
          <w:p w:rsidR="003F3E2B" w:rsidRPr="003F3E2B" w:rsidRDefault="003F3E2B" w:rsidP="003F3E2B">
            <w:pPr>
              <w:spacing w:after="160" w:line="259" w:lineRule="auto"/>
              <w:ind w:left="37"/>
              <w:jc w:val="center"/>
              <w:rPr>
                <w:rFonts w:ascii="Times New Roman" w:hAnsi="Times New Roman" w:cs="Times New Roman"/>
                <w:b/>
                <w:sz w:val="24"/>
                <w:szCs w:val="24"/>
              </w:rPr>
            </w:pPr>
          </w:p>
        </w:tc>
      </w:tr>
      <w:tr w:rsidR="003F3E2B" w:rsidRPr="003F3E2B" w:rsidTr="003B7E39">
        <w:trPr>
          <w:trHeight w:val="203"/>
        </w:trPr>
        <w:tc>
          <w:tcPr>
            <w:tcW w:w="1200" w:type="dxa"/>
            <w:vMerge/>
          </w:tcPr>
          <w:p w:rsidR="003F3E2B" w:rsidRPr="003F3E2B" w:rsidRDefault="003F3E2B" w:rsidP="003F3E2B">
            <w:pPr>
              <w:spacing w:after="160" w:line="259" w:lineRule="auto"/>
              <w:ind w:left="37"/>
              <w:jc w:val="center"/>
              <w:rPr>
                <w:rFonts w:ascii="Times New Roman" w:hAnsi="Times New Roman" w:cs="Times New Roman"/>
                <w:sz w:val="24"/>
                <w:szCs w:val="24"/>
              </w:rPr>
            </w:pPr>
          </w:p>
        </w:tc>
        <w:tc>
          <w:tcPr>
            <w:tcW w:w="2175" w:type="dxa"/>
            <w:gridSpan w:val="2"/>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t>2.1.Donacije vjerskim zajednicama na području Općine Šodolovci</w:t>
            </w:r>
          </w:p>
        </w:tc>
        <w:tc>
          <w:tcPr>
            <w:tcW w:w="3000" w:type="dxa"/>
            <w:gridSpan w:val="2"/>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t>43.000,00</w:t>
            </w:r>
          </w:p>
        </w:tc>
        <w:tc>
          <w:tcPr>
            <w:tcW w:w="2895" w:type="dxa"/>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t>Prihodi od poreza</w:t>
            </w:r>
          </w:p>
        </w:tc>
      </w:tr>
      <w:tr w:rsidR="003F3E2B" w:rsidRPr="003F3E2B" w:rsidTr="003B7E39">
        <w:trPr>
          <w:trHeight w:val="240"/>
        </w:trPr>
        <w:tc>
          <w:tcPr>
            <w:tcW w:w="1200" w:type="dxa"/>
            <w:vMerge/>
          </w:tcPr>
          <w:p w:rsidR="003F3E2B" w:rsidRPr="003F3E2B" w:rsidRDefault="003F3E2B" w:rsidP="003F3E2B">
            <w:pPr>
              <w:spacing w:after="160" w:line="259" w:lineRule="auto"/>
              <w:ind w:left="37"/>
              <w:jc w:val="center"/>
              <w:rPr>
                <w:rFonts w:ascii="Times New Roman" w:hAnsi="Times New Roman" w:cs="Times New Roman"/>
                <w:sz w:val="24"/>
                <w:szCs w:val="24"/>
              </w:rPr>
            </w:pPr>
          </w:p>
        </w:tc>
        <w:tc>
          <w:tcPr>
            <w:tcW w:w="2175" w:type="dxa"/>
            <w:gridSpan w:val="2"/>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t>2.2.Donacije vjerskim zajednicama van područja Općine Šodolovci</w:t>
            </w:r>
          </w:p>
        </w:tc>
        <w:tc>
          <w:tcPr>
            <w:tcW w:w="3000" w:type="dxa"/>
            <w:gridSpan w:val="2"/>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t>12.000,00</w:t>
            </w:r>
          </w:p>
        </w:tc>
        <w:tc>
          <w:tcPr>
            <w:tcW w:w="2895" w:type="dxa"/>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t>Prihodi od poreza</w:t>
            </w:r>
          </w:p>
        </w:tc>
      </w:tr>
      <w:tr w:rsidR="003F3E2B" w:rsidRPr="003F3E2B" w:rsidTr="003B7E39">
        <w:trPr>
          <w:trHeight w:val="240"/>
        </w:trPr>
        <w:tc>
          <w:tcPr>
            <w:tcW w:w="6375" w:type="dxa"/>
            <w:gridSpan w:val="5"/>
          </w:tcPr>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UKUPNO</w:t>
            </w:r>
          </w:p>
        </w:tc>
        <w:tc>
          <w:tcPr>
            <w:tcW w:w="2895" w:type="dxa"/>
          </w:tcPr>
          <w:p w:rsidR="003F3E2B" w:rsidRPr="003F3E2B" w:rsidRDefault="003F3E2B" w:rsidP="003F3E2B">
            <w:pPr>
              <w:spacing w:after="160" w:line="259" w:lineRule="auto"/>
              <w:jc w:val="both"/>
              <w:rPr>
                <w:rFonts w:ascii="Times New Roman" w:hAnsi="Times New Roman" w:cs="Times New Roman"/>
                <w:b/>
                <w:sz w:val="24"/>
                <w:szCs w:val="24"/>
              </w:rPr>
            </w:pPr>
            <w:r w:rsidRPr="003F3E2B">
              <w:rPr>
                <w:rFonts w:ascii="Times New Roman" w:hAnsi="Times New Roman" w:cs="Times New Roman"/>
                <w:b/>
                <w:sz w:val="24"/>
                <w:szCs w:val="24"/>
              </w:rPr>
              <w:t>117.000,00</w:t>
            </w:r>
          </w:p>
        </w:tc>
      </w:tr>
    </w:tbl>
    <w:p w:rsidR="003F3E2B" w:rsidRPr="003F3E2B" w:rsidRDefault="003F3E2B" w:rsidP="003F3E2B">
      <w:pPr>
        <w:spacing w:after="160" w:line="259" w:lineRule="auto"/>
      </w:pPr>
    </w:p>
    <w:p w:rsidR="003F3E2B" w:rsidRPr="003F3E2B" w:rsidRDefault="003F3E2B" w:rsidP="003F3E2B">
      <w:pPr>
        <w:spacing w:after="160" w:line="259" w:lineRule="auto"/>
        <w:jc w:val="center"/>
        <w:rPr>
          <w:rFonts w:ascii="Times New Roman" w:hAnsi="Times New Roman" w:cs="Times New Roman"/>
          <w:sz w:val="24"/>
          <w:szCs w:val="24"/>
        </w:rPr>
      </w:pPr>
      <w:r w:rsidRPr="003F3E2B">
        <w:rPr>
          <w:rFonts w:ascii="Times New Roman" w:hAnsi="Times New Roman" w:cs="Times New Roman"/>
          <w:sz w:val="24"/>
          <w:szCs w:val="24"/>
        </w:rPr>
        <w:t>Članak 3.</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Financijska sredstva za ostvarivanje II. Izmjena i dopuna Programa javnih potreba u kulturi osigurat će se iz Proračuna Općine Šodolovci za 2019. godinu ovisno o priljevu sredstava u Proračun.</w:t>
      </w:r>
    </w:p>
    <w:p w:rsidR="003F3E2B" w:rsidRPr="003F3E2B" w:rsidRDefault="003F3E2B" w:rsidP="003F3E2B">
      <w:pPr>
        <w:spacing w:after="160" w:line="259" w:lineRule="auto"/>
        <w:jc w:val="center"/>
        <w:rPr>
          <w:rFonts w:ascii="Times New Roman" w:hAnsi="Times New Roman" w:cs="Times New Roman"/>
          <w:sz w:val="24"/>
          <w:szCs w:val="24"/>
        </w:rPr>
      </w:pPr>
      <w:r w:rsidRPr="003F3E2B">
        <w:rPr>
          <w:rFonts w:ascii="Times New Roman" w:hAnsi="Times New Roman" w:cs="Times New Roman"/>
          <w:sz w:val="24"/>
          <w:szCs w:val="24"/>
        </w:rPr>
        <w:t>Članak 4.</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II. Izmjene i dopune Programa javnih potreba u kulturi i religiji Općine Šodolovci za 2019. godinu stupaju na snagu osmog dana od dana objave u „službenom glasniku općine Šodolovci“ a primjenjuje se od 01. siječnja 2019. godine.</w:t>
      </w:r>
    </w:p>
    <w:p w:rsidR="003F3E2B" w:rsidRPr="003F3E2B" w:rsidRDefault="003F3E2B" w:rsidP="003F3E2B">
      <w:pPr>
        <w:spacing w:after="160" w:line="259" w:lineRule="auto"/>
        <w:jc w:val="both"/>
        <w:rPr>
          <w:rFonts w:ascii="Times New Roman" w:hAnsi="Times New Roman" w:cs="Times New Roman"/>
          <w:sz w:val="24"/>
          <w:szCs w:val="24"/>
        </w:rPr>
      </w:pP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KLASA: 610-01/18-01/1</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URBROJ: 2121/11-19-3</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 xml:space="preserve">Šodolovci, 16. prosinca 2019.                                         </w:t>
      </w:r>
    </w:p>
    <w:p w:rsidR="003F3E2B" w:rsidRPr="003F3E2B" w:rsidRDefault="003F3E2B" w:rsidP="003F3E2B">
      <w:pPr>
        <w:spacing w:after="160" w:line="259" w:lineRule="auto"/>
        <w:jc w:val="right"/>
        <w:rPr>
          <w:rFonts w:ascii="Times New Roman" w:hAnsi="Times New Roman" w:cs="Times New Roman"/>
          <w:sz w:val="24"/>
          <w:szCs w:val="24"/>
        </w:rPr>
      </w:pPr>
      <w:r w:rsidRPr="003F3E2B">
        <w:rPr>
          <w:rFonts w:ascii="Times New Roman" w:hAnsi="Times New Roman" w:cs="Times New Roman"/>
          <w:sz w:val="24"/>
          <w:szCs w:val="24"/>
        </w:rPr>
        <w:t>POTPREDSJEDNIK OPĆINSKOG VIJEĆA:</w:t>
      </w:r>
    </w:p>
    <w:p w:rsid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3E2B">
        <w:rPr>
          <w:rFonts w:ascii="Times New Roman" w:hAnsi="Times New Roman" w:cs="Times New Roman"/>
          <w:sz w:val="24"/>
          <w:szCs w:val="24"/>
        </w:rPr>
        <w:t xml:space="preserve">    Goran Penava </w:t>
      </w:r>
      <w:r>
        <w:rPr>
          <w:rFonts w:ascii="Times New Roman" w:hAnsi="Times New Roman" w:cs="Times New Roman"/>
          <w:sz w:val="24"/>
          <w:szCs w:val="24"/>
        </w:rPr>
        <w:t>, v.r.</w:t>
      </w:r>
    </w:p>
    <w:p w:rsidR="003F3E2B" w:rsidRDefault="003F3E2B" w:rsidP="003F3E2B">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r w:rsidR="003A356C">
        <w:rPr>
          <w:rFonts w:ascii="Times New Roman" w:hAnsi="Times New Roman" w:cs="Times New Roman"/>
          <w:sz w:val="24"/>
          <w:szCs w:val="24"/>
        </w:rPr>
        <w:t>_____</w:t>
      </w:r>
    </w:p>
    <w:p w:rsidR="003B7E39" w:rsidRPr="003B7E39" w:rsidRDefault="003B7E39" w:rsidP="003B7E39">
      <w:pPr>
        <w:spacing w:after="0" w:line="240" w:lineRule="auto"/>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t>Na temelju članka 65. stavak 3. Zakona o šumama („Narodne novine“ broj 140/05, 82/06, 129/08, 80/10, 124/10, 25/12, 68/12, 148/13 i 94/14) i članka 31. Statuta Općine Šodolovci („Službeni glasnik Općine Šodolovci“ broj 3/09, 2/13, 7/16 i 4/18), Općinsko vijeće Općine Šodolovci na svojoj 20. sjednici održanoj dana 16. prosinca 2019. godine donosi</w:t>
      </w: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jc w:val="center"/>
        <w:rPr>
          <w:rFonts w:ascii="Times New Roman" w:eastAsia="Calibri" w:hAnsi="Times New Roman" w:cs="Times New Roman"/>
          <w:b/>
          <w:sz w:val="24"/>
          <w:szCs w:val="24"/>
        </w:rPr>
      </w:pPr>
      <w:r w:rsidRPr="003B7E39">
        <w:rPr>
          <w:rFonts w:ascii="Times New Roman" w:eastAsia="Calibri" w:hAnsi="Times New Roman" w:cs="Times New Roman"/>
          <w:b/>
          <w:sz w:val="24"/>
          <w:szCs w:val="24"/>
        </w:rPr>
        <w:t>I. IZMJENE I DOPUNE PROGRAMA</w:t>
      </w:r>
    </w:p>
    <w:p w:rsidR="003B7E39" w:rsidRPr="003B7E39" w:rsidRDefault="003B7E39" w:rsidP="003B7E39">
      <w:pPr>
        <w:spacing w:after="0" w:line="240" w:lineRule="auto"/>
        <w:jc w:val="center"/>
        <w:rPr>
          <w:rFonts w:ascii="Times New Roman" w:eastAsia="Calibri" w:hAnsi="Times New Roman" w:cs="Times New Roman"/>
          <w:b/>
          <w:sz w:val="24"/>
          <w:szCs w:val="24"/>
        </w:rPr>
      </w:pPr>
      <w:r w:rsidRPr="003B7E39">
        <w:rPr>
          <w:rFonts w:ascii="Times New Roman" w:eastAsia="Calibri" w:hAnsi="Times New Roman" w:cs="Times New Roman"/>
          <w:b/>
          <w:sz w:val="24"/>
          <w:szCs w:val="24"/>
        </w:rPr>
        <w:t>UTROŠKA SREDSTAVA ŠUMSKOG DOPRINOSA ZA 2019. GODINU</w:t>
      </w: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jc w:val="center"/>
        <w:rPr>
          <w:rFonts w:ascii="Times New Roman" w:eastAsia="Calibri" w:hAnsi="Times New Roman" w:cs="Times New Roman"/>
          <w:sz w:val="24"/>
          <w:szCs w:val="24"/>
        </w:rPr>
      </w:pPr>
      <w:r w:rsidRPr="003B7E39">
        <w:rPr>
          <w:rFonts w:ascii="Times New Roman" w:eastAsia="Calibri" w:hAnsi="Times New Roman" w:cs="Times New Roman"/>
          <w:sz w:val="24"/>
          <w:szCs w:val="24"/>
        </w:rPr>
        <w:t>Članak 1.</w:t>
      </w: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t>Općinsko vijeće Općine Šodolovci utvrđuje I. izmjene i dopune Programa utroška sredstava šumskog doprinosa za 2019. godinu (u daljnjem tekstu: I. Izmjene i dopune Programa).</w:t>
      </w:r>
    </w:p>
    <w:p w:rsidR="003B7E39" w:rsidRPr="003B7E39" w:rsidRDefault="003B7E39" w:rsidP="003B7E39">
      <w:pPr>
        <w:spacing w:after="0" w:line="240" w:lineRule="auto"/>
        <w:jc w:val="both"/>
        <w:rPr>
          <w:rFonts w:ascii="Times New Roman" w:eastAsia="Calibri" w:hAnsi="Times New Roman" w:cs="Times New Roman"/>
          <w:sz w:val="24"/>
          <w:szCs w:val="24"/>
        </w:rPr>
      </w:pPr>
    </w:p>
    <w:p w:rsidR="003B7E39" w:rsidRPr="003B7E39" w:rsidRDefault="003B7E39" w:rsidP="003B7E39">
      <w:pPr>
        <w:spacing w:after="0" w:line="240" w:lineRule="auto"/>
        <w:jc w:val="center"/>
        <w:rPr>
          <w:rFonts w:ascii="Times New Roman" w:eastAsia="Calibri" w:hAnsi="Times New Roman" w:cs="Times New Roman"/>
          <w:sz w:val="24"/>
          <w:szCs w:val="24"/>
        </w:rPr>
      </w:pPr>
      <w:r w:rsidRPr="003B7E39">
        <w:rPr>
          <w:rFonts w:ascii="Times New Roman" w:eastAsia="Calibri" w:hAnsi="Times New Roman" w:cs="Times New Roman"/>
          <w:sz w:val="24"/>
          <w:szCs w:val="24"/>
        </w:rPr>
        <w:t>Članak 2.</w:t>
      </w:r>
    </w:p>
    <w:p w:rsidR="003B7E39" w:rsidRPr="003B7E39" w:rsidRDefault="003B7E39" w:rsidP="003B7E39">
      <w:pPr>
        <w:spacing w:after="0" w:line="240" w:lineRule="auto"/>
        <w:jc w:val="center"/>
        <w:rPr>
          <w:rFonts w:ascii="Times New Roman" w:eastAsia="Calibri" w:hAnsi="Times New Roman" w:cs="Times New Roman"/>
          <w:sz w:val="24"/>
          <w:szCs w:val="24"/>
        </w:rPr>
      </w:pPr>
    </w:p>
    <w:p w:rsidR="003B7E39" w:rsidRPr="003B7E39" w:rsidRDefault="003B7E39" w:rsidP="003B7E39">
      <w:pPr>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t>Prihod Općine Šodolovci za 2019. godinu s osnove šumskog doprinosa planira se u iznosu od 71.518,25 kuna.</w:t>
      </w: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contextualSpacing/>
        <w:jc w:val="center"/>
        <w:rPr>
          <w:rFonts w:ascii="Times New Roman" w:eastAsia="Calibri" w:hAnsi="Times New Roman" w:cs="Times New Roman"/>
          <w:sz w:val="24"/>
          <w:szCs w:val="24"/>
        </w:rPr>
      </w:pPr>
      <w:r w:rsidRPr="003B7E39">
        <w:rPr>
          <w:rFonts w:ascii="Times New Roman" w:eastAsia="Calibri" w:hAnsi="Times New Roman" w:cs="Times New Roman"/>
          <w:sz w:val="24"/>
          <w:szCs w:val="24"/>
        </w:rPr>
        <w:t>Članak 3.</w:t>
      </w:r>
    </w:p>
    <w:p w:rsidR="003B7E39" w:rsidRPr="003B7E39" w:rsidRDefault="003B7E39" w:rsidP="003B7E39">
      <w:pPr>
        <w:spacing w:after="0" w:line="240" w:lineRule="auto"/>
        <w:contextualSpacing/>
        <w:jc w:val="both"/>
        <w:rPr>
          <w:rFonts w:ascii="Times New Roman" w:eastAsia="Calibri" w:hAnsi="Times New Roman" w:cs="Times New Roman"/>
          <w:sz w:val="24"/>
          <w:szCs w:val="24"/>
        </w:rPr>
      </w:pPr>
    </w:p>
    <w:p w:rsidR="003B7E39" w:rsidRPr="003B7E39" w:rsidRDefault="003B7E39" w:rsidP="003B7E39">
      <w:pPr>
        <w:spacing w:after="0" w:line="240" w:lineRule="auto"/>
        <w:contextualSpacing/>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lastRenderedPageBreak/>
        <w:t>Rashodi sredstava šumskog doprinosa planiraju se kako slijedi:</w:t>
      </w:r>
    </w:p>
    <w:p w:rsidR="003B7E39" w:rsidRPr="003B7E39" w:rsidRDefault="003B7E39" w:rsidP="003B7E39">
      <w:pPr>
        <w:spacing w:after="0" w:line="240" w:lineRule="auto"/>
        <w:contextualSpacing/>
        <w:rPr>
          <w:rFonts w:ascii="Times New Roman" w:eastAsia="Calibri" w:hAnsi="Times New Roman" w:cs="Times New Roman"/>
          <w:b/>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65"/>
        <w:gridCol w:w="2565"/>
      </w:tblGrid>
      <w:tr w:rsidR="003B7E39" w:rsidRPr="003B7E39" w:rsidTr="003B7E39">
        <w:trPr>
          <w:trHeight w:val="600"/>
        </w:trPr>
        <w:tc>
          <w:tcPr>
            <w:tcW w:w="1276" w:type="dxa"/>
          </w:tcPr>
          <w:p w:rsidR="003B7E39" w:rsidRPr="003B7E39" w:rsidRDefault="003B7E39" w:rsidP="003B7E39">
            <w:pPr>
              <w:spacing w:after="0" w:line="240" w:lineRule="auto"/>
              <w:jc w:val="center"/>
              <w:rPr>
                <w:rFonts w:ascii="Times New Roman" w:eastAsia="Calibri" w:hAnsi="Times New Roman" w:cs="Times New Roman"/>
                <w:b/>
                <w:sz w:val="24"/>
                <w:szCs w:val="24"/>
              </w:rPr>
            </w:pPr>
            <w:proofErr w:type="spellStart"/>
            <w:r w:rsidRPr="003B7E39">
              <w:rPr>
                <w:rFonts w:ascii="Times New Roman" w:eastAsia="Calibri" w:hAnsi="Times New Roman" w:cs="Times New Roman"/>
                <w:b/>
                <w:sz w:val="24"/>
                <w:szCs w:val="24"/>
              </w:rPr>
              <w:t>Rbr</w:t>
            </w:r>
            <w:proofErr w:type="spellEnd"/>
            <w:r w:rsidRPr="003B7E39">
              <w:rPr>
                <w:rFonts w:ascii="Times New Roman" w:eastAsia="Calibri" w:hAnsi="Times New Roman" w:cs="Times New Roman"/>
                <w:b/>
                <w:sz w:val="24"/>
                <w:szCs w:val="24"/>
              </w:rPr>
              <w:t>.</w:t>
            </w:r>
          </w:p>
        </w:tc>
        <w:tc>
          <w:tcPr>
            <w:tcW w:w="5865" w:type="dxa"/>
          </w:tcPr>
          <w:p w:rsidR="003B7E39" w:rsidRPr="003B7E39" w:rsidRDefault="003B7E39" w:rsidP="003B7E39">
            <w:pPr>
              <w:spacing w:after="0" w:line="240" w:lineRule="auto"/>
              <w:jc w:val="center"/>
              <w:rPr>
                <w:rFonts w:ascii="Times New Roman" w:eastAsia="Calibri" w:hAnsi="Times New Roman" w:cs="Times New Roman"/>
                <w:b/>
                <w:sz w:val="24"/>
                <w:szCs w:val="24"/>
              </w:rPr>
            </w:pPr>
            <w:r w:rsidRPr="003B7E39">
              <w:rPr>
                <w:rFonts w:ascii="Times New Roman" w:eastAsia="Calibri" w:hAnsi="Times New Roman" w:cs="Times New Roman"/>
                <w:b/>
                <w:sz w:val="24"/>
                <w:szCs w:val="24"/>
              </w:rPr>
              <w:t>Aktivnost rashoda</w:t>
            </w:r>
          </w:p>
        </w:tc>
        <w:tc>
          <w:tcPr>
            <w:tcW w:w="2565" w:type="dxa"/>
          </w:tcPr>
          <w:p w:rsidR="003B7E39" w:rsidRPr="003B7E39" w:rsidRDefault="003B7E39" w:rsidP="003B7E39">
            <w:pPr>
              <w:spacing w:after="0" w:line="240" w:lineRule="auto"/>
              <w:jc w:val="center"/>
              <w:rPr>
                <w:rFonts w:ascii="Times New Roman" w:eastAsia="Calibri" w:hAnsi="Times New Roman" w:cs="Times New Roman"/>
                <w:b/>
                <w:sz w:val="24"/>
                <w:szCs w:val="24"/>
              </w:rPr>
            </w:pPr>
            <w:r w:rsidRPr="003B7E39">
              <w:rPr>
                <w:rFonts w:ascii="Times New Roman" w:eastAsia="Calibri" w:hAnsi="Times New Roman" w:cs="Times New Roman"/>
                <w:b/>
                <w:sz w:val="24"/>
                <w:szCs w:val="24"/>
              </w:rPr>
              <w:t>Iznos u kn</w:t>
            </w:r>
          </w:p>
        </w:tc>
      </w:tr>
      <w:tr w:rsidR="003B7E39" w:rsidRPr="003B7E39" w:rsidTr="003B7E39">
        <w:trPr>
          <w:trHeight w:val="111"/>
        </w:trPr>
        <w:tc>
          <w:tcPr>
            <w:tcW w:w="1276" w:type="dxa"/>
          </w:tcPr>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1.</w:t>
            </w:r>
          </w:p>
        </w:tc>
        <w:tc>
          <w:tcPr>
            <w:tcW w:w="5865" w:type="dxa"/>
          </w:tcPr>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Ozelenjivanje</w:t>
            </w:r>
          </w:p>
        </w:tc>
        <w:tc>
          <w:tcPr>
            <w:tcW w:w="2565" w:type="dxa"/>
          </w:tcPr>
          <w:p w:rsidR="003B7E39" w:rsidRPr="003B7E39" w:rsidRDefault="003B7E39" w:rsidP="003B7E39">
            <w:pPr>
              <w:spacing w:after="0" w:line="240" w:lineRule="auto"/>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t>30.000,00</w:t>
            </w:r>
          </w:p>
        </w:tc>
      </w:tr>
      <w:tr w:rsidR="003B7E39" w:rsidRPr="003B7E39" w:rsidTr="003B7E39">
        <w:trPr>
          <w:trHeight w:val="126"/>
        </w:trPr>
        <w:tc>
          <w:tcPr>
            <w:tcW w:w="1276" w:type="dxa"/>
          </w:tcPr>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2.</w:t>
            </w:r>
          </w:p>
        </w:tc>
        <w:tc>
          <w:tcPr>
            <w:tcW w:w="5865" w:type="dxa"/>
          </w:tcPr>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Postavljanje klima uređaja u društveni dom u naselju Petrova Slatina i Ada</w:t>
            </w:r>
          </w:p>
        </w:tc>
        <w:tc>
          <w:tcPr>
            <w:tcW w:w="2565" w:type="dxa"/>
          </w:tcPr>
          <w:p w:rsidR="003B7E39" w:rsidRPr="003B7E39" w:rsidRDefault="003B7E39" w:rsidP="003B7E39">
            <w:pPr>
              <w:spacing w:after="0" w:line="240" w:lineRule="auto"/>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t>41.518,25</w:t>
            </w:r>
          </w:p>
        </w:tc>
      </w:tr>
      <w:tr w:rsidR="003B7E39" w:rsidRPr="003B7E39" w:rsidTr="003B7E39">
        <w:trPr>
          <w:trHeight w:val="645"/>
        </w:trPr>
        <w:tc>
          <w:tcPr>
            <w:tcW w:w="7141" w:type="dxa"/>
            <w:gridSpan w:val="2"/>
          </w:tcPr>
          <w:p w:rsidR="003B7E39" w:rsidRPr="003B7E39" w:rsidRDefault="003B7E39" w:rsidP="003B7E39">
            <w:pPr>
              <w:spacing w:after="0" w:line="240" w:lineRule="auto"/>
              <w:jc w:val="center"/>
              <w:rPr>
                <w:rFonts w:ascii="Times New Roman" w:eastAsia="Calibri" w:hAnsi="Times New Roman" w:cs="Times New Roman"/>
                <w:b/>
                <w:sz w:val="24"/>
                <w:szCs w:val="24"/>
              </w:rPr>
            </w:pPr>
            <w:r w:rsidRPr="003B7E39">
              <w:rPr>
                <w:rFonts w:ascii="Times New Roman" w:eastAsia="Calibri" w:hAnsi="Times New Roman" w:cs="Times New Roman"/>
                <w:b/>
                <w:sz w:val="24"/>
                <w:szCs w:val="24"/>
              </w:rPr>
              <w:t>UKUPNO</w:t>
            </w:r>
          </w:p>
        </w:tc>
        <w:tc>
          <w:tcPr>
            <w:tcW w:w="2565" w:type="dxa"/>
          </w:tcPr>
          <w:p w:rsidR="003B7E39" w:rsidRPr="003B7E39" w:rsidRDefault="003B7E39" w:rsidP="003B7E39">
            <w:pPr>
              <w:spacing w:after="0" w:line="240" w:lineRule="auto"/>
              <w:jc w:val="both"/>
              <w:rPr>
                <w:rFonts w:ascii="Times New Roman" w:eastAsia="Calibri" w:hAnsi="Times New Roman" w:cs="Times New Roman"/>
                <w:b/>
                <w:sz w:val="24"/>
                <w:szCs w:val="24"/>
              </w:rPr>
            </w:pPr>
            <w:r w:rsidRPr="003B7E39">
              <w:rPr>
                <w:rFonts w:ascii="Times New Roman" w:eastAsia="Calibri" w:hAnsi="Times New Roman" w:cs="Times New Roman"/>
                <w:b/>
                <w:sz w:val="24"/>
                <w:szCs w:val="24"/>
              </w:rPr>
              <w:t>71.518,25</w:t>
            </w:r>
          </w:p>
        </w:tc>
      </w:tr>
    </w:tbl>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jc w:val="center"/>
        <w:rPr>
          <w:rFonts w:ascii="Times New Roman" w:eastAsia="Calibri" w:hAnsi="Times New Roman" w:cs="Times New Roman"/>
          <w:sz w:val="24"/>
          <w:szCs w:val="24"/>
        </w:rPr>
      </w:pPr>
      <w:r w:rsidRPr="003B7E39">
        <w:rPr>
          <w:rFonts w:ascii="Times New Roman" w:eastAsia="Calibri" w:hAnsi="Times New Roman" w:cs="Times New Roman"/>
          <w:sz w:val="24"/>
          <w:szCs w:val="24"/>
        </w:rPr>
        <w:t>Članak 4.</w:t>
      </w:r>
    </w:p>
    <w:p w:rsidR="003B7E39" w:rsidRPr="003B7E39" w:rsidRDefault="003B7E39" w:rsidP="003B7E39">
      <w:pPr>
        <w:spacing w:after="0" w:line="240" w:lineRule="auto"/>
        <w:jc w:val="center"/>
        <w:rPr>
          <w:rFonts w:ascii="Times New Roman" w:eastAsia="Calibri" w:hAnsi="Times New Roman" w:cs="Times New Roman"/>
          <w:sz w:val="24"/>
          <w:szCs w:val="24"/>
        </w:rPr>
      </w:pPr>
    </w:p>
    <w:p w:rsidR="003B7E39" w:rsidRPr="003B7E39" w:rsidRDefault="003B7E39" w:rsidP="003B7E39">
      <w:pPr>
        <w:spacing w:after="160" w:line="259" w:lineRule="auto"/>
        <w:jc w:val="both"/>
        <w:rPr>
          <w:rFonts w:ascii="Times New Roman" w:hAnsi="Times New Roman" w:cs="Times New Roman"/>
          <w:sz w:val="24"/>
          <w:szCs w:val="24"/>
        </w:rPr>
      </w:pPr>
      <w:r w:rsidRPr="003B7E39">
        <w:rPr>
          <w:rFonts w:ascii="Times New Roman" w:hAnsi="Times New Roman" w:cs="Times New Roman"/>
          <w:sz w:val="24"/>
          <w:szCs w:val="24"/>
        </w:rPr>
        <w:t>Ove I. Izmjene i dopune Programa utroška sredstava šumskog doprinosa za 2019. godinu objavit će se u „službenom glasniku općine Šodolovci“ a primjenjuje se od 01. siječnja 2019. godine.</w:t>
      </w:r>
    </w:p>
    <w:p w:rsidR="003B7E39" w:rsidRPr="003B7E39" w:rsidRDefault="003B7E39" w:rsidP="003B7E39">
      <w:pPr>
        <w:spacing w:after="0" w:line="240" w:lineRule="auto"/>
        <w:jc w:val="both"/>
        <w:rPr>
          <w:rFonts w:ascii="Times New Roman" w:eastAsia="Calibri" w:hAnsi="Times New Roman" w:cs="Times New Roman"/>
          <w:sz w:val="24"/>
          <w:szCs w:val="24"/>
        </w:rPr>
      </w:pPr>
    </w:p>
    <w:p w:rsidR="003B7E39" w:rsidRPr="003B7E39" w:rsidRDefault="003B7E39" w:rsidP="003B7E39">
      <w:pPr>
        <w:spacing w:after="0" w:line="240" w:lineRule="auto"/>
        <w:jc w:val="both"/>
        <w:rPr>
          <w:rFonts w:ascii="Times New Roman" w:eastAsia="Calibri" w:hAnsi="Times New Roman" w:cs="Times New Roman"/>
          <w:sz w:val="24"/>
          <w:szCs w:val="24"/>
        </w:rPr>
      </w:pPr>
    </w:p>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Klasa: 411-08/18-01/1</w:t>
      </w:r>
    </w:p>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Urbroj: 2121/11-19-2</w:t>
      </w:r>
    </w:p>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 xml:space="preserve">Šodolovci, 16. prosinca 2019.                                    </w:t>
      </w:r>
    </w:p>
    <w:p w:rsidR="003B7E39" w:rsidRPr="003B7E39" w:rsidRDefault="003B7E39" w:rsidP="003B7E3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B7E39">
        <w:rPr>
          <w:rFonts w:ascii="Times New Roman" w:eastAsia="Calibri" w:hAnsi="Times New Roman" w:cs="Times New Roman"/>
          <w:sz w:val="24"/>
          <w:szCs w:val="24"/>
        </w:rPr>
        <w:t xml:space="preserve">POTPREDSJEDNIK OPĆINSKOG VIJEĆA:   </w:t>
      </w:r>
    </w:p>
    <w:p w:rsidR="003B7E39" w:rsidRDefault="003B7E39" w:rsidP="003B7E39">
      <w:pPr>
        <w:spacing w:after="160" w:line="259"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B7E39">
        <w:rPr>
          <w:rFonts w:ascii="Times New Roman" w:eastAsia="Calibri" w:hAnsi="Times New Roman" w:cs="Times New Roman"/>
          <w:sz w:val="24"/>
          <w:szCs w:val="24"/>
        </w:rPr>
        <w:t xml:space="preserve"> </w:t>
      </w:r>
      <w:r w:rsidR="003A356C">
        <w:rPr>
          <w:rFonts w:ascii="Times New Roman" w:eastAsia="Calibri" w:hAnsi="Times New Roman" w:cs="Times New Roman"/>
          <w:sz w:val="24"/>
          <w:szCs w:val="24"/>
        </w:rPr>
        <w:t xml:space="preserve">               </w:t>
      </w:r>
      <w:r w:rsidRPr="003B7E39">
        <w:rPr>
          <w:rFonts w:ascii="Times New Roman" w:eastAsia="Calibri" w:hAnsi="Times New Roman" w:cs="Times New Roman"/>
          <w:sz w:val="24"/>
          <w:szCs w:val="24"/>
        </w:rPr>
        <w:t xml:space="preserve">Goran Penava </w:t>
      </w:r>
      <w:r>
        <w:rPr>
          <w:rFonts w:ascii="Times New Roman" w:eastAsia="Calibri" w:hAnsi="Times New Roman" w:cs="Times New Roman"/>
          <w:sz w:val="24"/>
          <w:szCs w:val="24"/>
        </w:rPr>
        <w:t>, v.r.</w:t>
      </w:r>
    </w:p>
    <w:p w:rsidR="003B7E39" w:rsidRDefault="003B7E39" w:rsidP="003B7E39">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r w:rsidR="003A356C">
        <w:rPr>
          <w:rFonts w:ascii="Times New Roman" w:eastAsia="Calibri" w:hAnsi="Times New Roman" w:cs="Times New Roman"/>
          <w:sz w:val="24"/>
          <w:szCs w:val="24"/>
        </w:rPr>
        <w:t>_____</w:t>
      </w:r>
    </w:p>
    <w:p w:rsidR="003B7E39" w:rsidRPr="007D1BA6" w:rsidRDefault="003B7E39" w:rsidP="003B7E39">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pacing w:val="-3"/>
          <w:sz w:val="24"/>
          <w:szCs w:val="20"/>
          <w:lang w:eastAsia="hr-HR"/>
        </w:rPr>
      </w:pPr>
      <w:r w:rsidRPr="007D1BA6">
        <w:rPr>
          <w:rFonts w:ascii="Times New Roman" w:eastAsia="Times New Roman" w:hAnsi="Times New Roman" w:cs="Times New Roman"/>
          <w:sz w:val="24"/>
          <w:szCs w:val="20"/>
          <w:lang w:eastAsia="hr-HR"/>
        </w:rPr>
        <w:t>Temeljem članka 17. Zakona o sustavu civilne zaštite („Narodne novine“ broj 82/15</w:t>
      </w:r>
      <w:r>
        <w:rPr>
          <w:rFonts w:ascii="Times New Roman" w:eastAsia="Times New Roman" w:hAnsi="Times New Roman" w:cs="Times New Roman"/>
          <w:sz w:val="24"/>
          <w:szCs w:val="20"/>
          <w:lang w:eastAsia="hr-HR"/>
        </w:rPr>
        <w:t xml:space="preserve"> i 118/18</w:t>
      </w:r>
      <w:r w:rsidRPr="007D1BA6">
        <w:rPr>
          <w:rFonts w:ascii="Times New Roman" w:eastAsia="Times New Roman" w:hAnsi="Times New Roman" w:cs="Times New Roman"/>
          <w:sz w:val="24"/>
          <w:szCs w:val="20"/>
          <w:lang w:eastAsia="hr-HR"/>
        </w:rPr>
        <w:t xml:space="preserve">) te članka 31. Statuta općinskog vijeća općine Šodolovci („službeni glasnik općine Šodolovci“ broj 3/09, 2/13, 7/16 i 4/18) </w:t>
      </w:r>
      <w:r>
        <w:rPr>
          <w:rFonts w:ascii="Times New Roman" w:eastAsia="Times New Roman" w:hAnsi="Times New Roman" w:cs="Times New Roman"/>
          <w:sz w:val="24"/>
          <w:szCs w:val="20"/>
          <w:lang w:eastAsia="hr-HR"/>
        </w:rPr>
        <w:t>O</w:t>
      </w:r>
      <w:r w:rsidRPr="007D1BA6">
        <w:rPr>
          <w:rFonts w:ascii="Times New Roman" w:eastAsia="Times New Roman" w:hAnsi="Times New Roman" w:cs="Times New Roman"/>
          <w:sz w:val="24"/>
          <w:szCs w:val="20"/>
          <w:lang w:eastAsia="hr-HR"/>
        </w:rPr>
        <w:t>pćinsko vijeće općine Šodolovci</w:t>
      </w:r>
      <w:r w:rsidRPr="007D1BA6">
        <w:rPr>
          <w:rFonts w:ascii="Times New Roman" w:eastAsia="Times New Roman" w:hAnsi="Times New Roman" w:cs="Times New Roman"/>
          <w:spacing w:val="-2"/>
          <w:sz w:val="24"/>
          <w:szCs w:val="20"/>
          <w:lang w:eastAsia="hr-HR"/>
        </w:rPr>
        <w:t xml:space="preserve"> na </w:t>
      </w:r>
      <w:r>
        <w:rPr>
          <w:rFonts w:ascii="Times New Roman" w:eastAsia="Times New Roman" w:hAnsi="Times New Roman" w:cs="Times New Roman"/>
          <w:spacing w:val="-2"/>
          <w:sz w:val="24"/>
          <w:szCs w:val="20"/>
          <w:lang w:eastAsia="hr-HR"/>
        </w:rPr>
        <w:t>20</w:t>
      </w:r>
      <w:r w:rsidRPr="007D1BA6">
        <w:rPr>
          <w:rFonts w:ascii="Times New Roman" w:eastAsia="Times New Roman" w:hAnsi="Times New Roman" w:cs="Times New Roman"/>
          <w:spacing w:val="-2"/>
          <w:sz w:val="24"/>
          <w:szCs w:val="20"/>
          <w:lang w:eastAsia="hr-HR"/>
        </w:rPr>
        <w:t xml:space="preserve">. sjednici održanoj dana </w:t>
      </w:r>
      <w:r>
        <w:rPr>
          <w:rFonts w:ascii="Times New Roman" w:eastAsia="Times New Roman" w:hAnsi="Times New Roman" w:cs="Times New Roman"/>
          <w:spacing w:val="-2"/>
          <w:sz w:val="24"/>
          <w:szCs w:val="20"/>
          <w:lang w:eastAsia="hr-HR"/>
        </w:rPr>
        <w:t>16</w:t>
      </w:r>
      <w:r w:rsidRPr="007D1BA6">
        <w:rPr>
          <w:rFonts w:ascii="Times New Roman" w:eastAsia="Times New Roman" w:hAnsi="Times New Roman" w:cs="Times New Roman"/>
          <w:spacing w:val="-2"/>
          <w:sz w:val="24"/>
          <w:szCs w:val="20"/>
          <w:lang w:eastAsia="hr-HR"/>
        </w:rPr>
        <w:t>. prosinca 201</w:t>
      </w:r>
      <w:r>
        <w:rPr>
          <w:rFonts w:ascii="Times New Roman" w:eastAsia="Times New Roman" w:hAnsi="Times New Roman" w:cs="Times New Roman"/>
          <w:spacing w:val="-2"/>
          <w:sz w:val="24"/>
          <w:szCs w:val="20"/>
          <w:lang w:eastAsia="hr-HR"/>
        </w:rPr>
        <w:t>9</w:t>
      </w:r>
      <w:r w:rsidRPr="007D1BA6">
        <w:rPr>
          <w:rFonts w:ascii="Times New Roman" w:eastAsia="Times New Roman" w:hAnsi="Times New Roman" w:cs="Times New Roman"/>
          <w:spacing w:val="-3"/>
          <w:sz w:val="24"/>
          <w:szCs w:val="20"/>
          <w:lang w:eastAsia="hr-HR"/>
        </w:rPr>
        <w:t>. godine donosi</w:t>
      </w:r>
    </w:p>
    <w:p w:rsidR="003B7E39" w:rsidRPr="007D1BA6" w:rsidRDefault="003B7E39" w:rsidP="003B7E39">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rsidR="003B7E39" w:rsidRPr="007D1BA6" w:rsidRDefault="003B7E39" w:rsidP="003B7E39">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 xml:space="preserve">           ANALIZU STANJA SUSTAVA CIVILNE ZAŠTITE NA PODRUČJU      OPĆINE ŠODOLOVCI U 201</w:t>
      </w:r>
      <w:r>
        <w:rPr>
          <w:rFonts w:ascii="Times New Roman" w:eastAsia="Times New Roman" w:hAnsi="Times New Roman" w:cs="Times New Roman"/>
          <w:b/>
          <w:sz w:val="24"/>
          <w:szCs w:val="20"/>
          <w:lang w:eastAsia="hr-HR"/>
        </w:rPr>
        <w:t>9</w:t>
      </w:r>
      <w:r w:rsidRPr="007D1BA6">
        <w:rPr>
          <w:rFonts w:ascii="Times New Roman" w:eastAsia="Times New Roman" w:hAnsi="Times New Roman" w:cs="Times New Roman"/>
          <w:b/>
          <w:sz w:val="24"/>
          <w:szCs w:val="20"/>
          <w:lang w:eastAsia="hr-HR"/>
        </w:rPr>
        <w:t>. GODINI</w:t>
      </w:r>
    </w:p>
    <w:p w:rsidR="003B7E39" w:rsidRPr="007D1BA6" w:rsidRDefault="003B7E39" w:rsidP="003B7E39">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p>
    <w:p w:rsidR="003B7E39" w:rsidRPr="007D1BA6" w:rsidRDefault="003B7E39" w:rsidP="003B7E39">
      <w:pPr>
        <w:widowControl w:val="0"/>
        <w:shd w:val="clear" w:color="auto" w:fill="FFFFFF"/>
        <w:autoSpaceDE w:val="0"/>
        <w:autoSpaceDN w:val="0"/>
        <w:adjustRightInd w:val="0"/>
        <w:spacing w:before="14" w:after="0" w:line="240" w:lineRule="auto"/>
        <w:ind w:right="36"/>
        <w:jc w:val="center"/>
        <w:rPr>
          <w:rFonts w:ascii="Times New Roman" w:eastAsia="Times New Roman" w:hAnsi="Times New Roman" w:cs="Times New Roman"/>
          <w:b/>
          <w:sz w:val="24"/>
          <w:szCs w:val="20"/>
          <w:lang w:eastAsia="hr-HR"/>
        </w:rPr>
      </w:pPr>
    </w:p>
    <w:p w:rsidR="003B7E39" w:rsidRPr="007D1BA6" w:rsidRDefault="003B7E39" w:rsidP="003B7E39">
      <w:pPr>
        <w:keepNext/>
        <w:widowControl w:val="0"/>
        <w:shd w:val="clear" w:color="auto" w:fill="FFFFFF"/>
        <w:autoSpaceDE w:val="0"/>
        <w:autoSpaceDN w:val="0"/>
        <w:adjustRightInd w:val="0"/>
        <w:spacing w:after="0" w:line="240" w:lineRule="auto"/>
        <w:ind w:left="50"/>
        <w:jc w:val="both"/>
        <w:outlineLvl w:val="1"/>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UVOD</w:t>
      </w:r>
    </w:p>
    <w:p w:rsidR="003B7E39" w:rsidRPr="007D1BA6" w:rsidRDefault="003B7E39" w:rsidP="003B7E39">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Civilna zaštita je sustav organiziranja sudionika, operativnih snaga i građana za ostvarivanje zaštite i spašavanja ljudi, životinja, materijalnih i kulturnih dobara i okoliša u velikim nesrećama i katastrofama i otklanjanja posljedica terorizma i ratnih razaranja. Općina Šodolovci je obvezna organizirati poslove iz svog samoupravnog djelokruga koji se odnose na planiranje, razvoj, učinkovito funkcioniranje i financiranje sustava civilne zaštite.</w:t>
      </w:r>
    </w:p>
    <w:p w:rsidR="003B7E39" w:rsidRPr="007D1BA6" w:rsidRDefault="003B7E39" w:rsidP="003B7E39">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Člankom 17. stavak 1. Zakona o sustavu civilne zaštite definirano je da predstavničko tijelo na prijedlog izvršnog tijela jedinice lokalne i područne (regionalne) samouprave u postupku donošenja proračuna razmatra i usvaja godišnju Analizu stanja i godišnji Plan razvoja sustava civilne zaštite s financijskim učincima za trogodišnje razdoblje te Smjernice za organizaciju i razvoj sustava civilne zaštite koje se razmatraju i usvajaju svake četiri godine.</w:t>
      </w:r>
    </w:p>
    <w:p w:rsidR="003B7E39" w:rsidRPr="007D1BA6" w:rsidRDefault="003B7E39" w:rsidP="003B7E39">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Općinsko vijeće Općine Šodolovci donijelo je Smjernice za organizaciju i razvoj sustava civilne zaštite Općine Šodolovci za razdoblje 2016. – 2019. godine („službeni glasnik općine Šodolovci“ broj 3/16) koji vrijed</w:t>
      </w:r>
      <w:r>
        <w:rPr>
          <w:rFonts w:ascii="Times New Roman" w:eastAsia="Times New Roman" w:hAnsi="Times New Roman" w:cs="Times New Roman"/>
          <w:sz w:val="24"/>
          <w:szCs w:val="20"/>
          <w:lang w:eastAsia="hr-HR"/>
        </w:rPr>
        <w:t>i</w:t>
      </w:r>
      <w:r w:rsidRPr="007D1BA6">
        <w:rPr>
          <w:rFonts w:ascii="Times New Roman" w:eastAsia="Times New Roman" w:hAnsi="Times New Roman" w:cs="Times New Roman"/>
          <w:sz w:val="24"/>
          <w:szCs w:val="20"/>
          <w:lang w:eastAsia="hr-HR"/>
        </w:rPr>
        <w:t xml:space="preserve"> za 2016., 2017., 2018. i 2019. godinu.</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Temeljem Smjernica za organizaciju i razvoj sustava civilne zaštite Općine Šodolovci za razdoblje od 2016. - 2019. godine tijekom 2018. godine doneseni su sljedeći akti:</w:t>
      </w:r>
    </w:p>
    <w:p w:rsidR="003B7E39" w:rsidRPr="007D1BA6" w:rsidRDefault="003B7E39" w:rsidP="003B7E39">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b/>
          <w:sz w:val="24"/>
          <w:szCs w:val="20"/>
          <w:lang w:eastAsia="hr-HR"/>
        </w:rPr>
      </w:pPr>
    </w:p>
    <w:tbl>
      <w:tblPr>
        <w:tblW w:w="939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162"/>
        <w:gridCol w:w="1807"/>
        <w:gridCol w:w="1559"/>
        <w:gridCol w:w="1418"/>
        <w:gridCol w:w="1807"/>
      </w:tblGrid>
      <w:tr w:rsidR="003B7E39" w:rsidRPr="007D1BA6" w:rsidTr="003B7E39">
        <w:trPr>
          <w:trHeight w:val="315"/>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proofErr w:type="spellStart"/>
            <w:r w:rsidRPr="006716F6">
              <w:rPr>
                <w:rFonts w:ascii="Times New Roman" w:eastAsia="Times New Roman" w:hAnsi="Times New Roman" w:cs="Times New Roman"/>
                <w:b/>
                <w:sz w:val="24"/>
                <w:szCs w:val="20"/>
                <w:lang w:eastAsia="hr-HR"/>
              </w:rPr>
              <w:t>Rbr</w:t>
            </w:r>
            <w:proofErr w:type="spellEnd"/>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Naziv dokumenta</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Klasa</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Urbroj</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Datum donošenja</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 xml:space="preserve"> „službeni glasnika općine Šodolovci“</w:t>
            </w:r>
          </w:p>
        </w:tc>
      </w:tr>
      <w:tr w:rsidR="003B7E39" w:rsidRPr="007D1BA6" w:rsidTr="003B7E39">
        <w:trPr>
          <w:trHeight w:val="12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Procjena rizika od velikih nesreća za područje Općine Šodolovci</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810-09/17-01/3</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2121/1-18-30</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29.03.2018.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5/18</w:t>
            </w:r>
          </w:p>
        </w:tc>
      </w:tr>
      <w:tr w:rsidR="003B7E39" w:rsidRPr="007D1BA6" w:rsidTr="003B7E39">
        <w:trPr>
          <w:trHeight w:val="12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 xml:space="preserve">Plan djelovanja civilne zaštite </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810-01/18-01/1</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13.06.2018.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3B7E39" w:rsidRPr="007D1BA6" w:rsidTr="003B7E39">
        <w:trPr>
          <w:trHeight w:val="135"/>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osnivanju postrojbe civilne zaštite opće namjene Općine Šodolovci</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810-05/18-01/2</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07.09.2018.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3B7E39" w:rsidRPr="007D1BA6" w:rsidTr="003B7E39">
        <w:trPr>
          <w:trHeight w:val="9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4.</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 xml:space="preserve">Odluka o donošenju sheme mobilizacije Stožera civilne </w:t>
            </w:r>
            <w:r w:rsidRPr="006716F6">
              <w:rPr>
                <w:rFonts w:ascii="Times New Roman" w:eastAsia="Times New Roman" w:hAnsi="Times New Roman" w:cs="Times New Roman"/>
                <w:sz w:val="24"/>
                <w:szCs w:val="20"/>
                <w:lang w:eastAsia="hr-HR"/>
              </w:rPr>
              <w:lastRenderedPageBreak/>
              <w:t>zaštite Općine Šodolovci</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lastRenderedPageBreak/>
              <w:t>810-06/18-01/1</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3B7E39" w:rsidRPr="007D1BA6" w:rsidTr="003B7E39">
        <w:trPr>
          <w:trHeight w:val="9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5.</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imenovanju odbora za prihvat pomoći</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810-09/18-01/4</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3B7E39" w:rsidRPr="007D1BA6" w:rsidTr="003B7E39">
        <w:trPr>
          <w:trHeight w:val="9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6.</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imenovanju operativnih snaga za sahranjivanje u naseljima Općine Šodolovci</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810-09/18-01/3</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3B7E39" w:rsidRPr="007D1BA6" w:rsidTr="003B7E39">
        <w:trPr>
          <w:trHeight w:val="9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7.</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Poslovnik o radu Stožera civilne zaštite</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810-05/18-01/</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14.05.2018.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6/18</w:t>
            </w:r>
          </w:p>
        </w:tc>
      </w:tr>
    </w:tbl>
    <w:p w:rsidR="003B7E39" w:rsidRPr="007D1BA6" w:rsidRDefault="003B7E39" w:rsidP="003B7E39">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3B7E39" w:rsidRPr="007D1BA6" w:rsidRDefault="003B7E39" w:rsidP="003B7E39">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3B7E39" w:rsidRPr="007D1BA6" w:rsidRDefault="003B7E39" w:rsidP="003B7E39">
      <w:pPr>
        <w:widowControl w:val="0"/>
        <w:numPr>
          <w:ilvl w:val="0"/>
          <w:numId w:val="1"/>
        </w:numPr>
        <w:shd w:val="clear" w:color="auto" w:fill="FFFFFF"/>
        <w:tabs>
          <w:tab w:val="num" w:pos="284"/>
        </w:tabs>
        <w:autoSpaceDE w:val="0"/>
        <w:autoSpaceDN w:val="0"/>
        <w:adjustRightInd w:val="0"/>
        <w:spacing w:after="0" w:line="240" w:lineRule="auto"/>
        <w:ind w:right="900" w:hanging="720"/>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OPERATIVNE SNAGE ZAŠTITE I SPAŠAVANJA</w:t>
      </w:r>
    </w:p>
    <w:p w:rsidR="003B7E39" w:rsidRPr="007D1BA6" w:rsidRDefault="003B7E39" w:rsidP="003B7E39">
      <w:pPr>
        <w:widowControl w:val="0"/>
        <w:shd w:val="clear" w:color="auto" w:fill="FFFFFF"/>
        <w:autoSpaceDE w:val="0"/>
        <w:autoSpaceDN w:val="0"/>
        <w:adjustRightInd w:val="0"/>
        <w:spacing w:after="0" w:line="240" w:lineRule="auto"/>
        <w:ind w:left="360" w:right="900"/>
        <w:jc w:val="both"/>
        <w:rPr>
          <w:rFonts w:ascii="Times New Roman" w:eastAsia="Times New Roman" w:hAnsi="Times New Roman" w:cs="Times New Roman"/>
          <w:b/>
          <w:sz w:val="24"/>
          <w:szCs w:val="20"/>
          <w:lang w:eastAsia="hr-HR"/>
        </w:rPr>
      </w:pPr>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right="-108" w:firstLine="540"/>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Operativne snage na području nadležnosti Općine Šodolovci: </w:t>
      </w:r>
    </w:p>
    <w:p w:rsidR="003B7E39" w:rsidRPr="007D1BA6" w:rsidRDefault="003B7E39" w:rsidP="003B7E39">
      <w:pPr>
        <w:widowControl w:val="0"/>
        <w:numPr>
          <w:ilvl w:val="0"/>
          <w:numId w:val="2"/>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stožer civilne zaštite,</w:t>
      </w:r>
    </w:p>
    <w:p w:rsidR="003B7E39" w:rsidRPr="007D1BA6" w:rsidRDefault="003B7E39" w:rsidP="003B7E39">
      <w:pPr>
        <w:widowControl w:val="0"/>
        <w:numPr>
          <w:ilvl w:val="0"/>
          <w:numId w:val="2"/>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DVD Silaš,</w:t>
      </w:r>
    </w:p>
    <w:p w:rsidR="003B7E39" w:rsidRPr="007D1BA6" w:rsidRDefault="003B7E39" w:rsidP="003B7E39">
      <w:pPr>
        <w:widowControl w:val="0"/>
        <w:numPr>
          <w:ilvl w:val="0"/>
          <w:numId w:val="2"/>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civilne zaštite,</w:t>
      </w:r>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left="1260" w:right="-108"/>
        <w:jc w:val="both"/>
        <w:rPr>
          <w:rFonts w:ascii="Times New Roman" w:eastAsia="Times New Roman" w:hAnsi="Times New Roman" w:cs="Times New Roman"/>
          <w:sz w:val="24"/>
          <w:szCs w:val="20"/>
          <w:lang w:eastAsia="hr-HR"/>
        </w:rPr>
      </w:pPr>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1.1. Stožer zaštite i spašavanja općine Šodolovci</w:t>
      </w:r>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U stožer civilne zaštite imenovani su:</w:t>
      </w:r>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ab/>
      </w:r>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1. Dragan Zorić, (zamjenik </w:t>
      </w:r>
      <w:r>
        <w:rPr>
          <w:rFonts w:ascii="Times New Roman" w:eastAsia="Times New Roman" w:hAnsi="Times New Roman" w:cs="Times New Roman"/>
          <w:sz w:val="24"/>
          <w:szCs w:val="24"/>
          <w:lang w:val="en-GB" w:eastAsia="hr-HR"/>
        </w:rPr>
        <w:t xml:space="preserve">općinskog </w:t>
      </w:r>
      <w:r w:rsidRPr="007D1BA6">
        <w:rPr>
          <w:rFonts w:ascii="Times New Roman" w:eastAsia="Times New Roman" w:hAnsi="Times New Roman" w:cs="Times New Roman"/>
          <w:sz w:val="24"/>
          <w:szCs w:val="24"/>
          <w:lang w:val="en-GB" w:eastAsia="hr-HR"/>
        </w:rPr>
        <w:t>načelnika</w:t>
      </w:r>
      <w:r>
        <w:rPr>
          <w:rFonts w:ascii="Times New Roman" w:eastAsia="Times New Roman" w:hAnsi="Times New Roman" w:cs="Times New Roman"/>
          <w:sz w:val="24"/>
          <w:szCs w:val="24"/>
          <w:lang w:val="en-GB" w:eastAsia="hr-HR"/>
        </w:rPr>
        <w:t xml:space="preserve"> koji obnaša dužnost općinskog načelnika</w:t>
      </w:r>
      <w:r w:rsidRPr="007D1BA6">
        <w:rPr>
          <w:rFonts w:ascii="Times New Roman" w:eastAsia="Times New Roman" w:hAnsi="Times New Roman" w:cs="Times New Roman"/>
          <w:sz w:val="24"/>
          <w:szCs w:val="24"/>
          <w:lang w:val="en-GB" w:eastAsia="hr-HR"/>
        </w:rPr>
        <w:t xml:space="preserve"> Općine Šodolovci), Načelnik stožera</w:t>
      </w:r>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2. Lazar Telenta, (predsjednik DVD-a Silaš), Zamjenik načelnika stožera</w:t>
      </w:r>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3. Radoslav Grubišić, (predstavnik Vatrogasne zajednice Osijek), član stožera</w:t>
      </w:r>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4. Ivan Rendulić (predstavnik DUZS -a Osijek), član stožera</w:t>
      </w:r>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5. Velibor Vojnović, (predstavnik policijske postaje Đakovo), član stožera</w:t>
      </w:r>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6. Josip Diklić, (predstavnik HGSS-a), član stožera</w:t>
      </w:r>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lastRenderedPageBreak/>
        <w:t>7. Martina Hećimović, (predstavnik Crvenog križa, djelatnica GDCK Osijek), član</w:t>
      </w:r>
    </w:p>
    <w:p w:rsidR="003B7E39" w:rsidRPr="007D1BA6" w:rsidRDefault="003B7E39" w:rsidP="003A356C">
      <w:pPr>
        <w:tabs>
          <w:tab w:val="left" w:pos="445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stožera</w:t>
      </w:r>
      <w:r w:rsidR="003A356C">
        <w:rPr>
          <w:rFonts w:ascii="Times New Roman" w:eastAsia="Times New Roman" w:hAnsi="Times New Roman" w:cs="Times New Roman"/>
          <w:sz w:val="24"/>
          <w:szCs w:val="24"/>
          <w:lang w:val="en-GB" w:eastAsia="hr-HR"/>
        </w:rPr>
        <w:tab/>
      </w:r>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8. Branka Franjić, (predstavnik zdravstvene ustanove, ordinacija opće medicine), član </w:t>
      </w:r>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stožera</w:t>
      </w:r>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left="900" w:right="-108"/>
        <w:jc w:val="both"/>
        <w:rPr>
          <w:rFonts w:ascii="Times New Roman" w:eastAsia="Times New Roman" w:hAnsi="Times New Roman" w:cs="Times New Roman"/>
          <w:sz w:val="24"/>
          <w:szCs w:val="20"/>
          <w:lang w:eastAsia="hr-HR"/>
        </w:rPr>
      </w:pPr>
    </w:p>
    <w:p w:rsidR="003B7E39" w:rsidRPr="007D1BA6" w:rsidRDefault="003B7E39" w:rsidP="003B7E3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Stožer civilne zaštite Općine Šodolovci osniva se kao stručno, operativno i koordinativno tijelo za provođenje mjera i aktivnosti civilne zaštite u velikim nesrećama i katastrofama.</w:t>
      </w:r>
    </w:p>
    <w:p w:rsidR="003B7E39" w:rsidRPr="007D1BA6" w:rsidRDefault="003B7E39" w:rsidP="003B7E39">
      <w:pPr>
        <w:widowControl w:val="0"/>
        <w:autoSpaceDE w:val="0"/>
        <w:autoSpaceDN w:val="0"/>
        <w:adjustRightInd w:val="0"/>
        <w:spacing w:after="0" w:line="240" w:lineRule="auto"/>
        <w:rPr>
          <w:rFonts w:ascii="Times New Roman" w:eastAsia="Times New Roman" w:hAnsi="Times New Roman" w:cs="Times New Roman"/>
          <w:sz w:val="24"/>
          <w:szCs w:val="20"/>
          <w:lang w:eastAsia="hr-HR"/>
        </w:rPr>
      </w:pPr>
    </w:p>
    <w:p w:rsidR="003B7E39" w:rsidRPr="007D1BA6" w:rsidRDefault="003B7E39" w:rsidP="003B7E39">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1.2. Vatrogastvo</w:t>
      </w:r>
    </w:p>
    <w:p w:rsidR="003B7E39" w:rsidRPr="007D1BA6" w:rsidRDefault="003B7E39" w:rsidP="003B7E39">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Vatrogasne snage općine Šodolovci čini DVD Silaš.</w:t>
      </w:r>
    </w:p>
    <w:p w:rsidR="003B7E39" w:rsidRPr="007D1BA6" w:rsidRDefault="003B7E39" w:rsidP="003B7E39">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 xml:space="preserve">DVD Silaš ima 40 članova, od kojih 6 vatrogasaca I klase, 15 položenih vatrogasaca i 19 </w:t>
      </w:r>
      <w:proofErr w:type="spellStart"/>
      <w:r w:rsidRPr="007D1BA6">
        <w:rPr>
          <w:rFonts w:ascii="Times New Roman" w:eastAsia="Times New Roman" w:hAnsi="Times New Roman" w:cs="Times New Roman"/>
          <w:sz w:val="24"/>
          <w:szCs w:val="24"/>
          <w:lang w:eastAsia="hr-HR"/>
        </w:rPr>
        <w:t>nepoloženih</w:t>
      </w:r>
      <w:proofErr w:type="spellEnd"/>
      <w:r w:rsidRPr="007D1BA6">
        <w:rPr>
          <w:rFonts w:ascii="Times New Roman" w:eastAsia="Times New Roman" w:hAnsi="Times New Roman" w:cs="Times New Roman"/>
          <w:sz w:val="24"/>
          <w:szCs w:val="24"/>
          <w:lang w:eastAsia="hr-HR"/>
        </w:rPr>
        <w:t xml:space="preserve"> vatrogasaca. </w:t>
      </w:r>
    </w:p>
    <w:p w:rsidR="003B7E39" w:rsidRPr="007D1BA6" w:rsidRDefault="003B7E39" w:rsidP="003B7E39">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DVD Silaš raspolaže jednim navalnim vozilom i jednim kombijem. Vozila su tehnički ispravna, registrirana i opremljena potrebnom opremom.</w:t>
      </w:r>
    </w:p>
    <w:p w:rsidR="003B7E39" w:rsidRPr="00784C75" w:rsidRDefault="003B7E39" w:rsidP="003B7E39">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r w:rsidRPr="00784C75">
        <w:rPr>
          <w:rFonts w:ascii="Times New Roman" w:eastAsia="Times New Roman" w:hAnsi="Times New Roman" w:cs="Times New Roman"/>
          <w:sz w:val="24"/>
          <w:szCs w:val="20"/>
          <w:lang w:eastAsia="hr-HR"/>
        </w:rPr>
        <w:t>Proračunom općine Šodolovci za 2019. godinu predviđeno je financiranje DVD Silaš u iznosu od 60.000,00 kuna.</w:t>
      </w:r>
    </w:p>
    <w:p w:rsidR="003B7E39" w:rsidRPr="00784C75" w:rsidRDefault="003B7E39" w:rsidP="003B7E39">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1.3. Postrojba civilne zaštite opće namjene</w:t>
      </w:r>
    </w:p>
    <w:p w:rsidR="003B7E39" w:rsidRPr="007D1BA6" w:rsidRDefault="003B7E39" w:rsidP="003B7E39">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Postrojba civilne zaštite opće namjene Općine Šodolovci prema strukturi sastoji se od upravljačke skupine i 2 operativne skupine. Upravljačka skupina sastoji se od 2 pripadnika, a svaka operativna skupina sastoji se od 8 pripadnika. Tijekom 201</w:t>
      </w:r>
      <w:r>
        <w:rPr>
          <w:rFonts w:ascii="Times New Roman" w:eastAsia="Times New Roman" w:hAnsi="Times New Roman" w:cs="Times New Roman"/>
          <w:spacing w:val="-7"/>
          <w:sz w:val="24"/>
          <w:szCs w:val="20"/>
          <w:lang w:eastAsia="hr-HR"/>
        </w:rPr>
        <w:t>9</w:t>
      </w:r>
      <w:r w:rsidRPr="007D1BA6">
        <w:rPr>
          <w:rFonts w:ascii="Times New Roman" w:eastAsia="Times New Roman" w:hAnsi="Times New Roman" w:cs="Times New Roman"/>
          <w:spacing w:val="-7"/>
          <w:sz w:val="24"/>
          <w:szCs w:val="20"/>
          <w:lang w:eastAsia="hr-HR"/>
        </w:rPr>
        <w:t>. godine nije izvršena popuna iste.</w:t>
      </w:r>
    </w:p>
    <w:p w:rsidR="003B7E39" w:rsidRPr="00784C75" w:rsidRDefault="003B7E39" w:rsidP="003B7E3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U 2019. godini za opremanje postrojbe civilne zaštite u Proračunu Općine Šodolovci nisu planirana sredstva.</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1.4. Povjerenici civilne zaštite</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Povjerenici civilne zaštite Općine Šodolovci imenovani su Odlukom o imenovanju povjerenika i zamjenika povjerenika civilne zaštite na području Općine Šodolovci (Klasa: 810-05/16-01/1; Urbroj: 2121/11-16-1 od 05.12.2016. godine).</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Odlukom je utvrđen broj povjerenika i zamjenika povjerenika za područje Općine Šodolovci i to na način da je za svako od sedam naselja Općine Šodolovci imenovan po jedan povjerenik i jedan zamjenik povjerenika.</w:t>
      </w:r>
    </w:p>
    <w:p w:rsidR="003B7E39" w:rsidRPr="007D1BA6" w:rsidRDefault="003B7E39" w:rsidP="003B7E39">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 UDRUGE GRAĐANA NA PODRUČJU OPĆINE ŠODOLOVCI OD ZNAČAJA ZA ZAŠTITU I SPAŠAVANJE</w:t>
      </w:r>
    </w:p>
    <w:p w:rsidR="003B7E39" w:rsidRPr="007D1BA6" w:rsidRDefault="003B7E39" w:rsidP="003B7E39">
      <w:pPr>
        <w:widowControl w:val="0"/>
        <w:shd w:val="clear" w:color="auto" w:fill="FFFFFF"/>
        <w:autoSpaceDE w:val="0"/>
        <w:autoSpaceDN w:val="0"/>
        <w:adjustRightInd w:val="0"/>
        <w:spacing w:after="0" w:line="240" w:lineRule="auto"/>
        <w:ind w:left="29" w:firstLine="255"/>
        <w:jc w:val="both"/>
        <w:rPr>
          <w:rFonts w:ascii="Times New Roman" w:eastAsia="Times New Roman" w:hAnsi="Times New Roman" w:cs="Times New Roman"/>
          <w:b/>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2.1. Lovačko društvo „Orao“ Silaš</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 xml:space="preserve">Na području općine Šodolovci egzistira lovačko društvo „Orao“ Silaš, koje svojim djelovanjem pomaže u motrenju, čuvanju i ophodnji otvorenog prostora u vrijeme najveće opasnosti od požara. </w:t>
      </w:r>
    </w:p>
    <w:p w:rsidR="003B7E39" w:rsidRPr="00784C75"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r>
      <w:r w:rsidRPr="00784C75">
        <w:rPr>
          <w:rFonts w:ascii="Times New Roman" w:eastAsia="Times New Roman" w:hAnsi="Times New Roman" w:cs="Times New Roman"/>
          <w:spacing w:val="-7"/>
          <w:sz w:val="24"/>
          <w:szCs w:val="20"/>
          <w:lang w:eastAsia="hr-HR"/>
        </w:rPr>
        <w:t>U proračunu općine Šodolovci za 2019. godinu za potrebe financiranja rada  LD „ORAO“ Silaš planirana su sredstva u iznosu od 20.000,00 kuna.</w:t>
      </w:r>
    </w:p>
    <w:p w:rsidR="003B7E39" w:rsidRPr="007D1BA6" w:rsidRDefault="003B7E39" w:rsidP="003B7E39">
      <w:pPr>
        <w:widowControl w:val="0"/>
        <w:shd w:val="clear" w:color="auto" w:fill="FFFFFF"/>
        <w:autoSpaceDE w:val="0"/>
        <w:autoSpaceDN w:val="0"/>
        <w:adjustRightInd w:val="0"/>
        <w:spacing w:after="0" w:line="240" w:lineRule="auto"/>
        <w:ind w:left="567"/>
        <w:jc w:val="both"/>
        <w:rPr>
          <w:rFonts w:ascii="Times New Roman" w:eastAsia="Times New Roman" w:hAnsi="Times New Roman" w:cs="Times New Roman"/>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 SLUŽBE I PRAVNE OSOBE KOJE SE ZAŠTITOM I SPAŠAVANJEM BAVE U OKVIRU REDOVITE DJELATNOSTI</w:t>
      </w:r>
    </w:p>
    <w:p w:rsidR="003B7E39" w:rsidRPr="007D1BA6" w:rsidRDefault="003B7E39" w:rsidP="003B7E39">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b/>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3.1. Hrvatski crveni križ- Gradsko društvo crvenog križa Osijek</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Gradsko društvo crvenog križa Osijek u sklopu svoje redovite djelatnosti pomaže obavljanju poslova i zadaća u okviru zaštite i spašavanja na području općine Šodolovci.</w:t>
      </w:r>
    </w:p>
    <w:p w:rsidR="003B7E39" w:rsidRPr="00784C75"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045FCB">
        <w:rPr>
          <w:rFonts w:ascii="Times New Roman" w:eastAsia="Times New Roman" w:hAnsi="Times New Roman" w:cs="Times New Roman"/>
          <w:color w:val="FF0000"/>
          <w:spacing w:val="-7"/>
          <w:sz w:val="24"/>
          <w:szCs w:val="20"/>
          <w:lang w:eastAsia="hr-HR"/>
        </w:rPr>
        <w:t xml:space="preserve">           </w:t>
      </w:r>
      <w:r w:rsidRPr="00784C75">
        <w:rPr>
          <w:rFonts w:ascii="Times New Roman" w:eastAsia="Times New Roman" w:hAnsi="Times New Roman" w:cs="Times New Roman"/>
          <w:spacing w:val="-7"/>
          <w:sz w:val="24"/>
          <w:szCs w:val="20"/>
          <w:lang w:eastAsia="hr-HR"/>
        </w:rPr>
        <w:t>Proračunom Općine Šodolovci za 2019. godinu za potrebe financiranja Crvenog Križa Osijek planirana su sredstva u iznosu od 5.000,00 kuna.</w:t>
      </w:r>
    </w:p>
    <w:p w:rsidR="003B7E39" w:rsidRPr="00784C75"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3.2. Hrvatska gorska služba spašavanja, Stanica Osijek</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 xml:space="preserve">        </w:t>
      </w:r>
      <w:r w:rsidRPr="007D1BA6">
        <w:rPr>
          <w:rFonts w:ascii="Times New Roman" w:eastAsia="Times New Roman" w:hAnsi="Times New Roman" w:cs="Times New Roman"/>
          <w:spacing w:val="-7"/>
          <w:sz w:val="24"/>
          <w:szCs w:val="20"/>
          <w:lang w:eastAsia="hr-HR"/>
        </w:rPr>
        <w:t xml:space="preserve">Operativne snage Hrvatske gorske službe spašavanja temeljna su operativna snaga sustava civilne zaštite u velikim nesrećama i katastrofama i izvršavaju obveze u sustavu civilne zaštite sukladno posebnim propisima kojima se uređuje djelovanje Hrvatske gorske službe spašavanja. </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 xml:space="preserve">       </w:t>
      </w:r>
      <w:r w:rsidRPr="007D1BA6">
        <w:rPr>
          <w:rFonts w:ascii="Times New Roman" w:eastAsia="Times New Roman" w:hAnsi="Times New Roman" w:cs="Times New Roman"/>
          <w:spacing w:val="-7"/>
          <w:sz w:val="24"/>
          <w:szCs w:val="20"/>
          <w:lang w:eastAsia="hr-HR"/>
        </w:rPr>
        <w:t>Sukladno Sporazumu kojim je utvrđeno postojanje zajedničkog interesa za djelovanje HGSS Stanica Osijek na području Općine Šodolovci, Proračunom Općine Šodolovci se planiraju te doznačuju HGSS Stanica Osijek sredstva za financiranje njihovog djelovanja u iznosu od 2.000,00 kuna godišnje.</w:t>
      </w:r>
    </w:p>
    <w:p w:rsidR="003B7E39" w:rsidRPr="007D1BA6" w:rsidRDefault="003B7E39" w:rsidP="003B7E39">
      <w:pPr>
        <w:spacing w:after="0" w:line="240" w:lineRule="auto"/>
        <w:jc w:val="both"/>
        <w:rPr>
          <w:rFonts w:ascii="Times New Roman" w:eastAsia="Times New Roman" w:hAnsi="Times New Roman" w:cs="Times New Roman"/>
          <w:sz w:val="24"/>
          <w:szCs w:val="24"/>
        </w:rPr>
      </w:pPr>
    </w:p>
    <w:p w:rsidR="003B7E39" w:rsidRPr="007D1BA6" w:rsidRDefault="003B7E39" w:rsidP="003B7E39">
      <w:pPr>
        <w:spacing w:after="0" w:line="240" w:lineRule="auto"/>
        <w:jc w:val="both"/>
        <w:rPr>
          <w:rFonts w:ascii="Times New Roman" w:eastAsia="Times New Roman" w:hAnsi="Times New Roman" w:cs="Times New Roman"/>
          <w:b/>
          <w:sz w:val="24"/>
          <w:szCs w:val="24"/>
        </w:rPr>
      </w:pPr>
      <w:r w:rsidRPr="007D1BA6">
        <w:rPr>
          <w:rFonts w:ascii="Times New Roman" w:eastAsia="Times New Roman" w:hAnsi="Times New Roman" w:cs="Times New Roman"/>
          <w:b/>
          <w:sz w:val="24"/>
          <w:szCs w:val="24"/>
        </w:rPr>
        <w:t>4. PRAVNE OSOBE OD INTERESA ZA SUSTAVA CIVILNE ZAŠTITE NA PODRUČJU OPĆINE ŠODOLOVCI</w:t>
      </w:r>
    </w:p>
    <w:p w:rsidR="003B7E39" w:rsidRPr="007D1BA6" w:rsidRDefault="003B7E39" w:rsidP="003B7E39">
      <w:pPr>
        <w:spacing w:after="0" w:line="240" w:lineRule="auto"/>
        <w:ind w:left="567"/>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Temeljem članka 17. stavak 3. alineja 3. Zakona o sustavu civilne zaštite Općinsko vijeće</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Općine Šodolovci na 23. sjednici održanoj dana 07.04.2017. godine donijelo je Odluku o određivanju pravnih osoba od interesa za sustav civilne zaštite Općine Šodolovci (Klasa: 810-03/17-01/; Urbroj: 2121/11-18-1). </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Pravne osobe od interesa za sustav civilne zaštite Općine Šodolovci su:</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Komunalno trgovačko društvo Šodolovci d.o.o.,</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Žito d.o.o., Poslovnica Šodolovci,</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Ameropa</w:t>
      </w:r>
      <w:proofErr w:type="spellEnd"/>
      <w:r w:rsidRPr="007D1BA6">
        <w:rPr>
          <w:rFonts w:ascii="Times New Roman" w:eastAsia="Times New Roman" w:hAnsi="Times New Roman" w:cs="Times New Roman"/>
          <w:sz w:val="24"/>
          <w:szCs w:val="24"/>
        </w:rPr>
        <w:t xml:space="preserve"> žitni terminal, silos Silaš,</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Sumić</w:t>
      </w:r>
      <w:proofErr w:type="spellEnd"/>
      <w:r w:rsidRPr="007D1BA6">
        <w:rPr>
          <w:rFonts w:ascii="Times New Roman" w:eastAsia="Times New Roman" w:hAnsi="Times New Roman" w:cs="Times New Roman"/>
          <w:sz w:val="24"/>
          <w:szCs w:val="24"/>
        </w:rPr>
        <w:t xml:space="preserve"> d.o.o. Palača.</w:t>
      </w:r>
    </w:p>
    <w:p w:rsidR="003B7E39" w:rsidRPr="007D1BA6" w:rsidRDefault="003B7E39" w:rsidP="003B7E39">
      <w:pPr>
        <w:spacing w:after="0" w:line="240" w:lineRule="auto"/>
        <w:ind w:left="720"/>
        <w:jc w:val="both"/>
        <w:rPr>
          <w:rFonts w:ascii="Times New Roman" w:eastAsia="PMingLiU" w:hAnsi="Times New Roman" w:cs="Times New Roman"/>
          <w:iCs/>
          <w:sz w:val="24"/>
          <w:szCs w:val="24"/>
          <w:lang w:val="en-US" w:eastAsia="zh-TW"/>
        </w:rPr>
      </w:pPr>
      <w:r w:rsidRPr="007D1BA6">
        <w:rPr>
          <w:rFonts w:ascii="Times New Roman" w:eastAsia="PMingLiU" w:hAnsi="Times New Roman" w:cs="Times New Roman"/>
          <w:sz w:val="24"/>
          <w:szCs w:val="24"/>
          <w:lang w:val="en-US" w:eastAsia="zh-TW"/>
        </w:rPr>
        <w:t xml:space="preserve"> </w:t>
      </w:r>
    </w:p>
    <w:p w:rsidR="003B7E39" w:rsidRPr="007D1BA6" w:rsidRDefault="003B7E39" w:rsidP="003B7E39">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5.  FINANCIRANJE SUSTAVA CIVILNE ZAŠTITE</w:t>
      </w:r>
    </w:p>
    <w:p w:rsidR="003B7E39" w:rsidRPr="007D1BA6" w:rsidRDefault="003B7E39" w:rsidP="003B7E39">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Kako je ranije u tekstu i navedeno za financiranje sustava civilne zaštite u 2019. godini planirana su sljedeća sredstva:</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Vatrogastvo</w:t>
      </w:r>
      <w:r w:rsidRPr="00784C75">
        <w:rPr>
          <w:rFonts w:ascii="Times New Roman" w:eastAsia="Times New Roman" w:hAnsi="Times New Roman" w:cs="Times New Roman"/>
          <w:spacing w:val="-7"/>
          <w:sz w:val="24"/>
          <w:szCs w:val="20"/>
          <w:lang w:eastAsia="hr-HR"/>
        </w:rPr>
        <w:t>- sredstva koja se isplaćuju iz Proračuna općine Šodolovci za obavljanje redovite djelatnosti DVD-u Silaš koja na godišnjem nivou trebaju iznositi 5% od vlastitih prihoda općine, Proračunom je planirano isplatiti 65.000,00 kuna, ostatak će biti obračunat i po potrebi isplaćen do konca godine.</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Opremanje Postrojbe civilne zaštite</w:t>
      </w:r>
      <w:r w:rsidRPr="00784C75">
        <w:rPr>
          <w:rFonts w:ascii="Times New Roman" w:eastAsia="Times New Roman" w:hAnsi="Times New Roman" w:cs="Times New Roman"/>
          <w:spacing w:val="-7"/>
          <w:sz w:val="24"/>
          <w:szCs w:val="20"/>
          <w:lang w:eastAsia="hr-HR"/>
        </w:rPr>
        <w:t>- za opremanje Postrojbe civilne zaštite nisu planirana sredstva.</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Vježbe tima civilne zaštite</w:t>
      </w:r>
      <w:r w:rsidRPr="00784C75">
        <w:rPr>
          <w:rFonts w:ascii="Times New Roman" w:eastAsia="Times New Roman" w:hAnsi="Times New Roman" w:cs="Times New Roman"/>
          <w:spacing w:val="-7"/>
          <w:sz w:val="24"/>
          <w:szCs w:val="20"/>
          <w:lang w:eastAsia="hr-HR"/>
        </w:rPr>
        <w:t>- u 2019. godini nisu planirana sredstava za potrebe održavanja i prijevoza na vježbe civilne zaštite.</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LD „Orao“ Silaš</w:t>
      </w:r>
      <w:r w:rsidRPr="00784C75">
        <w:rPr>
          <w:rFonts w:ascii="Times New Roman" w:eastAsia="Times New Roman" w:hAnsi="Times New Roman" w:cs="Times New Roman"/>
          <w:spacing w:val="-7"/>
          <w:sz w:val="24"/>
          <w:szCs w:val="20"/>
          <w:lang w:eastAsia="hr-HR"/>
        </w:rPr>
        <w:t>- svojim angažmanom i djelovanjem, LD „Orao“ Silaš i njegovo članstvo doprinose što boljem obavljanju zadaća u sklopu civilne zaštite na području općine Šodolovci. U 2019. godini je Proračunom općine planirano istome doznačiti 20.000,00 kuna.</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Gradsko društvo crvenog križa Osijek</w:t>
      </w:r>
      <w:r w:rsidRPr="00784C75">
        <w:rPr>
          <w:rFonts w:ascii="Times New Roman" w:eastAsia="Times New Roman" w:hAnsi="Times New Roman" w:cs="Times New Roman"/>
          <w:spacing w:val="-7"/>
          <w:sz w:val="24"/>
          <w:szCs w:val="20"/>
          <w:lang w:eastAsia="hr-HR"/>
        </w:rPr>
        <w:t xml:space="preserve">- Za djelovanje organizacije crvenog križa, općine su dužne izdvojiti 0.5% +0.2% prihoda sukladno članku 30. Zakona </w:t>
      </w:r>
      <w:r w:rsidRPr="00784C75">
        <w:rPr>
          <w:rFonts w:ascii="Times New Roman" w:eastAsia="Times New Roman" w:hAnsi="Times New Roman" w:cs="Times New Roman"/>
          <w:spacing w:val="-7"/>
          <w:sz w:val="24"/>
          <w:szCs w:val="20"/>
          <w:lang w:eastAsia="hr-HR"/>
        </w:rPr>
        <w:lastRenderedPageBreak/>
        <w:t>o crvenom križu („Narodne novine“ broj 71/10) . U 2018. godini Proračunom općine je planirano isplatiti Crvenom križu Osijek iznos od  5.000,00  kuna.</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 xml:space="preserve"> </w:t>
      </w:r>
      <w:r w:rsidRPr="00784C75">
        <w:rPr>
          <w:rFonts w:ascii="Times New Roman" w:eastAsia="Times New Roman" w:hAnsi="Times New Roman" w:cs="Times New Roman"/>
          <w:b/>
          <w:spacing w:val="-7"/>
          <w:sz w:val="24"/>
          <w:szCs w:val="20"/>
          <w:lang w:eastAsia="hr-HR"/>
        </w:rPr>
        <w:t xml:space="preserve">Hrvatska gorska služba spašavanja, stanica Osijek- </w:t>
      </w:r>
      <w:r w:rsidRPr="00784C75">
        <w:rPr>
          <w:rFonts w:ascii="Times New Roman" w:eastAsia="Times New Roman" w:hAnsi="Times New Roman" w:cs="Times New Roman"/>
          <w:spacing w:val="-7"/>
          <w:sz w:val="24"/>
          <w:szCs w:val="20"/>
          <w:lang w:eastAsia="hr-HR"/>
        </w:rPr>
        <w:t>za rad i djelovanje HGSS stanica Osijek sukladno međusobnom sporazumu Općina Šodolovci u Proračunu planira sredstava u visini od 2.000,00 kuna godišnje.</w:t>
      </w:r>
    </w:p>
    <w:p w:rsidR="003B7E39" w:rsidRPr="00045FCB"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FF0000"/>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6. ZAKLJUČAK</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Zakonom o sustavu civilne zaštite uređuje se sustav civilne i djelovanje civilne zaštite kao i obveza jedinica lokalne i područne (regionalne) samouprave u sustavu civilne zaštite. Navedenim Zakonom dana je velika autonomnost jedinicama lokalne i područne (regionalne) samouprave u izvršavanju poslova i zadaća iz područja sustava civilne zaštite iz kojeg proizlaze i još veće obveze.</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Izradom planskih dokumenata iz područja civilne zaštite Općina Šodolovci redefinirala je operativne snage sustava civilne zaštite sukladno potrebama proizašlim iz Procjene rizika od velikih nesreća Općine Šodolovci.</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Ulaganja u operativne snage sustava civilne zaštite provodi se kontinuirano kako u kvantitativnom tako i u kvalitativnom smislu što rezultira i većom spremnošću snaga sustava civilne zaštite.</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Općina Šodolovci nastojat će i u predstojećem periodu ravnomjerno ulagati u sve sastavnice sustava civilne zaštite kako bi se nivo spremnosti istih podigao na što veću moguću ljestvicu a u okviru i sukladno svojim financijskim kapacitetima i mogućnostima</w:t>
      </w:r>
      <w:r>
        <w:rPr>
          <w:rFonts w:ascii="Times New Roman" w:eastAsia="Times New Roman" w:hAnsi="Times New Roman" w:cs="Times New Roman"/>
          <w:spacing w:val="-7"/>
          <w:sz w:val="24"/>
          <w:szCs w:val="20"/>
          <w:lang w:eastAsia="hr-HR"/>
        </w:rPr>
        <w:t xml:space="preserve"> te će izvršiti popunu Postrojbe civilne zaštite opće namjene u što kraćem roku u 2020. godini.</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lef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KLASA: 810-01/1</w:t>
      </w:r>
      <w:r>
        <w:rPr>
          <w:rFonts w:ascii="Times New Roman" w:eastAsia="Times New Roman" w:hAnsi="Times New Roman" w:cs="Times New Roman"/>
          <w:spacing w:val="-5"/>
          <w:sz w:val="24"/>
          <w:szCs w:val="20"/>
          <w:lang w:eastAsia="hr-HR"/>
        </w:rPr>
        <w:t>9</w:t>
      </w:r>
      <w:r w:rsidRPr="007D1BA6">
        <w:rPr>
          <w:rFonts w:ascii="Times New Roman" w:eastAsia="Times New Roman" w:hAnsi="Times New Roman" w:cs="Times New Roman"/>
          <w:spacing w:val="-5"/>
          <w:sz w:val="24"/>
          <w:szCs w:val="20"/>
          <w:lang w:eastAsia="hr-HR"/>
        </w:rPr>
        <w:t>-01/</w:t>
      </w:r>
      <w:r>
        <w:rPr>
          <w:rFonts w:ascii="Times New Roman" w:eastAsia="Times New Roman" w:hAnsi="Times New Roman" w:cs="Times New Roman"/>
          <w:spacing w:val="-5"/>
          <w:sz w:val="24"/>
          <w:szCs w:val="20"/>
          <w:lang w:eastAsia="hr-HR"/>
        </w:rPr>
        <w:t>1</w:t>
      </w:r>
    </w:p>
    <w:p w:rsidR="003B7E39" w:rsidRPr="007D1BA6" w:rsidRDefault="003B7E39" w:rsidP="003B7E39">
      <w:pPr>
        <w:widowControl w:val="0"/>
        <w:shd w:val="clear" w:color="auto" w:fill="FFFFFF"/>
        <w:autoSpaceDE w:val="0"/>
        <w:autoSpaceDN w:val="0"/>
        <w:adjustRightInd w:val="0"/>
        <w:spacing w:after="0" w:line="240" w:lineRule="auto"/>
        <w:ind w:righ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URBROJ: 2121/11-1</w:t>
      </w:r>
      <w:r>
        <w:rPr>
          <w:rFonts w:ascii="Times New Roman" w:eastAsia="Times New Roman" w:hAnsi="Times New Roman" w:cs="Times New Roman"/>
          <w:spacing w:val="-5"/>
          <w:sz w:val="24"/>
          <w:szCs w:val="20"/>
          <w:lang w:eastAsia="hr-HR"/>
        </w:rPr>
        <w:t>9</w:t>
      </w:r>
      <w:r w:rsidRPr="007D1BA6">
        <w:rPr>
          <w:rFonts w:ascii="Times New Roman" w:eastAsia="Times New Roman" w:hAnsi="Times New Roman" w:cs="Times New Roman"/>
          <w:spacing w:val="-5"/>
          <w:sz w:val="24"/>
          <w:szCs w:val="20"/>
          <w:lang w:eastAsia="hr-HR"/>
        </w:rPr>
        <w:t>-1</w:t>
      </w:r>
    </w:p>
    <w:p w:rsidR="003B7E39" w:rsidRDefault="003B7E39" w:rsidP="003B7E39">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Šodolovci, </w:t>
      </w:r>
      <w:r>
        <w:rPr>
          <w:rFonts w:ascii="Times New Roman" w:eastAsia="Times New Roman" w:hAnsi="Times New Roman" w:cs="Times New Roman"/>
          <w:sz w:val="24"/>
          <w:szCs w:val="20"/>
          <w:lang w:eastAsia="hr-HR"/>
        </w:rPr>
        <w:t>16</w:t>
      </w:r>
      <w:r w:rsidRPr="007D1BA6">
        <w:rPr>
          <w:rFonts w:ascii="Times New Roman" w:eastAsia="Times New Roman" w:hAnsi="Times New Roman" w:cs="Times New Roman"/>
          <w:sz w:val="24"/>
          <w:szCs w:val="20"/>
          <w:lang w:eastAsia="hr-HR"/>
        </w:rPr>
        <w:t>. prosinca 201</w:t>
      </w:r>
      <w:r>
        <w:rPr>
          <w:rFonts w:ascii="Times New Roman" w:eastAsia="Times New Roman" w:hAnsi="Times New Roman" w:cs="Times New Roman"/>
          <w:sz w:val="24"/>
          <w:szCs w:val="20"/>
          <w:lang w:eastAsia="hr-HR"/>
        </w:rPr>
        <w:t>9</w:t>
      </w:r>
      <w:r w:rsidRPr="007D1BA6">
        <w:rPr>
          <w:rFonts w:ascii="Times New Roman" w:eastAsia="Times New Roman" w:hAnsi="Times New Roman" w:cs="Times New Roman"/>
          <w:sz w:val="24"/>
          <w:szCs w:val="20"/>
          <w:lang w:eastAsia="hr-HR"/>
        </w:rPr>
        <w:t xml:space="preserve">.                            </w:t>
      </w:r>
    </w:p>
    <w:p w:rsidR="003B7E39" w:rsidRPr="007D1BA6" w:rsidRDefault="003B7E39" w:rsidP="003B7E39">
      <w:pPr>
        <w:widowControl w:val="0"/>
        <w:shd w:val="clear" w:color="auto" w:fill="FFFFFF"/>
        <w:autoSpaceDE w:val="0"/>
        <w:autoSpaceDN w:val="0"/>
        <w:adjustRightInd w:val="0"/>
        <w:spacing w:after="0" w:line="240" w:lineRule="auto"/>
        <w:ind w:right="432"/>
        <w:jc w:val="right"/>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POT</w:t>
      </w:r>
      <w:r w:rsidRPr="007D1BA6">
        <w:rPr>
          <w:rFonts w:ascii="Times New Roman" w:eastAsia="Times New Roman" w:hAnsi="Times New Roman" w:cs="Times New Roman"/>
          <w:sz w:val="24"/>
          <w:szCs w:val="20"/>
          <w:lang w:eastAsia="hr-HR"/>
        </w:rPr>
        <w:t>PREDSJEDNIK OPĆINSKOG VIJEĆA</w:t>
      </w:r>
    </w:p>
    <w:p w:rsidR="003B7E39" w:rsidRDefault="003B7E39" w:rsidP="003B7E39">
      <w:pPr>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                                                                              </w:t>
      </w:r>
      <w:r w:rsidRPr="007D1BA6">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Goran Penava, v.r.</w:t>
      </w:r>
    </w:p>
    <w:p w:rsidR="003B7E39" w:rsidRDefault="003B7E39" w:rsidP="003B7E39">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w:t>
      </w:r>
      <w:r w:rsidR="003A356C">
        <w:rPr>
          <w:rFonts w:ascii="Times New Roman" w:eastAsia="Calibri" w:hAnsi="Times New Roman" w:cs="Times New Roman"/>
          <w:sz w:val="24"/>
          <w:szCs w:val="24"/>
        </w:rPr>
        <w:t>______</w:t>
      </w:r>
      <w:r>
        <w:rPr>
          <w:rFonts w:ascii="Times New Roman" w:eastAsia="Calibri" w:hAnsi="Times New Roman" w:cs="Times New Roman"/>
          <w:sz w:val="24"/>
          <w:szCs w:val="24"/>
        </w:rPr>
        <w:t>___</w:t>
      </w:r>
    </w:p>
    <w:p w:rsidR="003B7E39" w:rsidRPr="003B7E39" w:rsidRDefault="003B7E39" w:rsidP="003B7E39">
      <w:pPr>
        <w:suppressAutoHyphens/>
        <w:autoSpaceDN w:val="0"/>
        <w:spacing w:after="0" w:line="240" w:lineRule="auto"/>
        <w:jc w:val="both"/>
        <w:rPr>
          <w:rFonts w:ascii="Cambria" w:eastAsia="SimSun" w:hAnsi="Cambria" w:cs="Times New Roman"/>
          <w:bCs/>
          <w:kern w:val="3"/>
        </w:rPr>
      </w:pPr>
      <w:r w:rsidRPr="003B7E39">
        <w:rPr>
          <w:rFonts w:ascii="Cambria" w:eastAsia="SimSun" w:hAnsi="Cambria" w:cs="Times New Roman"/>
          <w:bCs/>
          <w:kern w:val="3"/>
        </w:rPr>
        <w:t>Na temelju članka 39. st. 1. Zakona o Proračunu (NN br. 87/08, 136/12 i 15/15) i članka 31. Statuta Općine Šodolovci („Službeni glasnik Općine Šodolovci“ br. 3/09, 2/13, 7/16 i 4/18) Općinsko vijeće Općine Šodolovci na 20. sjednici vijeća održanoj 16. prosinca 2019.g. donosi:</w:t>
      </w:r>
    </w:p>
    <w:p w:rsidR="003B7E39" w:rsidRPr="003B7E39" w:rsidRDefault="003B7E39" w:rsidP="003B7E39">
      <w:pPr>
        <w:suppressAutoHyphens/>
        <w:autoSpaceDN w:val="0"/>
        <w:spacing w:after="0" w:line="240" w:lineRule="auto"/>
        <w:rPr>
          <w:rFonts w:ascii="Cambria" w:eastAsia="SimSun" w:hAnsi="Cambria" w:cs="Times New Roman"/>
          <w:bCs/>
          <w:kern w:val="3"/>
          <w:sz w:val="24"/>
          <w:szCs w:val="24"/>
        </w:rPr>
      </w:pPr>
    </w:p>
    <w:p w:rsidR="003B7E39" w:rsidRPr="003B7E39" w:rsidRDefault="003B7E39" w:rsidP="003B7E39">
      <w:pPr>
        <w:suppressAutoHyphens/>
        <w:autoSpaceDN w:val="0"/>
        <w:spacing w:after="0" w:line="240" w:lineRule="auto"/>
        <w:jc w:val="center"/>
        <w:rPr>
          <w:rFonts w:ascii="Cambria" w:eastAsia="SimSun" w:hAnsi="Cambria" w:cs="Times New Roman"/>
          <w:b/>
          <w:kern w:val="3"/>
          <w:sz w:val="24"/>
          <w:szCs w:val="24"/>
        </w:rPr>
      </w:pPr>
      <w:r w:rsidRPr="003B7E39">
        <w:rPr>
          <w:rFonts w:ascii="Cambria" w:eastAsia="SimSun" w:hAnsi="Cambria" w:cs="Times New Roman"/>
          <w:b/>
          <w:kern w:val="3"/>
          <w:sz w:val="24"/>
          <w:szCs w:val="24"/>
        </w:rPr>
        <w:t>PLAN PRORAČUNA OPĆINE ŠODOLOVCI ZA 2020.g. I PROJEKCIJE ZA 2021. I 2022.g.</w:t>
      </w:r>
    </w:p>
    <w:p w:rsidR="003B7E39" w:rsidRPr="003B7E39" w:rsidRDefault="003B7E39" w:rsidP="003B7E39">
      <w:pPr>
        <w:suppressAutoHyphens/>
        <w:autoSpaceDN w:val="0"/>
        <w:spacing w:after="0" w:line="240" w:lineRule="auto"/>
        <w:jc w:val="center"/>
        <w:rPr>
          <w:rFonts w:ascii="Cambria" w:eastAsia="SimSun" w:hAnsi="Cambria" w:cs="Times New Roman"/>
          <w:b/>
          <w:kern w:val="3"/>
        </w:rPr>
      </w:pPr>
      <w:r w:rsidRPr="003B7E39">
        <w:rPr>
          <w:rFonts w:ascii="Cambria" w:eastAsia="SimSun" w:hAnsi="Cambria" w:cs="Times New Roman"/>
          <w:b/>
          <w:kern w:val="3"/>
        </w:rPr>
        <w:t>I. OPĆI DIO</w:t>
      </w:r>
    </w:p>
    <w:p w:rsidR="003B7E39" w:rsidRPr="003B7E39" w:rsidRDefault="003B7E39" w:rsidP="003B7E39">
      <w:pPr>
        <w:suppressAutoHyphens/>
        <w:autoSpaceDN w:val="0"/>
        <w:spacing w:after="0" w:line="240" w:lineRule="auto"/>
        <w:jc w:val="center"/>
        <w:rPr>
          <w:rFonts w:ascii="Cambria" w:eastAsia="SimSun" w:hAnsi="Cambria" w:cs="Times New Roman"/>
          <w:b/>
          <w:kern w:val="3"/>
        </w:rPr>
      </w:pPr>
      <w:r w:rsidRPr="003B7E39">
        <w:rPr>
          <w:rFonts w:ascii="Cambria" w:eastAsia="SimSun" w:hAnsi="Cambria" w:cs="Times New Roman"/>
          <w:b/>
          <w:kern w:val="3"/>
        </w:rPr>
        <w:t>Članak 1.</w:t>
      </w:r>
    </w:p>
    <w:p w:rsidR="003B7E39" w:rsidRPr="003B7E39" w:rsidRDefault="003B7E39" w:rsidP="003B7E39">
      <w:pPr>
        <w:suppressAutoHyphens/>
        <w:autoSpaceDN w:val="0"/>
        <w:spacing w:after="0" w:line="240" w:lineRule="auto"/>
        <w:jc w:val="center"/>
        <w:rPr>
          <w:rFonts w:ascii="Cambria" w:eastAsia="SimSun" w:hAnsi="Cambria" w:cs="Times New Roman"/>
          <w:bCs/>
          <w:kern w:val="3"/>
        </w:rPr>
      </w:pPr>
      <w:r w:rsidRPr="003B7E39">
        <w:rPr>
          <w:rFonts w:ascii="Cambria" w:eastAsia="SimSun" w:hAnsi="Cambria" w:cs="Times New Roman"/>
          <w:bCs/>
          <w:kern w:val="3"/>
        </w:rPr>
        <w:t>Plan Proračuna Općine Šodolovci  za 2020.g. i projekcije za 2021. i 2022.g. (u daljnjem tekstu: Proračun) sastoji se od:</w:t>
      </w:r>
    </w:p>
    <w:tbl>
      <w:tblPr>
        <w:tblW w:w="0" w:type="auto"/>
        <w:tblInd w:w="-30" w:type="dxa"/>
        <w:tblLayout w:type="fixed"/>
        <w:tblCellMar>
          <w:left w:w="30" w:type="dxa"/>
          <w:right w:w="30" w:type="dxa"/>
        </w:tblCellMar>
        <w:tblLook w:val="0000" w:firstRow="0" w:lastRow="0" w:firstColumn="0" w:lastColumn="0" w:noHBand="0" w:noVBand="0"/>
      </w:tblPr>
      <w:tblGrid>
        <w:gridCol w:w="4008"/>
        <w:gridCol w:w="1310"/>
        <w:gridCol w:w="1277"/>
        <w:gridCol w:w="1263"/>
        <w:gridCol w:w="1401"/>
        <w:gridCol w:w="1373"/>
        <w:gridCol w:w="850"/>
        <w:gridCol w:w="897"/>
        <w:gridCol w:w="883"/>
        <w:gridCol w:w="821"/>
      </w:tblGrid>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IZVRŠENJE</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PLAN</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PLAN</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1</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5</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6</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7</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8</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9</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2018.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2019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2021</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2022</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2/1</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4/3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5/4</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40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A.RAČUN PRIHODA I RASHODA</w:t>
            </w:r>
          </w:p>
        </w:tc>
        <w:tc>
          <w:tcPr>
            <w:tcW w:w="1310"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poslovanja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5.662.841,04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6.129.481,74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8.474.082,22</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10.866.898,47</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11.991.061,69</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108,24</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138,25</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128,24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110,34</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prodaje nefinancijske imovine</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476.991,87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606.690,00</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670.695,80</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104,82</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121,34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110,55</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poslovanja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3.427.995,89</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3.957.260,14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6.012.880,30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6.292.179,45</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6.923.089,45</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115,44</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151,95</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104,65</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110,03</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nabavu nefinancijske imovine</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1.941.774,26</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3.186.829,38</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3.556.558,27</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5.756.656,46</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6.315.553,99</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164,12</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111,60</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161,86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109,71</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RAZLIKA VIŠAK/MANJAK</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770.062,76</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-514.607,78</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-595.356,35</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-575.247,44</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-576.885,95</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-66,83</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115,69</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96,62</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100,28</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40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B. RAČUN ZADUŽIVANJA/FINANCIRANJA</w:t>
            </w:r>
          </w:p>
        </w:tc>
        <w:tc>
          <w:tcPr>
            <w:tcW w:w="1310"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27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26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40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37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50"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9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2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Primici od financijske imovine i zaduživanja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r>
      <w:tr w:rsidR="003B7E39" w:rsidRPr="003B7E39" w:rsidTr="003B7E39">
        <w:trPr>
          <w:trHeight w:val="499"/>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Izdaci za financijsku imovinu i otplate zajmova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NETO ZADUŽIVANJE/FINANCIRANJE</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r>
      <w:tr w:rsidR="003B7E39" w:rsidRPr="003B7E39" w:rsidTr="003B7E39">
        <w:trPr>
          <w:trHeight w:val="250"/>
        </w:trPr>
        <w:tc>
          <w:tcPr>
            <w:tcW w:w="53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RASPOLOŽIVA SREDSTVA IZ PRETHODNIH GODINA</w:t>
            </w:r>
          </w:p>
        </w:tc>
        <w:tc>
          <w:tcPr>
            <w:tcW w:w="127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26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40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37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50"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9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2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r>
      <w:tr w:rsidR="003B7E39" w:rsidRPr="003B7E39" w:rsidTr="003B7E39">
        <w:trPr>
          <w:trHeight w:val="499"/>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UKUPAN DONOS VIŠKA/MANJKA IZ PRETHODNIH GODINA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937.426,98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1.697.489,74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1.697.489,74</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1.152.133,39</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576.885,95</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DIO KOJI ĆE SE RASPOREDITI/POKRITI U RAZDOBLJU</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937.426,98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514.607,78</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545.356,35</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575.247,44</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576.885,95</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821"/>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VIŠAK / MANJAK + NETO ZADUŽIVANJA / FINANCIRANJA+RASPOLOŽIVA SREDSTVA IZ PRETHODNIH GODINA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1.697.489,74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bl>
    <w:p w:rsidR="003B7E39" w:rsidRPr="003B7E39" w:rsidRDefault="003B7E39" w:rsidP="003B7E39">
      <w:pPr>
        <w:suppressAutoHyphens/>
        <w:autoSpaceDN w:val="0"/>
        <w:spacing w:after="0" w:line="240" w:lineRule="auto"/>
        <w:rPr>
          <w:rFonts w:ascii="Cambria" w:eastAsia="SimSun" w:hAnsi="Cambria" w:cs="Times New Roman"/>
          <w:bCs/>
          <w:kern w:val="3"/>
        </w:rPr>
      </w:pPr>
    </w:p>
    <w:p w:rsidR="003B7E39" w:rsidRPr="003B7E39" w:rsidRDefault="003B7E39" w:rsidP="003B7E39">
      <w:pPr>
        <w:suppressAutoHyphens/>
        <w:autoSpaceDN w:val="0"/>
        <w:spacing w:after="0" w:line="240" w:lineRule="auto"/>
        <w:jc w:val="center"/>
        <w:rPr>
          <w:rFonts w:ascii="Cambria" w:eastAsia="SimSun" w:hAnsi="Cambria" w:cs="Times New Roman"/>
          <w:b/>
          <w:kern w:val="3"/>
        </w:rPr>
      </w:pPr>
      <w:r w:rsidRPr="003B7E39">
        <w:rPr>
          <w:rFonts w:ascii="Cambria" w:eastAsia="SimSun" w:hAnsi="Cambria" w:cs="Times New Roman"/>
          <w:b/>
          <w:kern w:val="3"/>
        </w:rPr>
        <w:t>Članak 2.</w:t>
      </w:r>
    </w:p>
    <w:p w:rsidR="003B7E39" w:rsidRPr="003B7E39" w:rsidRDefault="003B7E39" w:rsidP="003B7E39">
      <w:pPr>
        <w:suppressAutoHyphens/>
        <w:autoSpaceDN w:val="0"/>
        <w:spacing w:after="0" w:line="240" w:lineRule="auto"/>
        <w:rPr>
          <w:rFonts w:ascii="Cambria" w:eastAsia="SimSun" w:hAnsi="Cambria" w:cs="Times New Roman"/>
          <w:bCs/>
          <w:kern w:val="3"/>
        </w:rPr>
      </w:pPr>
      <w:r w:rsidRPr="003B7E39">
        <w:rPr>
          <w:rFonts w:ascii="Cambria" w:eastAsia="SimSun" w:hAnsi="Cambria" w:cs="Times New Roman"/>
          <w:bCs/>
          <w:kern w:val="3"/>
        </w:rPr>
        <w:t>Prihodi i primici te rashodi i izdaci po ekonomskoj klasifikaciji utvrđuju se u Računu prihoda i rashoda i Računu zaduživanja/financiranja u Proračunu i to kako slijedi:</w:t>
      </w:r>
    </w:p>
    <w:tbl>
      <w:tblPr>
        <w:tblW w:w="0" w:type="auto"/>
        <w:tblInd w:w="-30" w:type="dxa"/>
        <w:tblLayout w:type="fixed"/>
        <w:tblCellMar>
          <w:left w:w="30" w:type="dxa"/>
          <w:right w:w="30" w:type="dxa"/>
        </w:tblCellMar>
        <w:tblLook w:val="0000" w:firstRow="0" w:lastRow="0" w:firstColumn="0" w:lastColumn="0" w:noHBand="0" w:noVBand="0"/>
      </w:tblPr>
      <w:tblGrid>
        <w:gridCol w:w="835"/>
        <w:gridCol w:w="4541"/>
        <w:gridCol w:w="1262"/>
        <w:gridCol w:w="1277"/>
        <w:gridCol w:w="1263"/>
        <w:gridCol w:w="1420"/>
        <w:gridCol w:w="1402"/>
        <w:gridCol w:w="869"/>
        <w:gridCol w:w="739"/>
        <w:gridCol w:w="821"/>
        <w:gridCol w:w="821"/>
      </w:tblGrid>
      <w:tr w:rsidR="003B7E39" w:rsidRPr="003B7E39" w:rsidTr="003B7E39">
        <w:trPr>
          <w:trHeight w:val="250"/>
        </w:trPr>
        <w:tc>
          <w:tcPr>
            <w:tcW w:w="835"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p>
        </w:tc>
        <w:tc>
          <w:tcPr>
            <w:tcW w:w="454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p>
        </w:tc>
        <w:tc>
          <w:tcPr>
            <w:tcW w:w="126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IZVRŠENJE</w:t>
            </w:r>
          </w:p>
        </w:tc>
        <w:tc>
          <w:tcPr>
            <w:tcW w:w="1277"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PLAN</w:t>
            </w:r>
          </w:p>
        </w:tc>
        <w:tc>
          <w:tcPr>
            <w:tcW w:w="1263"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PLAN</w:t>
            </w:r>
          </w:p>
        </w:tc>
        <w:tc>
          <w:tcPr>
            <w:tcW w:w="1420"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140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86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73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r>
      <w:tr w:rsidR="003B7E39" w:rsidRPr="003B7E39" w:rsidTr="003B7E39">
        <w:trPr>
          <w:trHeight w:val="250"/>
        </w:trPr>
        <w:tc>
          <w:tcPr>
            <w:tcW w:w="835"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p>
        </w:tc>
        <w:tc>
          <w:tcPr>
            <w:tcW w:w="454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p>
        </w:tc>
        <w:tc>
          <w:tcPr>
            <w:tcW w:w="126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1</w:t>
            </w:r>
          </w:p>
        </w:tc>
        <w:tc>
          <w:tcPr>
            <w:tcW w:w="1277"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w:t>
            </w:r>
          </w:p>
        </w:tc>
        <w:tc>
          <w:tcPr>
            <w:tcW w:w="1263"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1420"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140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5</w:t>
            </w:r>
          </w:p>
        </w:tc>
        <w:tc>
          <w:tcPr>
            <w:tcW w:w="86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6</w:t>
            </w:r>
          </w:p>
        </w:tc>
        <w:tc>
          <w:tcPr>
            <w:tcW w:w="73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7</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8</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9</w:t>
            </w:r>
          </w:p>
        </w:tc>
      </w:tr>
      <w:tr w:rsidR="003B7E39" w:rsidRPr="003B7E39" w:rsidTr="003B7E39">
        <w:trPr>
          <w:trHeight w:val="250"/>
        </w:trPr>
        <w:tc>
          <w:tcPr>
            <w:tcW w:w="835"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KONTO</w:t>
            </w:r>
          </w:p>
        </w:tc>
        <w:tc>
          <w:tcPr>
            <w:tcW w:w="454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VRSTA PRIHODA / PRIMITAKA</w:t>
            </w:r>
          </w:p>
        </w:tc>
        <w:tc>
          <w:tcPr>
            <w:tcW w:w="126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2018.</w:t>
            </w:r>
          </w:p>
        </w:tc>
        <w:tc>
          <w:tcPr>
            <w:tcW w:w="1277"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2019</w:t>
            </w:r>
          </w:p>
        </w:tc>
        <w:tc>
          <w:tcPr>
            <w:tcW w:w="1263"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2020</w:t>
            </w:r>
          </w:p>
        </w:tc>
        <w:tc>
          <w:tcPr>
            <w:tcW w:w="1420"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2021</w:t>
            </w:r>
          </w:p>
        </w:tc>
        <w:tc>
          <w:tcPr>
            <w:tcW w:w="140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2022</w:t>
            </w:r>
          </w:p>
        </w:tc>
        <w:tc>
          <w:tcPr>
            <w:tcW w:w="86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2/1</w:t>
            </w:r>
          </w:p>
        </w:tc>
        <w:tc>
          <w:tcPr>
            <w:tcW w:w="73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4/3</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5/4</w:t>
            </w:r>
          </w:p>
        </w:tc>
      </w:tr>
      <w:tr w:rsidR="003B7E39" w:rsidRPr="003B7E39" w:rsidTr="003B7E39">
        <w:trPr>
          <w:trHeight w:val="250"/>
        </w:trPr>
        <w:tc>
          <w:tcPr>
            <w:tcW w:w="5376" w:type="dxa"/>
            <w:gridSpan w:val="2"/>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A. RAČUN PRIHODA I RASHODA</w:t>
            </w:r>
          </w:p>
        </w:tc>
        <w:tc>
          <w:tcPr>
            <w:tcW w:w="1262"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277"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263"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420"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402"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69"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739"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21"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21"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r>
      <w:tr w:rsidR="003B7E39" w:rsidRPr="003B7E39" w:rsidTr="003B7E39">
        <w:trPr>
          <w:trHeight w:val="250"/>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6</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Prihodi poslovanja</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5.662.841,04</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6.129.481,74</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8.474.082,22</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10.866.898,47</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11.991.061,69</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108,24</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138,25</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128,24</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Prihodi od poreza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3.389.021,97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3.679.663,28</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3.537.530,95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3.871.019,26</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4.257.117,18</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108,58</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96,14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109,43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109,97</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611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Porez i prirez na dohodak</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3.100.197,82</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3.401.045,31</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3.332.830,95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109,70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97,99</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613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Porezi na imovinu</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280.930,95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96,11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74,07</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614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Porezi na robu i usluge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7.893,20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8.617,97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109,18</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54,54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Pomoći iz inozemstva i od subjekata unutar općeg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1.506.586,13</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1.642.608,25</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3.894.554,46</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6.199.662,08</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6.853.726,43</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109,03</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237,10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159,19</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632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od međunarodnih organizacija te institucija i tijela EU</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1.582.979,14</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633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proračunu iz drugih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823.380,03</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1.221.805,62</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1.005.271,25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148,39</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82,28</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634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od izvanproračunskih korisnika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683.206,10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420.802,63</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1.306.304,07</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61,59</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310,43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Prihodi od imovine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475.438,11</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429.037,67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754.831,04</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405.908,41</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448.731,77</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90,24</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175,94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53,77</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641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financijske imovine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642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nefinancijske imovine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473.971,48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427.037,67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751.631,04</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90,10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176,01</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643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kamata na dane zajmove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1.466,63</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102,28</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65</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Prihodi od upravnih i administrativnih pristojbi, pristojbi po posebnim propisima i naknada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287.819,29</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338.272,54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272.165,77</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334.246,07</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369.509,04</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117,53</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80,46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122,81</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651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Upravne i administrativne pristojbe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48.304,29</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45.004,29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48.604,29</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93,17</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108,00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652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po posebnim propisima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72.687,18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124.018,25</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60.297,52</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170,62</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48,62</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653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Komunalni doprinosi i naknade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166.827,82</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169.250,00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163.263,96</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101,45</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96,46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66</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Prihodi od prodaje proizvoda i robe te pruženih usluga i prihodi od donacija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34.900,00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39.210,15</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43.346,82</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661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prodaje proizvoda i robe te pruženih usluga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34.900,00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68</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Kazne, upravne mjere i ostali prihodi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3.975,54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18.630,45</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125,77</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681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Kazne i upravne mjere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683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prihodi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3.975,54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125,77</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7</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Prihodi od prodaje nefinancijske imovine</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476.991,87</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500.000,00</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500.000,00</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606.690,00</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670.695,80</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104,82</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100,00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121,34</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71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 xml:space="preserve">Prihodi od prodaje </w:t>
            </w:r>
            <w:proofErr w:type="spellStart"/>
            <w:r w:rsidRPr="003B7E39">
              <w:rPr>
                <w:rFonts w:ascii="Arial" w:eastAsia="Calibri" w:hAnsi="Arial" w:cs="Arial"/>
                <w:b/>
                <w:bCs/>
                <w:color w:val="000000"/>
                <w:sz w:val="20"/>
                <w:szCs w:val="20"/>
              </w:rPr>
              <w:t>neproizvedene</w:t>
            </w:r>
            <w:proofErr w:type="spellEnd"/>
            <w:r w:rsidRPr="003B7E39">
              <w:rPr>
                <w:rFonts w:ascii="Arial" w:eastAsia="Calibri" w:hAnsi="Arial" w:cs="Arial"/>
                <w:b/>
                <w:bCs/>
                <w:color w:val="000000"/>
                <w:sz w:val="20"/>
                <w:szCs w:val="20"/>
              </w:rPr>
              <w:t xml:space="preserve"> dugotrajne imovine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476.991,87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606.690,00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670.695,80</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104,82</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121,34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711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prodaje materijalne imovine - prirodnih bogatstava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476.991,87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104,82</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3</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Rashodi poslovanja</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3.427.995,89</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3.957.260,14</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6.012.880,30</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6.292.179,45</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6.923.089,45</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115,44</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151,95</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104,65</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673.962,06</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1.983.459,50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2.098.580,43</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2.294.905,93</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294,30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105,80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109,36</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918.484,91</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523.522,40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1.647.004,80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314,60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rashodi za zaposlene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45.068,07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66.251,99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64.700,00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147,00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97,66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157.980,02</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84.187,67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271.754,70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53,29</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322,80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32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1.651.269,14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2.273.722,29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2.979.089,55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3.206.328,34</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3.536.755,66</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137,70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131,02</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110,31</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zaposlenima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41.495,50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59.196,20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248.772,00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142,66</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420,25</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268.089,32</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284.733,55</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384.500,00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106,21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135,04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1.187.464,45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1.642.288,00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2.109.112,75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138,30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128,43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osobama izvan radnog odnosa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4.731,70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15.866,16</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13.422,76</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335,32</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84,60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149.488,17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271.638,38</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223.282,04</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181,71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82,20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Financijski rashodi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8.826,75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13.020,00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15.020,00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14.378,50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15.895,45</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147,51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115,36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95,73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343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financijski rashodi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8.826,75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13.020,00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15.020,00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147,51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115,36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35</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Subvencije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16.582,50</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352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Subvencije trgovačkim društvima, zadrugama, poljoprivrednicima i obrtnicima izvan javnog sektora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36</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Pomoći dane u inozemstvo i unutar općeg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79.228,85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91.000,00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91.000,00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95.497,50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105.572,51</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114,86</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104,94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363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unutar općeg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366</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proračunskim korisnicima drugih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78.228,85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41.000,00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41.000,00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52,41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288.565,30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467.394,54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524.150,00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532.759,78</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588.965,97</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161,97</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112,14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101,64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288.565,30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467.394,54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524.150,00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161,97</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112,14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278.572,85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438.161,25</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405.161,25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329.634,90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364.411,43</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157,29</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92,47</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81,36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278.572,85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408.161,25</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375.161,25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146,52</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91,91</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385</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Izvanredni rashodi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4</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Rashodi za nabavu nefinancijske imovine</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3.186.829,38</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3.556.558,27</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5.756.656,46</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5.800.946,21</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111,60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161,86</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250"/>
        </w:trPr>
        <w:tc>
          <w:tcPr>
            <w:tcW w:w="835"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41</w:t>
            </w:r>
          </w:p>
        </w:tc>
        <w:tc>
          <w:tcPr>
            <w:tcW w:w="454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 xml:space="preserve">Rashodi za nabavu </w:t>
            </w:r>
            <w:proofErr w:type="spellStart"/>
            <w:r w:rsidRPr="003B7E39">
              <w:rPr>
                <w:rFonts w:ascii="Arial" w:eastAsia="Calibri" w:hAnsi="Arial" w:cs="Arial"/>
                <w:b/>
                <w:bCs/>
                <w:color w:val="000000"/>
                <w:sz w:val="20"/>
                <w:szCs w:val="20"/>
              </w:rPr>
              <w:t>neproizvedene</w:t>
            </w:r>
            <w:proofErr w:type="spellEnd"/>
            <w:r w:rsidRPr="003B7E39">
              <w:rPr>
                <w:rFonts w:ascii="Arial" w:eastAsia="Calibri" w:hAnsi="Arial" w:cs="Arial"/>
                <w:b/>
                <w:bCs/>
                <w:color w:val="000000"/>
                <w:sz w:val="20"/>
                <w:szCs w:val="20"/>
              </w:rPr>
              <w:t xml:space="preserve"> imovine</w:t>
            </w:r>
          </w:p>
        </w:tc>
        <w:tc>
          <w:tcPr>
            <w:tcW w:w="126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105.625,00</w:t>
            </w:r>
          </w:p>
        </w:tc>
        <w:tc>
          <w:tcPr>
            <w:tcW w:w="1277"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20"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0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835"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412</w:t>
            </w:r>
          </w:p>
        </w:tc>
        <w:tc>
          <w:tcPr>
            <w:tcW w:w="454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Nematerijalna imovina</w:t>
            </w:r>
          </w:p>
        </w:tc>
        <w:tc>
          <w:tcPr>
            <w:tcW w:w="126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105.625,00</w:t>
            </w:r>
          </w:p>
        </w:tc>
        <w:tc>
          <w:tcPr>
            <w:tcW w:w="1277"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20"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0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1.251.153,61</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1.307.223,21</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2.141.150,00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5.350.841,46</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5.938.994,24</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104,48</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163,79</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249,91</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110,99</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560.783,69</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648.019,23</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1.350.000,00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115,56</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208,33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203.720,24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585.871,59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511.150,00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287,59</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87,25</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Prijevozna sredstva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372.500,00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180.000,00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425</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Višegodišnji nasadi i osnovno stado</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49.774,68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73.332,39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147,33</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136,37</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single" w:sz="6" w:space="0" w:color="auto"/>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584.995,65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1.879.606,17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1.415.408,27</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405.815,00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376.559,75</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321,30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75,30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28,67</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92,79</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436.227,91</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1.602.056,17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1.415.408,27</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367,25</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88,35</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454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za ostalu nefinancijsku imovinu</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79.755,24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277.550,00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348,00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5376" w:type="dxa"/>
            <w:gridSpan w:val="2"/>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B. RAČUN ZADUŽIVANJA / FINANCIRANJA</w:t>
            </w:r>
          </w:p>
        </w:tc>
        <w:tc>
          <w:tcPr>
            <w:tcW w:w="1262"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277"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263"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420"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402"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69"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739"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21"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21"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r>
      <w:tr w:rsidR="003B7E39" w:rsidRPr="003B7E39" w:rsidTr="003B7E39">
        <w:trPr>
          <w:trHeight w:val="499"/>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Izdaci za financijsku imovinu i otplate zajmova</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50.000,00</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r>
      <w:tr w:rsidR="003B7E39" w:rsidRPr="003B7E39" w:rsidTr="003B7E39">
        <w:trPr>
          <w:trHeight w:val="250"/>
        </w:trPr>
        <w:tc>
          <w:tcPr>
            <w:tcW w:w="835"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w:t>
            </w:r>
          </w:p>
        </w:tc>
        <w:tc>
          <w:tcPr>
            <w:tcW w:w="454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Izdaci za dane zajmove</w:t>
            </w:r>
          </w:p>
        </w:tc>
        <w:tc>
          <w:tcPr>
            <w:tcW w:w="126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277"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20"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0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499"/>
        </w:trPr>
        <w:tc>
          <w:tcPr>
            <w:tcW w:w="835"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514</w:t>
            </w:r>
          </w:p>
        </w:tc>
        <w:tc>
          <w:tcPr>
            <w:tcW w:w="454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Izdaci za dane zajmove trgovačkim društvima u javnom sektoru</w:t>
            </w:r>
          </w:p>
        </w:tc>
        <w:tc>
          <w:tcPr>
            <w:tcW w:w="126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277"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20"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0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r>
      <w:tr w:rsidR="003B7E39" w:rsidRPr="003B7E39" w:rsidTr="003B7E39">
        <w:trPr>
          <w:trHeight w:val="250"/>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8</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Primici od financijske imovine i zaduživanja</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50.000,00</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81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Primljeni povrati glavnica danih zajmova i depozita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814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Primici (povrati) glavnice zajmova danih trgovačkim društvima u javnom sektoru</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bl>
    <w:p w:rsidR="003B7E39" w:rsidRPr="003B7E39" w:rsidRDefault="003B7E39" w:rsidP="003B7E39">
      <w:pPr>
        <w:suppressAutoHyphens/>
        <w:autoSpaceDN w:val="0"/>
        <w:spacing w:after="0" w:line="240" w:lineRule="auto"/>
        <w:rPr>
          <w:rFonts w:ascii="Cambria" w:eastAsia="SimSun" w:hAnsi="Cambria" w:cs="Times New Roman"/>
          <w:bCs/>
          <w:kern w:val="3"/>
        </w:rPr>
      </w:pPr>
    </w:p>
    <w:p w:rsidR="003B7E39" w:rsidRPr="003B7E39" w:rsidRDefault="003B7E39" w:rsidP="003B7E39">
      <w:pPr>
        <w:spacing w:after="160" w:line="259" w:lineRule="auto"/>
        <w:jc w:val="center"/>
        <w:rPr>
          <w:rFonts w:ascii="Cambria" w:eastAsia="Calibri" w:hAnsi="Cambria" w:cs="Times New Roman"/>
          <w:b/>
          <w:bCs/>
        </w:rPr>
      </w:pPr>
      <w:r w:rsidRPr="003B7E39">
        <w:rPr>
          <w:rFonts w:ascii="Cambria" w:eastAsia="Calibri" w:hAnsi="Cambria" w:cs="Times New Roman"/>
          <w:b/>
          <w:bCs/>
        </w:rPr>
        <w:t>II. POSEBNI DIO</w:t>
      </w:r>
    </w:p>
    <w:p w:rsidR="003B7E39" w:rsidRPr="003B7E39" w:rsidRDefault="003B7E39" w:rsidP="003B7E39">
      <w:pPr>
        <w:spacing w:after="160" w:line="259" w:lineRule="auto"/>
        <w:jc w:val="center"/>
        <w:rPr>
          <w:rFonts w:ascii="Cambria" w:eastAsia="Calibri" w:hAnsi="Cambria" w:cs="Times New Roman"/>
          <w:b/>
          <w:bCs/>
        </w:rPr>
      </w:pPr>
      <w:r w:rsidRPr="003B7E39">
        <w:rPr>
          <w:rFonts w:ascii="Cambria" w:eastAsia="Calibri" w:hAnsi="Cambria" w:cs="Times New Roman"/>
          <w:b/>
          <w:bCs/>
        </w:rPr>
        <w:t>Članak 3.</w:t>
      </w:r>
    </w:p>
    <w:p w:rsidR="003B7E39" w:rsidRPr="003B7E39" w:rsidRDefault="003B7E39" w:rsidP="003B7E39">
      <w:pPr>
        <w:spacing w:after="160" w:line="259" w:lineRule="auto"/>
        <w:jc w:val="both"/>
        <w:rPr>
          <w:rFonts w:ascii="Cambria" w:eastAsia="Calibri" w:hAnsi="Cambria" w:cs="Times New Roman"/>
        </w:rPr>
      </w:pPr>
      <w:r w:rsidRPr="003B7E39">
        <w:rPr>
          <w:rFonts w:ascii="Cambria" w:eastAsia="Calibri" w:hAnsi="Cambria" w:cs="Times New Roman"/>
        </w:rPr>
        <w:t>Rashodi poslovanja i rashodi za nabavu nefinancijske u Proračunu su raspoređeni su po nositeljima, korisnicima, a  u Posebnom dijelu Proračuna  prema organizacijskoj i programskoj klasifikaciji na razini odjeljka ekonomske klasifikacije kako slijedi:</w:t>
      </w:r>
    </w:p>
    <w:tbl>
      <w:tblPr>
        <w:tblW w:w="14242" w:type="dxa"/>
        <w:tblInd w:w="-30" w:type="dxa"/>
        <w:tblLayout w:type="fixed"/>
        <w:tblCellMar>
          <w:left w:w="30" w:type="dxa"/>
          <w:right w:w="30" w:type="dxa"/>
        </w:tblCellMar>
        <w:tblLook w:val="0000" w:firstRow="0" w:lastRow="0" w:firstColumn="0" w:lastColumn="0" w:noHBand="0" w:noVBand="0"/>
      </w:tblPr>
      <w:tblGrid>
        <w:gridCol w:w="1291"/>
        <w:gridCol w:w="6327"/>
        <w:gridCol w:w="1483"/>
        <w:gridCol w:w="1608"/>
        <w:gridCol w:w="1608"/>
        <w:gridCol w:w="1027"/>
        <w:gridCol w:w="898"/>
      </w:tblGrid>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PLAN</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BROJ KONTA</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VRSTA PRIHODA / PRIMITAKA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r>
      <w:tr w:rsidR="003B7E39" w:rsidRPr="003B7E39" w:rsidTr="003B7E39">
        <w:trPr>
          <w:trHeight w:val="250"/>
        </w:trPr>
        <w:tc>
          <w:tcPr>
            <w:tcW w:w="7618" w:type="dxa"/>
            <w:gridSpan w:val="2"/>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UKUPNO RASHODI / IZDACI</w:t>
            </w:r>
            <w:r w:rsidRPr="003B7E39">
              <w:rPr>
                <w:rFonts w:ascii="Arial" w:eastAsia="Calibri" w:hAnsi="Arial" w:cs="Arial"/>
                <w:color w:val="000000"/>
                <w:sz w:val="20"/>
                <w:szCs w:val="20"/>
              </w:rPr>
              <w:tab/>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9.569.438,57</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12.048.835,91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12.724.035,66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125,91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105,60</w:t>
            </w:r>
          </w:p>
        </w:tc>
      </w:tr>
      <w:tr w:rsidR="003B7E39" w:rsidRPr="003B7E39" w:rsidTr="003B7E39">
        <w:trPr>
          <w:trHeight w:val="250"/>
        </w:trPr>
        <w:tc>
          <w:tcPr>
            <w:tcW w:w="7618" w:type="dxa"/>
            <w:gridSpan w:val="2"/>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Razdjel 001 PREDSTAVNIČKO I IZVRŠNO TIJELO</w:t>
            </w:r>
          </w:p>
        </w:tc>
        <w:tc>
          <w:tcPr>
            <w:tcW w:w="148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396.898,12</w:t>
            </w:r>
          </w:p>
        </w:tc>
        <w:tc>
          <w:tcPr>
            <w:tcW w:w="160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650.477,46</w:t>
            </w:r>
          </w:p>
        </w:tc>
        <w:tc>
          <w:tcPr>
            <w:tcW w:w="160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655.003,77</w:t>
            </w:r>
          </w:p>
        </w:tc>
        <w:tc>
          <w:tcPr>
            <w:tcW w:w="102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163,89</w:t>
            </w:r>
          </w:p>
        </w:tc>
        <w:tc>
          <w:tcPr>
            <w:tcW w:w="89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100,70</w:t>
            </w:r>
          </w:p>
        </w:tc>
      </w:tr>
      <w:tr w:rsidR="003B7E39" w:rsidRPr="003B7E39" w:rsidTr="003B7E39">
        <w:trPr>
          <w:trHeight w:val="250"/>
        </w:trPr>
        <w:tc>
          <w:tcPr>
            <w:tcW w:w="7618" w:type="dxa"/>
            <w:gridSpan w:val="2"/>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Glava 00101 PREDSTAVNIČKO I IZVRŠNO TIJELO</w:t>
            </w:r>
          </w:p>
        </w:tc>
        <w:tc>
          <w:tcPr>
            <w:tcW w:w="1483"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381.898,12</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635.477,46</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638.421,27</w:t>
            </w:r>
          </w:p>
        </w:tc>
        <w:tc>
          <w:tcPr>
            <w:tcW w:w="1027"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166,40</w:t>
            </w:r>
          </w:p>
        </w:tc>
        <w:tc>
          <w:tcPr>
            <w:tcW w:w="89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100,46</w:t>
            </w:r>
          </w:p>
        </w:tc>
      </w:tr>
      <w:tr w:rsidR="003B7E39" w:rsidRPr="003B7E39" w:rsidTr="003B7E39">
        <w:trPr>
          <w:trHeight w:val="250"/>
        </w:trPr>
        <w:tc>
          <w:tcPr>
            <w:tcW w:w="7618" w:type="dxa"/>
            <w:gridSpan w:val="2"/>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Glavni program A01 GLAVNI PROGRAM OPĆINE ŠODOLOVCI</w:t>
            </w:r>
          </w:p>
        </w:tc>
        <w:tc>
          <w:tcPr>
            <w:tcW w:w="1483"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381.898,12</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635.477,46</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638.421,27</w:t>
            </w:r>
          </w:p>
        </w:tc>
        <w:tc>
          <w:tcPr>
            <w:tcW w:w="1027"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166,40</w:t>
            </w:r>
          </w:p>
        </w:tc>
        <w:tc>
          <w:tcPr>
            <w:tcW w:w="89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100,46</w:t>
            </w: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1001 REDOVAN RAD PREDSTAVNIČKOG TIJELA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81.182,04</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91.208,02</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100.830,46</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A100101 NAKNADE ZA RAD ČLANOVA PREDSTAVNIČKOG TIJELA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 Izvršna  i zakonodavna tijela, financijski i fiskalni poslovi, vanjski poslovi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0111 Izvršna  i zakonodavna tijela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69.782,04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A100102 FINANCIRANJE POLITIČKIH STRANAKA I VIJEĆNIKA LISTE GRUPE BIRAČA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 Izvršna  i zakonodavna tijela, financijski i fiskalni poslovi, vanjski poslovi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0111 Izvršna  i zakonodavna tijela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11.400,00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1002 REDOVAN RAD IZVRŠNOG TIJELA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300.716,08</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431.919,44</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469.646,47</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143,63</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108,73</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A100201 POSLOVANJE UREDA NAČELNIKA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251.716,08</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376.867,94</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408.787,03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149,72</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108,47</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251.716,08</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376.867,94</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408.787,03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149,72</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108,47</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251.716,08</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376.867,94</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408.787,03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149,72</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108,47</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 Izvršna  i zakonodavna tijela, financijski i fiskalni poslovi, vanjski poslovi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251.716,08</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376.867,94</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408.787,03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149,72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108,47</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0111 Izvršna  i zakonodavna tijela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251.716,08</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376.867,94</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408.787,03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149,72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108,47</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244.716,08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369.867,94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401.048,53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151,14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108,43</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196.918,08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305.564,01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337.801,01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155,17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169.028,28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27.889,80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47.798,00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64.303,93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63.247,52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134,53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98,36</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zaposlenima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24.798,00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7.738,50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7.738,50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A100202 ČLANARINA ZA LOKALNU AKCIJSKU GRUPU VUKA-DUNAV</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A100203 PROSLAVA DANA OPĆINE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A100204 PRORAČUNSKA ZALIHA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Izvanredni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1003 UPRAVLJANJE IMOVINOM</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A100301 STJECANJE NEFINANCIJSKE IMOVINE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Glava 00102 VIJEĆE SRPSKE NACIONALNE MANJINE OPĆINE ŠODOLOVCI</w:t>
            </w:r>
          </w:p>
        </w:tc>
        <w:tc>
          <w:tcPr>
            <w:tcW w:w="1483"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15.000,00</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15.000,00</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16.582,50</w:t>
            </w:r>
          </w:p>
        </w:tc>
        <w:tc>
          <w:tcPr>
            <w:tcW w:w="1027"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100,00</w:t>
            </w:r>
          </w:p>
        </w:tc>
        <w:tc>
          <w:tcPr>
            <w:tcW w:w="89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Glavni program A01 GLAVNI PROGRAM OPĆINE ŠODOLOVCI</w:t>
            </w:r>
          </w:p>
        </w:tc>
        <w:tc>
          <w:tcPr>
            <w:tcW w:w="1483"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15.000,00</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15.000,00</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16.582,50</w:t>
            </w:r>
          </w:p>
        </w:tc>
        <w:tc>
          <w:tcPr>
            <w:tcW w:w="1027"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100,00</w:t>
            </w:r>
          </w:p>
        </w:tc>
        <w:tc>
          <w:tcPr>
            <w:tcW w:w="89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1004 REDOVAN RAD VIJEĆA SRPSKE NACIONALNE MANJINE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16.582,50</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A100401 ORGANIZACIJA MANIFESTACIJA I PUTOVANJA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086 Rashodi za rekreaciju, kulturu i religiju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0860 Rashodi za rekreaciju, kulturu i religiju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A100402 BANKARSKE USLUGE I USLUGE PLATNOG PROMETA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Financijski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343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financijski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Razdjel 002 JEDINSTVENI UPRAVNI ODJEL</w:t>
            </w:r>
          </w:p>
        </w:tc>
        <w:tc>
          <w:tcPr>
            <w:tcW w:w="148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9.172.540,45</w:t>
            </w:r>
          </w:p>
        </w:tc>
        <w:tc>
          <w:tcPr>
            <w:tcW w:w="160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11.398.358,45</w:t>
            </w:r>
          </w:p>
        </w:tc>
        <w:tc>
          <w:tcPr>
            <w:tcW w:w="160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12.583.639,67</w:t>
            </w:r>
          </w:p>
        </w:tc>
        <w:tc>
          <w:tcPr>
            <w:tcW w:w="102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124,27</w:t>
            </w:r>
          </w:p>
        </w:tc>
        <w:tc>
          <w:tcPr>
            <w:tcW w:w="89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105,88</w:t>
            </w:r>
          </w:p>
        </w:tc>
      </w:tr>
      <w:tr w:rsidR="003B7E39" w:rsidRPr="003B7E39" w:rsidTr="003B7E39">
        <w:trPr>
          <w:trHeight w:val="250"/>
        </w:trPr>
        <w:tc>
          <w:tcPr>
            <w:tcW w:w="7618" w:type="dxa"/>
            <w:gridSpan w:val="2"/>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Glava 00201 JEDINSTVENI UPRAVNI ODJEL</w:t>
            </w:r>
          </w:p>
        </w:tc>
        <w:tc>
          <w:tcPr>
            <w:tcW w:w="1483"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9.172.540,45</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11.398.358,45</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12.583.639,67</w:t>
            </w:r>
          </w:p>
        </w:tc>
        <w:tc>
          <w:tcPr>
            <w:tcW w:w="1027"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124,27</w:t>
            </w:r>
          </w:p>
        </w:tc>
        <w:tc>
          <w:tcPr>
            <w:tcW w:w="89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110,40</w:t>
            </w:r>
          </w:p>
        </w:tc>
      </w:tr>
      <w:tr w:rsidR="003B7E39" w:rsidRPr="003B7E39" w:rsidTr="003B7E39">
        <w:trPr>
          <w:trHeight w:val="250"/>
        </w:trPr>
        <w:tc>
          <w:tcPr>
            <w:tcW w:w="7618" w:type="dxa"/>
            <w:gridSpan w:val="2"/>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Glavni program A01 GLAVNI PROGRAM OPĆINE ŠODOLOVCI</w:t>
            </w:r>
          </w:p>
        </w:tc>
        <w:tc>
          <w:tcPr>
            <w:tcW w:w="1483"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9.172.540,45</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11.398.358,45</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12.583.639,67</w:t>
            </w:r>
          </w:p>
        </w:tc>
        <w:tc>
          <w:tcPr>
            <w:tcW w:w="1027"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124,27</w:t>
            </w:r>
          </w:p>
        </w:tc>
        <w:tc>
          <w:tcPr>
            <w:tcW w:w="89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110,40</w:t>
            </w: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2001 MJERE I AKTIVNOSTI ZA OSIGURANJE RADA IZ DJELOKRUGA JEDINSTVENOG UPRAVNOG ODJELA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1.588.958,76</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1.567.901,00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1.708.239,95</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98,67</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108,95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A200101 STRUČNO, ADMINISTRATIVNO I TEHNIČKO OSOBLJE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385.128,00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357.481,69</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370.121,26</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92,82</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103,54</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151.006,72</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153.886,23</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170.121,26</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101,91</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144.006,72</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144.673,53</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159.936,62</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100,46</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144.006,72</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144.673,53</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159.936,62</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100,46</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0131 Opće usluge vezane za službenike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144.006,72</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144.673,53</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159.936,62</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100,46</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144.006,72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144.673,53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159.936,62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100,46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109.032,72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110.435,99</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122.087,02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101,29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4.895,08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64.700,00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39.437,64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34.974,00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34.237,54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37.849,60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97,89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zaposlenima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34.974,00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 Zdravstvo</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9.212,70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10.184,64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131,61</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076 Poslovi i usluge zdravstva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9.212,70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10.184,64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131,61</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0760 Poslovi i usluge zdravstva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9.212,70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10.184,64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131,61</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9.212,70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10.184,64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131,61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9.212,70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10.184,64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131,61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0131 Opće usluge vezane za službenike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234.121,28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A200102 REDOVNI RASHODI POSLOVANJA JAVNE UPRAVE I ADMINISTRACIJE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465.485,00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416.711,05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460.674,20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89,52</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455.485,00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322.898,80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356.964,74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70,89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455.485,00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322.898,80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356.964,74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70,89</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 Opći ekonomski, trgovački i poslovi vezani uz rad</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455.485,00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322.898,80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356.964,74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70,89</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0412 Opći poslovi vezani uz rad</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455.485,00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322.898,80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356.964,74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70,89</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455.485,00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322.898,80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356.964,74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70,89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442.465,00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310.520,30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343.280,29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70,18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286.965,00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108.500,00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Financijski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13.020,00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12.378,50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13.684,45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343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financijski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13.020,00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3. VLASTITI PRIHODI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 Opći ekonomski, trgovački i poslovi vezani uz rad</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0412 Opći poslovi vezani uz rad</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 Opći ekonomski, trgovački i poslovi vezani uz rad</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0412 Opći poslovi vezani uz rad</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 Opći ekonomski, trgovački i poslovi vezani uz rad</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0412 Opći poslovi vezani uz rad</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A200103 RASHODI ZA OSOBE IZVAN RADNOG ODNOSA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13.422,76</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21.346,50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23.598,56</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159,03</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 Opće javne usluge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0160 Opće javne usluge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osobama izvan radnog odnosa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9.280,50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 Opće javne usluge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0160 Opće javne usluge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osobama izvan radnog odnosa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4.142,26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A200104 RASHODI PROVEDBE PROGRAMA JAVNIH RADOVA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724.923,00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772.361,76</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853.845,93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106,54</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321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zaposlenima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609.376,50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100.546,50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2002 ODRŽAVANJE OBJEKATA I UREĐAJA KOMUNALNE INFRASTRUKTURE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1.893.285,28</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2.082.047,07</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2.301.703,04</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109,97</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A200201 ODRŽAVANJE JAVNE RASVJETE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241.552,50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267.036,30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123,87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 Ulična rasvjeta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0640 Ulična rasvjeta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175.000,00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 Ulična rasvjeta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0640 Ulična rasvjeta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A200202 ODRŽAVANJE I UREĐENJE JAVNIH  ZELENIH POVRŠINA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685.285,28</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916.827,82</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1.013.553,16</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133,79</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289.000,00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333.940,00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369.170,67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115,55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289.000,00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333.940,00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369.170,67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115,55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 Rashodi vezani za stanovanje i kom. pogodnosti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289.000,00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333.940,00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369.170,67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115,55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0660 Rashodi vezani za stanovanje i kom. pogodnosti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289.000,00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333.940,00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369.170,67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115,55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294.940,00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326.056,17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117,98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294.940,00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326.056,17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117,98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43.114,50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43.114,50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Prijevozna sredstva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39.000,00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285.285,28</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471.887,82</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521.671,99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165,41</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285.285,28</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471.887,82</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521.671,99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165,41</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 Rashodi vezani za stanovanje i kom. pogodnosti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285.285,28</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471.887,82</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521.671,99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165,41</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0660 Rashodi vezani za stanovanje i kom. pogodnosti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285.285,28</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471.887,82</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521.671,99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165,41</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285.285,28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471.887,82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521.671,99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165,41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35.285,28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16.870,32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18.650,14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47,81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30.287,76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4.997,52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455.017,50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503.021,85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182,01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 Rashodi vezani za stanovanje i kom. pogodnosti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0660 Rashodi vezani za stanovanje i kom. pogodnosti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Prijevozna sredstva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A200203 ODRŽAVANJE GROBLJA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286.492,50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316.717,45</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 Opće javne usluge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0160 Opće javne usluge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 Opće javne usluge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0160 Opće javne usluge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A200204 ODRŽAVANJE GRAĐEVINA, UREĐAJA I PREDMETA JAVNE NAMJENE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524.824,25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580.193,21</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86,04</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513.589,25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567.772,91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84,19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125.501,75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138.742,18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92,96</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125.501,75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138.742,18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92,96</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45.501,75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50.302,18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82,73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45.501,75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50.302,18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82,73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88.440,00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66.330,00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66.330,00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51,07</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 Opskrba vodom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51,07</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0630 Opskrba vodom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51,07</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51,07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51,07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85,71</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082 Službe kulture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85,71</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0820 Službe kulture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85,71</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309.540,00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309.540,00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88.440,00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57,14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88.440,00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 Opskrba vodom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0630 Opskrba vodom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A200205 ODRŽAVANJE NERAZVRSTANIH CESTA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045 Promet</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0451 Cestovni promet</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A200206 ODRŽAVANJE GRAĐEVINA JAVNE ODVODNJE OBORINSKIH VODA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 Zaštita okoliša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052 Gospodarenje otpadnim vodama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0520 Gospodarenje otpadnim vodama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2003 IZGRADNJA OBJEKATA I UREĐAJA KOMUNALNE INFRASTRUKTURE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2.415.408,27</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4.985.426,46</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5.519.217,79</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206,40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110,71</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K200301 JAVNA RASVJETA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715.511,50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621.014,64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78,51</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124.202,94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34,42</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124.202,94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34,42</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 Ulična rasvjeta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124.202,94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34,42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0640 Ulična rasvjeta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124.202,94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34,42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124.202,94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34,42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10,33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326.390,25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115,49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115,49</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 Ulična rasvjeta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115,49</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0640 Ulična rasvjeta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115,49</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115,49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314.580,00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347.768,19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134.820,00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149.043,51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34,65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389.121,25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K200303 JAVNE PROMETNE POVRŠINE NA KOJIMA NIJE DOPUŠTEN PROMET MOTORNIH VOZILA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2.394.357,23</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2.975.265,31</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1.596,24</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124,26</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190.995,00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539.448,37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636,65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282,44</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190.995,00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539.448,37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636,65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282,44</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 Rashodi vezani za stanovanje i kom. pogodnosti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190.995,00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539.448,37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636,65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282,44</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0660 Rashodi vezani za stanovanje i kom. pogodnosti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190.995,00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539.448,37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636,65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282,44</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190.995,00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539.448,37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636,65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282,44</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514.607,78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305,36</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za ostalu nefinancijsku imovinu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 Rashodi vezani za stanovanje i kom. pogodnosti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0660 Rashodi vezani za stanovanje i kom. pogodnosti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za ostalu nefinancijsku imovinu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K200305 JAVNE ZELENE POVRŠINE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975.190,69</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829.667,47</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162,53</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85,08</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76.407,48</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84.468,47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76,41</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 Zaštita okoliša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76.407,48</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84.468,47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76,41</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054 Zaštita bioraznolikosti i krajolika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47.207,59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0540 Zaštita bioraznolikosti i krajolika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47.207,59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47.207,59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47.207,59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Višegodišnji nasadi i osnovno stado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42.702,48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056 Poslovi i usluge zaštite okoliša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57.297,52</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58,82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0560 Poslovi i usluge zaštite okoliša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57.297,52</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58,82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57.297,52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58,82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57.297,52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58,82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Višegodišnji nasadi i osnovno stado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57.297,52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K200306 GRAĐEVINE I UREĐAJI JAVNE NAMJENE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889.896,77</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930.543,54</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956.647,14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104,57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102,81</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471.515,70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872.486,89</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892.465,51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185,04</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102,29</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471.515,70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872.486,89</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892.465,51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185,04</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102,29</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371.515,70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535.436,89</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519.856,73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144,12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97,09</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371.515,70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535.436,89</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519.856,73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144,12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97,09</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371.515,70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535.436,89</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519.856,73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144,12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97,09</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400.616,89</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442.881,97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267,08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221.515,70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134.820,00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76.974,76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60,86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57,09</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221.515,70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 Opskrba vodom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372.608,78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0630 Opskrba vodom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372.608,78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372.608,78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372.608,78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398.381,07</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K200307 GROBLJA I KREMATORIJI NA GROBLJIMA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106.732,50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117.992,79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K200308 GRAĐEVINE NAMIJENJENE OBAVLJANJU JAVNOG PRIJEVOZA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28,09</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 Javni red i sigurnost</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 Rashodi za javni red i sigurnost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0360 Rashodi za javni red i sigurnost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 Javni red i sigurnost</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 Rashodi za javni red i sigurnost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0360 Rashodi za javni red i sigurnost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2004 ZAŠTITA OKOLIŠA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75.000,00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97,37</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A200401 ZBRINJAVANJE OTPADA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97,37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262,15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 Zaštita okoliša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262,15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051 Gospodarenje otpadom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262,15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0510 Gospodarenje otpadom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262,15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 Zaštita okoliša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051 Gospodarenje otpadom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0510 Gospodarenje otpadom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2005 ZAŠTITA ŽIVOTINJA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A200501 MJERE I AKTIVNOSTI ZA OSIGURANJE ZAŠTITE ŽIVOTINJA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53.366,25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58.996,40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37.500,00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36</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Pomoći dane u inozemstvo i unutar općeg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363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unutar općeg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2006 POTPORA POLJOPRIVREDI</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88.027,50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97.314,42</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53,35</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A200601 UREĐENJE POLJSKIH  PUTEVA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042 Poljoprivreda, šumarstvo, ribarstvo i lov</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0421 Poljoprivreda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A200602 OSTALE MJERE ZA POTICANJE POLJOPRIVREDE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042 Poljoprivreda, šumarstvo, ribarstvo i lov</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0421 Poljoprivreda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Subvencije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16.582,50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352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Subvencije trgovačkim društvima, zadrugama, poljoprivrednicima i obrtnicima izvan javnog sektora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2008 SOCIJALNA SKRB</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136.150,00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144.538,28</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159.787,08</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106,16</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A200801 JEDNOKRATNE POMOĆI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 Obitelj i djeca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1040 Obitelj i djeca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A200802 TROŠKOVI STANOVANJA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 Obitelj i djeca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1040 Obitelj i djeca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A200803 NAKNADA ZA TROŠKOVE OGRJEVA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 Obitelj i djeca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1040 Obitelj i djeca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35.150,00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A200804 NAKNADE U NARAVI SOCIJALNO UGROŽENIM KUĆANSTVIMA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107 Socijalna pomoć stanovništvu koje nije obuhvaćeno redovnim socijalnim programima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1070 Socijalna pomoć stanovništvu koje nije obuhvaćeno redovnim socijalnim programima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2009 PROSTORNO UREĐENJE I UNAPREĐENJE STANOVANJA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505.650,00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132.440,00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146.412,43</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26,19</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A200901 BOŽIĆNI I NOVOGODIŠNJI POKLON PAKETIĆI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 Obitelj i djeca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1040 Obitelj i djeca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1.658,25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A200902 NAKNADE ZA NOVOROĐENU DJECU</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 Obitelj i djeca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1040 Obitelj i djeca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A200903 NAKNADE GRAĐANIMA U NARAVI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 Opskrba vodom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0630 Opskrba vodom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A200904 SUFINANCIRANJE KUPOVINE PRVE NEKRETNINE NA PODRUČJU OPĆINE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K200901 PROJEKT WiFi4EU</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114.650,00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K200902 KONCEPT PAMETNI GRADOVI I OPĆINE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247.500,00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49.500,00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198.000,00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2010 OBRAZOVANJE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279.500,00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288.177,75</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318.580,53</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103,10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A201001 PREDŠKOLSKO OBRAZOVANJE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 Obrazovanje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091 Predškolsko i osnovno obrazovanje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0911 Predškolsko obrazovanje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14.043,75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15.525,37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105.609,00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116.750,76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110,01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A201002 OSNOVNOŠKOLSKO OBRAZOVANJE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 Obrazovanje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091 Predškolsko i osnovno obrazovanje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0912 Osnovno obrazovanje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36</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Pomoći dane u inozemstvo i unutar općeg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366</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proračunskim korisnicima drugih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98,31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A201003 SREDNJOŠKOLSKO OBRAZOVANJE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 Obrazovanje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092 Srednjoškolsko  obrazovanje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0922 Više srednjoškolsko obrazovanje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Aktivnost A201004 VISOKO OBRAZOVANJE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 Obrazovanje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095 Obrazovanje koje se ne može definirati po stupnju</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0950 Obrazovanje koje se ne može definirati po stupnju</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2011 RAZVOJ SPORTA I REKREACIJE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225.000,00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242.470,00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268.050,59</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107,76</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A201101 POTICANJE SPORTSKIH AKTIVNOSTI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A201102 DJEČJA IGRALIŠTA I REKREACIJA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243.210,00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K201101 DJEČJA IGRALIŠTA I REKREACIJA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2012 PROMICANJE KULTURE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A201201 POTICANJE KULTURNIH AKTIVNOSTI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082 Službe kulture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0820 Službe kulture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64.039,50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70.795,67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95,58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2013 ZDRAVSTVO</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75.997,75</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A201301 RAD ZDRAVSTVENE AMBULANTE ŠODOLOVCI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 Zdravstvo</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072 Službe za vanjske pacijente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0721 Opće medicinske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36</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Pomoći dane u inozemstvo i unutar općeg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366</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proračunskim korisnicima drugih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A201302 MJERE I AKTIVNOSTI ZA ZAŠTITU ZDRAVLJA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 Zdravstvo</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076 Poslovi i usluge zdravstva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0760 Poslovi i usluge zdravstva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55.997,75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2014 RAZVOJ SUSTAVA CIVILNE ZAŠTITE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192.000,00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97.127,00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107.373,91</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50,59</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A201401 REDOVNA DJELATNOST JVP I DVD</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 Javni red i sigurnost</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032 Usluge protupožarne zaštite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0320 Usluge protupožarne zaštite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A201402 REDOVNA DJELATNOST CIVILNE ZAŠTITE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 Javni red i sigurnost</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 Rashodi za javni red i sigurnost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0360 Rashodi za javni red i sigurnost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24.717,00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27.324,65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91,54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2015 RAZVOJ CIVILNOG DRUŠTVA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104.761,25</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104.485,50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115.508,75</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99,74</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A201501 HUMANITARNO-SOCIJALNE UDRUGE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109 Aktivnosti socijalne zaštite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1090 Aktivnosti socijalne zaštite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31.761,25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A201502 VJERSKE ZAJEDNICE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084 Religijske i druge službe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0840 Religijske i druge službe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A201503 ZAŠTITA I PROMICANJE PRAVA I INTERESA OSOBA S INVALIDITETOM</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109 Aktivnosti socijalne zaštite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1090 Aktivnosti socijalne zaštite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A201504 ZAŠTITA PRAVA NACIONALNIH MANJINA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2016 ZAŽELI BOLJI ŽIVOT U OPĆINI ŠODOLOVCI</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1.348.329,14</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1.348.329,14</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1.490.577,88</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A201601 EDUKACIJA CILJANE SKUPINE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 Obrazovanje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098 Usluge obrazovanja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0980 Usluge obrazovanja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zaposlenima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188.000,00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A201602 NABAVA OPREME I HIGIJENSKIH POTREPŠTINA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106.128,00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106.128,00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101.706,00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101.706,00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Prijevozna sredstva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A201603 TROŠKOVI PLAĆE ZAPOSLENIH ŽENA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487.501,20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80.437,20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A201604 PROMIDŽBA I VIDLJIVOST</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196.150,00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Aktivnost A201605 UPRAVLJANJE I PROJEKTOM I ADMINISTRACIJA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130.240,74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130.240,74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143.981,14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111.794,70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18.446,04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86.229,00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bl>
    <w:p w:rsidR="003B7E39" w:rsidRPr="003B7E39" w:rsidRDefault="003B7E39" w:rsidP="003B7E39">
      <w:pPr>
        <w:spacing w:after="160" w:line="259" w:lineRule="auto"/>
        <w:jc w:val="center"/>
        <w:rPr>
          <w:rFonts w:ascii="Cambria" w:eastAsia="Calibri" w:hAnsi="Cambria" w:cs="Times New Roman"/>
          <w:b/>
          <w:bCs/>
        </w:rPr>
      </w:pPr>
    </w:p>
    <w:p w:rsidR="003B7E39" w:rsidRPr="003B7E39" w:rsidRDefault="003B7E39" w:rsidP="003B7E39">
      <w:pPr>
        <w:spacing w:after="160" w:line="259" w:lineRule="auto"/>
        <w:jc w:val="center"/>
        <w:rPr>
          <w:rFonts w:ascii="Cambria" w:eastAsia="Calibri" w:hAnsi="Cambria" w:cs="Times New Roman"/>
          <w:b/>
          <w:bCs/>
        </w:rPr>
      </w:pPr>
    </w:p>
    <w:p w:rsidR="003B7E39" w:rsidRPr="003B7E39" w:rsidRDefault="003B7E39" w:rsidP="003B7E39">
      <w:pPr>
        <w:spacing w:after="160" w:line="259" w:lineRule="auto"/>
        <w:jc w:val="center"/>
        <w:rPr>
          <w:rFonts w:ascii="Cambria" w:eastAsia="Calibri" w:hAnsi="Cambria" w:cs="Times New Roman"/>
          <w:b/>
          <w:bCs/>
        </w:rPr>
      </w:pPr>
      <w:r w:rsidRPr="003B7E39">
        <w:rPr>
          <w:rFonts w:ascii="Cambria" w:eastAsia="Calibri" w:hAnsi="Cambria" w:cs="Times New Roman"/>
          <w:b/>
          <w:bCs/>
        </w:rPr>
        <w:t>III. ZAVRŠNE ODREDBE</w:t>
      </w:r>
    </w:p>
    <w:p w:rsidR="003B7E39" w:rsidRPr="003B7E39" w:rsidRDefault="003B7E39" w:rsidP="003B7E39">
      <w:pPr>
        <w:spacing w:after="160" w:line="259" w:lineRule="auto"/>
        <w:jc w:val="center"/>
        <w:rPr>
          <w:rFonts w:ascii="Cambria" w:eastAsia="Calibri" w:hAnsi="Cambria" w:cs="Times New Roman"/>
          <w:b/>
          <w:bCs/>
        </w:rPr>
      </w:pPr>
      <w:r w:rsidRPr="003B7E39">
        <w:rPr>
          <w:rFonts w:ascii="Cambria" w:eastAsia="Calibri" w:hAnsi="Cambria" w:cs="Times New Roman"/>
          <w:b/>
          <w:bCs/>
        </w:rPr>
        <w:t>Članak 4.</w:t>
      </w:r>
    </w:p>
    <w:p w:rsidR="003B7E39" w:rsidRPr="003B7E39" w:rsidRDefault="003B7E39" w:rsidP="003B7E39">
      <w:pPr>
        <w:spacing w:after="160" w:line="259" w:lineRule="auto"/>
        <w:rPr>
          <w:rFonts w:ascii="Cambria" w:eastAsia="Calibri" w:hAnsi="Cambria" w:cs="Times New Roman"/>
        </w:rPr>
      </w:pPr>
      <w:r w:rsidRPr="003B7E39">
        <w:rPr>
          <w:rFonts w:ascii="Cambria" w:eastAsia="Calibri" w:hAnsi="Cambria" w:cs="Times New Roman"/>
        </w:rPr>
        <w:t xml:space="preserve">Plan Proračuna Općine Šodolovci za 2020.g. i projekcije za 2021.g. i 2022.g. objavit će se u „Službenom glasniku Općine Šodolovci“ i na web stranici Općine </w:t>
      </w:r>
      <w:hyperlink r:id="rId8" w:history="1">
        <w:r w:rsidRPr="003B7E39">
          <w:rPr>
            <w:rFonts w:ascii="Cambria" w:eastAsia="Calibri" w:hAnsi="Cambria" w:cs="Times New Roman"/>
            <w:color w:val="0563C1"/>
            <w:u w:val="single"/>
          </w:rPr>
          <w:t>www.sodolovci.hr</w:t>
        </w:r>
      </w:hyperlink>
      <w:r w:rsidRPr="003B7E39">
        <w:rPr>
          <w:rFonts w:ascii="Cambria" w:eastAsia="Calibri" w:hAnsi="Cambria" w:cs="Times New Roman"/>
        </w:rPr>
        <w:t xml:space="preserve">. </w:t>
      </w:r>
    </w:p>
    <w:p w:rsidR="003B7E39" w:rsidRPr="003B7E39" w:rsidRDefault="003B7E39" w:rsidP="003B7E39">
      <w:pPr>
        <w:spacing w:after="0" w:line="259" w:lineRule="auto"/>
        <w:rPr>
          <w:rFonts w:ascii="Cambria" w:eastAsia="Calibri" w:hAnsi="Cambria" w:cs="Times New Roman"/>
        </w:rPr>
      </w:pPr>
      <w:r w:rsidRPr="003B7E39">
        <w:rPr>
          <w:rFonts w:ascii="Cambria" w:eastAsia="Calibri" w:hAnsi="Cambria" w:cs="Times New Roman"/>
        </w:rPr>
        <w:t>KLASA: 400-06/19-01/1                                                                                                                                                                  PO</w:t>
      </w:r>
      <w:r w:rsidR="00070884">
        <w:rPr>
          <w:rFonts w:ascii="Cambria" w:eastAsia="Calibri" w:hAnsi="Cambria" w:cs="Times New Roman"/>
        </w:rPr>
        <w:t>T</w:t>
      </w:r>
      <w:r w:rsidRPr="003B7E39">
        <w:rPr>
          <w:rFonts w:ascii="Cambria" w:eastAsia="Calibri" w:hAnsi="Cambria" w:cs="Times New Roman"/>
        </w:rPr>
        <w:t>PREDSJEDNIK OPĆINSKOG VIJEĆA:</w:t>
      </w:r>
    </w:p>
    <w:p w:rsidR="003B7E39" w:rsidRPr="003B7E39" w:rsidRDefault="003B7E39" w:rsidP="003B7E39">
      <w:pPr>
        <w:spacing w:after="0" w:line="259" w:lineRule="auto"/>
        <w:rPr>
          <w:rFonts w:ascii="Cambria" w:eastAsia="Calibri" w:hAnsi="Cambria" w:cs="Times New Roman"/>
        </w:rPr>
      </w:pPr>
      <w:r w:rsidRPr="003B7E39">
        <w:rPr>
          <w:rFonts w:ascii="Cambria" w:eastAsia="Calibri" w:hAnsi="Cambria" w:cs="Times New Roman"/>
        </w:rPr>
        <w:t>URBROJ: 2121/11-19- 1                                                                                                                                                                                          Goran Penava, v.r.</w:t>
      </w:r>
    </w:p>
    <w:p w:rsidR="003B7E39" w:rsidRPr="003B7E39" w:rsidRDefault="003B7E39" w:rsidP="003B7E39">
      <w:pPr>
        <w:spacing w:after="0" w:line="259" w:lineRule="auto"/>
        <w:rPr>
          <w:rFonts w:ascii="Cambria" w:eastAsia="Calibri" w:hAnsi="Cambria" w:cs="Times New Roman"/>
        </w:rPr>
      </w:pPr>
    </w:p>
    <w:p w:rsidR="003B7E39" w:rsidRPr="003B7E39" w:rsidRDefault="003B7E39" w:rsidP="003B7E39">
      <w:pPr>
        <w:spacing w:after="0" w:line="259" w:lineRule="auto"/>
        <w:rPr>
          <w:rFonts w:ascii="Cambria" w:eastAsia="Calibri" w:hAnsi="Cambria" w:cs="Times New Roman"/>
        </w:rPr>
      </w:pPr>
      <w:r w:rsidRPr="003B7E39">
        <w:rPr>
          <w:rFonts w:ascii="Cambria" w:eastAsia="Calibri" w:hAnsi="Cambria" w:cs="Times New Roman"/>
        </w:rPr>
        <w:t>Šodolovci, 16. prosinca 2019.g.</w:t>
      </w:r>
    </w:p>
    <w:p w:rsidR="003B7E39" w:rsidRDefault="00070884" w:rsidP="003B7E39">
      <w:pPr>
        <w:spacing w:after="160" w:line="259" w:lineRule="auto"/>
        <w:jc w:val="both"/>
        <w:rPr>
          <w:rFonts w:ascii="Cambria" w:eastAsia="Calibri" w:hAnsi="Cambria" w:cs="Times New Roman"/>
        </w:rPr>
      </w:pPr>
      <w:r>
        <w:rPr>
          <w:rFonts w:ascii="Cambria" w:eastAsia="Calibri" w:hAnsi="Cambria" w:cs="Times New Roman"/>
        </w:rPr>
        <w:t>___________________________________________________________________________________________________________________________________________________________________________</w:t>
      </w:r>
      <w:r w:rsidR="008E386A">
        <w:rPr>
          <w:rFonts w:ascii="Cambria" w:eastAsia="Calibri" w:hAnsi="Cambria" w:cs="Times New Roman"/>
        </w:rPr>
        <w:t>_______</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Na temelju članka 14. stavak 1. Zakona o proračunu („Narodne novine“ broj 87/08, 136/12 i 15/15) i članka 31. Statuta Općine Šodolovci („Službeni glasnik Općine Šodolovci“ broj 3/09, 2/13, 7/16 i 4/18), Općinsko vijeće Općine Šodolovci na 20. sjednici održanoj 16. prosinca 2019. godine donijelo je</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b/>
          <w:sz w:val="24"/>
          <w:szCs w:val="24"/>
        </w:rPr>
      </w:pPr>
      <w:r w:rsidRPr="00070884">
        <w:rPr>
          <w:rFonts w:ascii="Times New Roman" w:eastAsia="Calibri" w:hAnsi="Times New Roman" w:cs="Times New Roman"/>
          <w:b/>
          <w:sz w:val="24"/>
          <w:szCs w:val="24"/>
        </w:rPr>
        <w:t>O D L U K U</w:t>
      </w:r>
    </w:p>
    <w:p w:rsidR="00070884" w:rsidRPr="00070884" w:rsidRDefault="00070884" w:rsidP="00070884">
      <w:pPr>
        <w:spacing w:after="0" w:line="240" w:lineRule="auto"/>
        <w:jc w:val="center"/>
        <w:rPr>
          <w:rFonts w:ascii="Times New Roman" w:eastAsia="Calibri" w:hAnsi="Times New Roman" w:cs="Times New Roman"/>
          <w:b/>
          <w:sz w:val="24"/>
          <w:szCs w:val="24"/>
        </w:rPr>
      </w:pPr>
      <w:r w:rsidRPr="00070884">
        <w:rPr>
          <w:rFonts w:ascii="Times New Roman" w:eastAsia="Calibri" w:hAnsi="Times New Roman" w:cs="Times New Roman"/>
          <w:b/>
          <w:sz w:val="24"/>
          <w:szCs w:val="24"/>
        </w:rPr>
        <w:t>o izvršenju Proračuna Općine Šodolovci</w:t>
      </w:r>
    </w:p>
    <w:p w:rsidR="00070884" w:rsidRPr="00070884" w:rsidRDefault="00070884" w:rsidP="00070884">
      <w:pPr>
        <w:spacing w:after="0" w:line="240" w:lineRule="auto"/>
        <w:jc w:val="center"/>
        <w:rPr>
          <w:rFonts w:ascii="Times New Roman" w:eastAsia="Calibri" w:hAnsi="Times New Roman" w:cs="Times New Roman"/>
          <w:b/>
          <w:sz w:val="24"/>
          <w:szCs w:val="24"/>
        </w:rPr>
      </w:pPr>
      <w:r w:rsidRPr="00070884">
        <w:rPr>
          <w:rFonts w:ascii="Times New Roman" w:eastAsia="Calibri" w:hAnsi="Times New Roman" w:cs="Times New Roman"/>
          <w:b/>
          <w:sz w:val="24"/>
          <w:szCs w:val="24"/>
        </w:rPr>
        <w:t>za 2020. godinu</w:t>
      </w:r>
    </w:p>
    <w:p w:rsidR="00070884" w:rsidRPr="00070884" w:rsidRDefault="00070884" w:rsidP="00070884">
      <w:pPr>
        <w:spacing w:after="0" w:line="240" w:lineRule="auto"/>
        <w:jc w:val="center"/>
        <w:rPr>
          <w:rFonts w:ascii="Times New Roman" w:eastAsia="Calibri" w:hAnsi="Times New Roman" w:cs="Times New Roman"/>
          <w:b/>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lastRenderedPageBreak/>
        <w:t>Članak 1.</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Ovom se Odlukom uređuje način izvršenja Proračuna Općine Šodolovci za 2020. godinu (u daljem tekstu: Proračun), upravljanje financijskom i nefinancijskom imovinom, ovlasti općinskog načelnika, prava i obveze korisnika Proračunskih sredstava te druga pitanja u izvršavanju Proračuna.</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2.</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Proračun se sastoji iz Općeg i Posebnog dijela, te Plana razvojnih programa.</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Opći dio Proračuna sastoji se od Računa prihoda i rashoda i Računa financiranja.</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Račun prihoda i rashoda proračuna sastoji se od prihoda i rashoda prema ekonomskoj klasifikaciji.</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Posebni dio Proračuna sastoji se od plana rashoda i izdataka proračunskih korisnika iskazanih po vrstama, raspoređenih u programe za tekuću proračunsku godinu.</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Plan razvojnih programa sadrži ciljeve i prioritete razvoja Općine povezane s programskom i organizacijskom klasifikacijom proračuna.</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Prihodi, primici, rashodi i izdaci proračuna iskazani su prema proračunskim klasifikacijama (organizacijska, ekonomska, funkcijska, programska klasifikacija i izvori financiranja).</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3.</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Sredstva proračuna osiguravaju se proračunskim korisnicima (u daljem tekstu: korisnici) koji su u Posebnom dijelu Proračuna određeni za nositelja sredstava po utvrđenim stavkama.</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Korisnici smiju Proračunska sredstva koristiti samo za namjene koje su određene Proračunom i to do visine utvrđene u njegovom Posebnom dijelu.</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 xml:space="preserve">Vijeće srpske nacionalne manjine Općine Šodolovci je proračunski korisnik Općine Šodolovci, a isti će od 01.01.2020.g. koristiti žiro račun Općine Šodolovci IBAN HR53 2500 0091 8614 0000 6 za svoje redovno poslovanje. </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4.</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ab/>
        <w:t>Proračunska sredstva koristit će se samo za namjene utvrđene u Proračunu.</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Proračun se izvršava u skladu s njegovim likvidnim mogućnostima. Iznimno zbog neusklađenog priliva sredstava u Proračun, Općinsko vijeće može izmijeniti dinamiku doznake sredstava pojedinim korisnicima.</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5.</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Ako se tijekom godine, na temelju propisa povećava djelokrug ili nadležnost korisnika što zahtijeva i povećana sredstva, sredstva se osiguravaju iz Tekuće proračunske rezerve.</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Ako se tijekom godine, na temelju propisa, smanji djelokrug ili nadležnost korisnika, neutrošena sredstva prenose se u Tekuću proračunsku rezervu.</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6.</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Svi korisnici Proračunskih sredstava moraju sredstva koristiti za utvrđene namjene štedljivo i u skladu sa propisima o korištenju odnosno raspolaganju tim sredstvima.</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Nadzor nad korištenjem Proračunskih sredstava obavlja se u skladu sa zakonom o proračunu.</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7.</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Proračun se izvršava od 01. siječnja do 31. prosinca 2020. godine. Samo naplaćeni prihodi u kalendarskoj godini priznaju se kao prihodi Proračuna za 2020. godinu.</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 xml:space="preserve">Sredstva preostala u proračunu iz prethodne godine koristiti će se za namjene utvrđene u Proračunu Općine Šodolovci za 2020. godinu. Rashodi za koje nastane obveza u 2020. </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godini rashodi su Proračuna za 2020. godinu neovisno o plaćanju.</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8.</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Općina Šodolovci izdvaja u sredstva Proračunske zalihe 30.000,00 kuna. Sredstva Proračunske zalihe koriste se za hitne i druge namjene utvrđene člankom 56. Zakona o proračunu.</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9.</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 xml:space="preserve">O korištenju sredstava Proračunske zalihe odlučuje Općinski načelnik. </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Načelnik može raspolagati sredstvima Proračunske zalihe do iznosa od 5.000,00 kuna po pojedinom zahtjevu.</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10.</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Sredstva raspoređena u Proračunu za izdatke na pozicijama transferi udruženjima građana i neprofitnim organizacijama te nabava kapitalnih sredstava doznačit će se na temelju Odluke načelnika.</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11.</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ab/>
        <w:t>Odluku o zaduživanju Općine i davanju jamstva donosi Općinsko vijeće sukladno Zakonu.</w:t>
      </w: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ab/>
        <w:t xml:space="preserve">Općina se može kratkoročno zaduživati u skladu s Zakonom i proračunu. </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12.</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Ako tijekom godine dođe do znatnije neusklađenosti ostvarivanja planiranih prihoda i primitaka, te rashoda i izdataka proračuna, Općinski načelnik predložit će izmjene i dopune proračuna radi uravnoteženja, odnosno preraspodjele sredstava.</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13.</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Proračunska sredstva ne mogu se preraspodijeliti, osim pod uvjetima i na način kako je utvrđeno Zakonom o proračunu i ovom Odlukom.</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Općinski načelnik može odobriti preraspodjelu sredstava unutar proračunskih stavaka najviše do 5% rashoda i izdataka planiranih na proračunskoj stavci donesenoj od strane Općinskog vijeća Općine Šodolovci koja se umanjuje.</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Općinski načelnik izvješćuje Općinsko vijeće o odobrenoj preraspodjeli sredstava uz polugodišnji i godišnji izvještaj o izvršenju Proračuna.</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14.</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Za izvršenje ovog Proračuna u cijelosti je odgovoran Načelnik.</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r>
      <w:proofErr w:type="spellStart"/>
      <w:r w:rsidRPr="00070884">
        <w:rPr>
          <w:rFonts w:ascii="Times New Roman" w:eastAsia="Calibri" w:hAnsi="Times New Roman" w:cs="Times New Roman"/>
          <w:sz w:val="24"/>
          <w:szCs w:val="24"/>
        </w:rPr>
        <w:t>Naredbodavatelj</w:t>
      </w:r>
      <w:proofErr w:type="spellEnd"/>
      <w:r w:rsidRPr="00070884">
        <w:rPr>
          <w:rFonts w:ascii="Times New Roman" w:eastAsia="Calibri" w:hAnsi="Times New Roman" w:cs="Times New Roman"/>
          <w:sz w:val="24"/>
          <w:szCs w:val="24"/>
        </w:rPr>
        <w:t xml:space="preserve"> za izvršenje Proračuna u cijelosti je Načelnik.</w:t>
      </w:r>
    </w:p>
    <w:p w:rsidR="00070884" w:rsidRPr="00070884" w:rsidRDefault="00070884" w:rsidP="00070884">
      <w:pPr>
        <w:spacing w:after="0" w:line="240" w:lineRule="auto"/>
        <w:jc w:val="both"/>
        <w:rPr>
          <w:rFonts w:ascii="Times New Roman" w:hAnsi="Times New Roman" w:cs="Times New Roman"/>
          <w:sz w:val="24"/>
          <w:szCs w:val="24"/>
        </w:rPr>
      </w:pPr>
      <w:r w:rsidRPr="00070884">
        <w:rPr>
          <w:rFonts w:ascii="Times New Roman" w:eastAsia="Calibri" w:hAnsi="Times New Roman" w:cs="Times New Roman"/>
          <w:sz w:val="24"/>
          <w:szCs w:val="24"/>
        </w:rPr>
        <w:tab/>
      </w:r>
      <w:r w:rsidRPr="00070884">
        <w:rPr>
          <w:rFonts w:ascii="Times New Roman" w:hAnsi="Times New Roman" w:cs="Times New Roman"/>
          <w:spacing w:val="-2"/>
          <w:sz w:val="24"/>
          <w:szCs w:val="24"/>
        </w:rPr>
        <w:t>Općinski načelnik može u cijelosti ili djelomično otpisati dug prema Općini ako bi troškovi</w:t>
      </w:r>
      <w:r w:rsidRPr="00070884">
        <w:rPr>
          <w:rFonts w:ascii="Times New Roman" w:hAnsi="Times New Roman" w:cs="Times New Roman"/>
          <w:sz w:val="24"/>
          <w:szCs w:val="24"/>
        </w:rPr>
        <w:t xml:space="preserve"> postupka naplate potraživanja bili u nerazmjeru s visinom potraživanja odnosno zbog drugog opravdanog razloga.</w:t>
      </w:r>
    </w:p>
    <w:p w:rsidR="00070884" w:rsidRPr="00070884" w:rsidRDefault="00070884" w:rsidP="00070884">
      <w:pPr>
        <w:spacing w:after="0" w:line="240" w:lineRule="auto"/>
        <w:ind w:firstLine="708"/>
        <w:jc w:val="both"/>
        <w:rPr>
          <w:rFonts w:ascii="Times New Roman" w:hAnsi="Times New Roman" w:cs="Times New Roman"/>
          <w:sz w:val="24"/>
          <w:szCs w:val="24"/>
        </w:rPr>
      </w:pPr>
      <w:r w:rsidRPr="00070884">
        <w:rPr>
          <w:rFonts w:ascii="Times New Roman" w:hAnsi="Times New Roman" w:cs="Times New Roman"/>
          <w:sz w:val="24"/>
          <w:szCs w:val="24"/>
        </w:rPr>
        <w:t>Odgoda plaćanja i obročna otplata (</w:t>
      </w:r>
      <w:proofErr w:type="spellStart"/>
      <w:r w:rsidRPr="00070884">
        <w:rPr>
          <w:rFonts w:ascii="Times New Roman" w:hAnsi="Times New Roman" w:cs="Times New Roman"/>
          <w:sz w:val="24"/>
          <w:szCs w:val="24"/>
        </w:rPr>
        <w:t>reprogram</w:t>
      </w:r>
      <w:proofErr w:type="spellEnd"/>
      <w:r w:rsidRPr="00070884">
        <w:rPr>
          <w:rFonts w:ascii="Times New Roman" w:hAnsi="Times New Roman" w:cs="Times New Roman"/>
          <w:sz w:val="24"/>
          <w:szCs w:val="24"/>
        </w:rPr>
        <w:t>) duga Općini te otpis i djelomičan otpis potraživanja Općine, određuje se i provodi na način i po uvjetima sukladno važećim propisima.</w:t>
      </w:r>
    </w:p>
    <w:p w:rsidR="00070884" w:rsidRPr="00070884" w:rsidRDefault="00070884" w:rsidP="00070884">
      <w:pPr>
        <w:spacing w:after="0" w:line="240" w:lineRule="auto"/>
        <w:ind w:firstLine="708"/>
        <w:jc w:val="both"/>
        <w:rPr>
          <w:rFonts w:ascii="Times New Roman" w:hAnsi="Times New Roman" w:cs="Times New Roman"/>
          <w:sz w:val="24"/>
          <w:szCs w:val="24"/>
        </w:rPr>
      </w:pPr>
      <w:r w:rsidRPr="00070884">
        <w:rPr>
          <w:rFonts w:ascii="Times New Roman" w:hAnsi="Times New Roman" w:cs="Times New Roman"/>
          <w:sz w:val="24"/>
          <w:szCs w:val="24"/>
        </w:rPr>
        <w:t>Općinski načelnik odlučuje o otpisu nenaplativih i spornih potraživanja temeljem izvještaja Povjerenstva za popis potraživanja, a sukladno Pravilniku o proračunskom računovodstvu i Računskom planu (Narodne novine broj 124/14, 115/15, 87/16 i 3/18).</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15.</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Svaki rashod i izdatak iz Proračuna mora se temeljiti na vjerodostojnoj knjigovodstvenoj ispravi kojom se dokazuje obveza plaćanja. Zahtjev za isplatu sredstava za nabavu roba, obavljanje usluga i ustupanje radova mora se temeljiti na propisima o javnoj nabavi.</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16.</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Ova odluka objavit će se u „Službenom glasniku Općine Šodolovci“, a primjenjuje se od 01. siječnja 2020. godine.</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Klasa: 400-06/19-01/1</w:t>
      </w: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Urbroj: 2121/11-19-2</w:t>
      </w: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Šodolovci, 16. prosinca 2019.                              PODPREDSJEDNIK OPĆINSKOG VIJEĆA</w:t>
      </w: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 xml:space="preserve">                                                                                                     Goran Penava, v.r.</w:t>
      </w:r>
    </w:p>
    <w:p w:rsidR="00070884" w:rsidRDefault="00070884" w:rsidP="003B7E39">
      <w:pPr>
        <w:spacing w:after="160" w:line="259" w:lineRule="auto"/>
        <w:jc w:val="both"/>
        <w:rPr>
          <w:rFonts w:ascii="Cambria" w:eastAsia="Calibri" w:hAnsi="Cambria" w:cs="Times New Roman"/>
        </w:rPr>
      </w:pPr>
      <w:r>
        <w:rPr>
          <w:rFonts w:ascii="Cambria" w:eastAsia="Calibri" w:hAnsi="Cambria" w:cs="Times New Roman"/>
        </w:rPr>
        <w:t>______________________________________________________________________________________________________________________________________________________________</w:t>
      </w:r>
      <w:r w:rsidR="008E386A">
        <w:rPr>
          <w:rFonts w:ascii="Cambria" w:eastAsia="Calibri" w:hAnsi="Cambria" w:cs="Times New Roman"/>
        </w:rPr>
        <w:t>_______</w:t>
      </w:r>
      <w:r>
        <w:rPr>
          <w:rFonts w:ascii="Cambria" w:eastAsia="Calibri" w:hAnsi="Cambria" w:cs="Times New Roman"/>
        </w:rPr>
        <w:t>_____________</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Na temelju članka 117. Zakona o socijalnoj skrbi („Narodne novine“ broj 157/13, 152/14, 99/15, 52/16, 16/17, 130/17 i 98/19) i članka 31. Statuta Općine Šodolovci („službeni glasnik općine Šodolovci“ broj 3/09, 2/13, 7/16 i 4/18), Općinsko vijeće Općine Šodolovci na 20. sjednici održanoj dana 16. prosinca 2019. godine donosi</w:t>
      </w:r>
    </w:p>
    <w:p w:rsidR="00070884" w:rsidRPr="00070884" w:rsidRDefault="00070884" w:rsidP="00070884">
      <w:pPr>
        <w:spacing w:after="160" w:line="259" w:lineRule="auto"/>
        <w:jc w:val="both"/>
        <w:rPr>
          <w:rFonts w:ascii="Times New Roman" w:hAnsi="Times New Roman" w:cs="Times New Roman"/>
          <w:sz w:val="24"/>
          <w:szCs w:val="24"/>
        </w:rPr>
      </w:pPr>
    </w:p>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PROGRAM</w:t>
      </w:r>
    </w:p>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JAVNIH POTREBA U SOCIJALNOJ SKRBI</w:t>
      </w:r>
    </w:p>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 xml:space="preserve"> OPĆINE ŠODOLOVCI ZA 2020. GODINU</w:t>
      </w:r>
    </w:p>
    <w:p w:rsidR="00070884" w:rsidRPr="00070884" w:rsidRDefault="00070884" w:rsidP="00070884">
      <w:pPr>
        <w:spacing w:after="160" w:line="259" w:lineRule="auto"/>
        <w:jc w:val="center"/>
        <w:rPr>
          <w:rFonts w:ascii="Times New Roman" w:hAnsi="Times New Roman" w:cs="Times New Roman"/>
          <w:sz w:val="24"/>
          <w:szCs w:val="24"/>
        </w:rPr>
      </w:pPr>
      <w:r w:rsidRPr="00070884">
        <w:rPr>
          <w:rFonts w:ascii="Times New Roman" w:hAnsi="Times New Roman" w:cs="Times New Roman"/>
          <w:sz w:val="24"/>
          <w:szCs w:val="24"/>
        </w:rPr>
        <w:t>Članak 1.</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Programom javnih potreba u socijalnoj skrbi Općine Šodolovci za 2020. godinu utvrđuju se prava korisnika na oblike socijalne pomoći koje osigurava Općina Šodolovci.</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Oblici pomoći Programa javnih potreba u socijalnoj skrbi, sukladno Odluci o pravima iz socijalne skrbi Općine Šodolovci, su sljedeći:</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lastRenderedPageBreak/>
        <w:t>- jednokratne pomoći,</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 troškovi stanovanja,</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 naknada za troškove ogrjeva,</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 naknade u naravi socijalno ugroženim kućanstvima.</w:t>
      </w:r>
    </w:p>
    <w:p w:rsidR="00070884" w:rsidRPr="00070884" w:rsidRDefault="00070884" w:rsidP="00070884">
      <w:pPr>
        <w:spacing w:after="160" w:line="259" w:lineRule="auto"/>
        <w:jc w:val="center"/>
        <w:rPr>
          <w:rFonts w:ascii="Times New Roman" w:hAnsi="Times New Roman" w:cs="Times New Roman"/>
          <w:sz w:val="24"/>
          <w:szCs w:val="24"/>
        </w:rPr>
      </w:pPr>
      <w:r w:rsidRPr="00070884">
        <w:rPr>
          <w:rFonts w:ascii="Times New Roman" w:hAnsi="Times New Roman" w:cs="Times New Roman"/>
          <w:sz w:val="24"/>
          <w:szCs w:val="24"/>
        </w:rPr>
        <w:t>Članak 2.</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Osim isključivo socijalnih mjera usmjerenih na socijalno ugrožene kategorije stanovništva ovaj Program usmjeren je i na jačanje unapređenja kvalitete življenja na području Općine Šodolovci kojim su obuhvaćeni svi stanovnici s područja općine bez obzira na socijalne kriterije, pa tako unutar njega imamo još dva vida pomoći koje se financiraju iz Proračuna općine i to:</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 pomoć za novorođeno dijete,</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 xml:space="preserve">- novogodišnji poklon paketići djeci </w:t>
      </w:r>
    </w:p>
    <w:p w:rsidR="00070884" w:rsidRPr="00070884" w:rsidRDefault="00070884" w:rsidP="00070884">
      <w:pPr>
        <w:spacing w:after="160" w:line="259" w:lineRule="auto"/>
        <w:jc w:val="center"/>
        <w:rPr>
          <w:rFonts w:ascii="Times New Roman" w:hAnsi="Times New Roman" w:cs="Times New Roman"/>
          <w:sz w:val="24"/>
          <w:szCs w:val="24"/>
        </w:rPr>
      </w:pPr>
      <w:r w:rsidRPr="00070884">
        <w:rPr>
          <w:rFonts w:ascii="Times New Roman" w:hAnsi="Times New Roman" w:cs="Times New Roman"/>
          <w:sz w:val="24"/>
          <w:szCs w:val="24"/>
        </w:rPr>
        <w:t>Članak 3.</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Planirana sredstva za provedbu Programa javnih potreba u socijalnoj skrbi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070884" w:rsidRPr="00070884" w:rsidTr="00266D22">
        <w:trPr>
          <w:trHeight w:val="330"/>
        </w:trPr>
        <w:tc>
          <w:tcPr>
            <w:tcW w:w="1217" w:type="dxa"/>
          </w:tcPr>
          <w:p w:rsidR="00070884" w:rsidRPr="00070884" w:rsidRDefault="00070884" w:rsidP="00070884">
            <w:pPr>
              <w:spacing w:after="160" w:line="259" w:lineRule="auto"/>
              <w:jc w:val="center"/>
              <w:rPr>
                <w:rFonts w:ascii="Times New Roman" w:hAnsi="Times New Roman" w:cs="Times New Roman"/>
                <w:b/>
                <w:sz w:val="24"/>
                <w:szCs w:val="24"/>
              </w:rPr>
            </w:pPr>
            <w:proofErr w:type="spellStart"/>
            <w:r w:rsidRPr="00070884">
              <w:rPr>
                <w:rFonts w:ascii="Times New Roman" w:hAnsi="Times New Roman" w:cs="Times New Roman"/>
                <w:b/>
                <w:sz w:val="24"/>
                <w:szCs w:val="24"/>
              </w:rPr>
              <w:t>Rbr</w:t>
            </w:r>
            <w:proofErr w:type="spellEnd"/>
            <w:r w:rsidRPr="00070884">
              <w:rPr>
                <w:rFonts w:ascii="Times New Roman" w:hAnsi="Times New Roman" w:cs="Times New Roman"/>
                <w:b/>
                <w:sz w:val="24"/>
                <w:szCs w:val="24"/>
              </w:rPr>
              <w:t>.</w:t>
            </w:r>
          </w:p>
        </w:tc>
        <w:tc>
          <w:tcPr>
            <w:tcW w:w="2194" w:type="dxa"/>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Aktivnosti</w:t>
            </w:r>
          </w:p>
        </w:tc>
        <w:tc>
          <w:tcPr>
            <w:tcW w:w="2964" w:type="dxa"/>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Iznos</w:t>
            </w:r>
          </w:p>
        </w:tc>
        <w:tc>
          <w:tcPr>
            <w:tcW w:w="2895" w:type="dxa"/>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Izvor</w:t>
            </w:r>
          </w:p>
        </w:tc>
      </w:tr>
      <w:tr w:rsidR="00070884" w:rsidRPr="00070884" w:rsidTr="00266D22">
        <w:trPr>
          <w:trHeight w:val="113"/>
        </w:trPr>
        <w:tc>
          <w:tcPr>
            <w:tcW w:w="9270" w:type="dxa"/>
            <w:gridSpan w:val="4"/>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SOCIJALNA SKRB</w:t>
            </w:r>
          </w:p>
        </w:tc>
      </w:tr>
      <w:tr w:rsidR="00070884" w:rsidRPr="00070884" w:rsidTr="00266D22">
        <w:trPr>
          <w:trHeight w:val="39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Jednokratne pomoći</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70.000,00</w:t>
            </w:r>
          </w:p>
        </w:tc>
        <w:tc>
          <w:tcPr>
            <w:tcW w:w="2895" w:type="dxa"/>
          </w:tcPr>
          <w:p w:rsidR="00070884" w:rsidRPr="00070884" w:rsidRDefault="00070884" w:rsidP="00070884">
            <w:pPr>
              <w:spacing w:after="160" w:line="259" w:lineRule="auto"/>
              <w:jc w:val="both"/>
              <w:rPr>
                <w:rFonts w:ascii="Times New Roman" w:hAnsi="Times New Roman" w:cs="Times New Roman"/>
                <w:b/>
                <w:sz w:val="24"/>
                <w:szCs w:val="24"/>
              </w:rPr>
            </w:pPr>
          </w:p>
        </w:tc>
      </w:tr>
      <w:tr w:rsidR="00070884" w:rsidRPr="00070884" w:rsidTr="00266D22">
        <w:trPr>
          <w:trHeight w:val="810"/>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1.1.Jednokratne pomoći stanovništvu</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70.000,00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4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2.</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Troškovi stanovanja</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28.000,00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570"/>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2.1.Troškovi stanovanja</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28.000,00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7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Troškovi ogrjeva</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35.150,00</w:t>
            </w:r>
          </w:p>
        </w:tc>
        <w:tc>
          <w:tcPr>
            <w:tcW w:w="2895" w:type="dxa"/>
          </w:tcPr>
          <w:p w:rsidR="00070884" w:rsidRPr="00070884" w:rsidRDefault="00070884" w:rsidP="00070884">
            <w:pPr>
              <w:spacing w:after="160" w:line="259" w:lineRule="auto"/>
              <w:jc w:val="both"/>
              <w:rPr>
                <w:rFonts w:ascii="Times New Roman" w:hAnsi="Times New Roman" w:cs="Times New Roman"/>
                <w:b/>
                <w:sz w:val="24"/>
                <w:szCs w:val="24"/>
              </w:rPr>
            </w:pPr>
          </w:p>
        </w:tc>
      </w:tr>
      <w:tr w:rsidR="00070884" w:rsidRPr="00070884" w:rsidTr="00266D22">
        <w:trPr>
          <w:trHeight w:val="600"/>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3.1.Naknada za troškove ogrjeva</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35.150,00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Tekuće pomoći iz županijskog Proračuna</w:t>
            </w:r>
          </w:p>
        </w:tc>
      </w:tr>
      <w:tr w:rsidR="00070884" w:rsidRPr="00070884" w:rsidTr="00266D22">
        <w:trPr>
          <w:trHeight w:val="27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4.</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Naknade u naravi socijalno ugroženim kućanstvima</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3.000,00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1080"/>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4.1.Naknade u naravi socijalno ugroženim kućanstvima</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70"/>
        </w:trPr>
        <w:tc>
          <w:tcPr>
            <w:tcW w:w="6375" w:type="dxa"/>
            <w:gridSpan w:val="3"/>
          </w:tcPr>
          <w:p w:rsidR="00070884" w:rsidRPr="00070884" w:rsidRDefault="00070884" w:rsidP="00070884">
            <w:pPr>
              <w:spacing w:after="160" w:line="259" w:lineRule="auto"/>
              <w:jc w:val="center"/>
              <w:rPr>
                <w:rFonts w:ascii="Times New Roman" w:hAnsi="Times New Roman" w:cs="Times New Roman"/>
                <w:b/>
                <w:bCs/>
                <w:sz w:val="24"/>
                <w:szCs w:val="24"/>
              </w:rPr>
            </w:pPr>
            <w:r w:rsidRPr="00070884">
              <w:rPr>
                <w:rFonts w:ascii="Times New Roman" w:hAnsi="Times New Roman" w:cs="Times New Roman"/>
                <w:b/>
                <w:bCs/>
                <w:sz w:val="24"/>
                <w:szCs w:val="24"/>
              </w:rPr>
              <w:t>UKUPNO SOCIJALNA SKRB</w:t>
            </w:r>
          </w:p>
        </w:tc>
        <w:tc>
          <w:tcPr>
            <w:tcW w:w="2895"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136.150,00</w:t>
            </w:r>
          </w:p>
        </w:tc>
      </w:tr>
      <w:tr w:rsidR="00070884" w:rsidRPr="00070884" w:rsidTr="00266D22">
        <w:trPr>
          <w:trHeight w:val="203"/>
        </w:trPr>
        <w:tc>
          <w:tcPr>
            <w:tcW w:w="9270" w:type="dxa"/>
            <w:gridSpan w:val="4"/>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UNAPREĐENJE KVALITETE ŽIVLJENJA</w:t>
            </w:r>
          </w:p>
        </w:tc>
      </w:tr>
      <w:tr w:rsidR="00070884" w:rsidRPr="00070884" w:rsidTr="00266D22">
        <w:trPr>
          <w:trHeight w:val="57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5.</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Novčane naknade za novorođenu djecu</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36.000,00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171"/>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5.1.Novčane naknade za novorođenu djecu</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36.000,00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25"/>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6.</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 xml:space="preserve">Novogodišnji poklon paketići za </w:t>
            </w:r>
            <w:r w:rsidRPr="00070884">
              <w:rPr>
                <w:rFonts w:ascii="Times New Roman" w:hAnsi="Times New Roman" w:cs="Times New Roman"/>
                <w:b/>
                <w:sz w:val="24"/>
                <w:szCs w:val="24"/>
              </w:rPr>
              <w:lastRenderedPageBreak/>
              <w:t>djecu s područja Općine Šodolovci</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lastRenderedPageBreak/>
              <w:t>21.500,00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1095"/>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6.1. Novogodišnji poklon paketići za djecu s područja Općine Šodolovci</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20.000,00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1095"/>
        </w:trPr>
        <w:tc>
          <w:tcPr>
            <w:tcW w:w="1217" w:type="dxa"/>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6.2. Naknada za djeda božićnjaka za podjelu poklon paketića</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1.500,00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55"/>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7.</w:t>
            </w:r>
          </w:p>
        </w:tc>
        <w:tc>
          <w:tcPr>
            <w:tcW w:w="219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Naknade građanima u naravi</w:t>
            </w:r>
          </w:p>
        </w:tc>
        <w:tc>
          <w:tcPr>
            <w:tcW w:w="296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36.000,00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255"/>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7.1. sufinanciranje priključaka na vodovodnu mrežu</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36.000,00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55"/>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8.</w:t>
            </w:r>
          </w:p>
        </w:tc>
        <w:tc>
          <w:tcPr>
            <w:tcW w:w="219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Sufinanciranje kupovine prve nekretnine na području općine</w:t>
            </w:r>
          </w:p>
        </w:tc>
        <w:tc>
          <w:tcPr>
            <w:tcW w:w="296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50.000,00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255"/>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8.1. Sufinanciranje kupovine prve nekretnine</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50.000,00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koncesije državnog poljoprivrednog zemljišta</w:t>
            </w:r>
          </w:p>
        </w:tc>
      </w:tr>
      <w:tr w:rsidR="00070884" w:rsidRPr="00070884" w:rsidTr="00266D22">
        <w:trPr>
          <w:trHeight w:val="255"/>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9.</w:t>
            </w:r>
          </w:p>
        </w:tc>
        <w:tc>
          <w:tcPr>
            <w:tcW w:w="219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Projekt WiFi4EU</w:t>
            </w:r>
          </w:p>
        </w:tc>
        <w:tc>
          <w:tcPr>
            <w:tcW w:w="296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114.650,00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921"/>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9.1. Ostala komunikacijska oprema</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114.650,00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Kapitalne pomoći od institucija i tijela EU</w:t>
            </w:r>
          </w:p>
        </w:tc>
      </w:tr>
      <w:tr w:rsidR="00070884" w:rsidRPr="00070884" w:rsidTr="00266D22">
        <w:trPr>
          <w:trHeight w:val="24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10.</w:t>
            </w:r>
          </w:p>
        </w:tc>
        <w:tc>
          <w:tcPr>
            <w:tcW w:w="219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Koncept pametni gradovi i općine</w:t>
            </w:r>
          </w:p>
        </w:tc>
        <w:tc>
          <w:tcPr>
            <w:tcW w:w="296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247.500,00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375"/>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10.1. Pametni gradovi i općine</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198.000,00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Kapitalne pomoći od institucija i tijela EU</w:t>
            </w:r>
          </w:p>
        </w:tc>
      </w:tr>
      <w:tr w:rsidR="00070884" w:rsidRPr="00070884" w:rsidTr="00266D22">
        <w:trPr>
          <w:trHeight w:val="366"/>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49.500,00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315"/>
        </w:trPr>
        <w:tc>
          <w:tcPr>
            <w:tcW w:w="6375" w:type="dxa"/>
            <w:gridSpan w:val="3"/>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UKUPNO UNAPREĐENJE KVALITETE ŽIVLJENJA</w:t>
            </w:r>
          </w:p>
        </w:tc>
        <w:tc>
          <w:tcPr>
            <w:tcW w:w="2895"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505.650,00</w:t>
            </w:r>
          </w:p>
        </w:tc>
      </w:tr>
      <w:tr w:rsidR="00070884" w:rsidRPr="00070884" w:rsidTr="00266D22">
        <w:trPr>
          <w:trHeight w:val="234"/>
        </w:trPr>
        <w:tc>
          <w:tcPr>
            <w:tcW w:w="6375" w:type="dxa"/>
            <w:gridSpan w:val="3"/>
          </w:tcPr>
          <w:p w:rsidR="00070884" w:rsidRPr="00070884" w:rsidRDefault="00070884" w:rsidP="00070884">
            <w:pPr>
              <w:spacing w:after="160" w:line="259" w:lineRule="auto"/>
              <w:jc w:val="right"/>
              <w:rPr>
                <w:rFonts w:ascii="Times New Roman" w:hAnsi="Times New Roman" w:cs="Times New Roman"/>
                <w:b/>
                <w:sz w:val="24"/>
                <w:szCs w:val="24"/>
              </w:rPr>
            </w:pPr>
            <w:r w:rsidRPr="00070884">
              <w:rPr>
                <w:rFonts w:ascii="Times New Roman" w:hAnsi="Times New Roman" w:cs="Times New Roman"/>
                <w:b/>
                <w:sz w:val="24"/>
                <w:szCs w:val="24"/>
              </w:rPr>
              <w:t>UKUPNO</w:t>
            </w:r>
          </w:p>
        </w:tc>
        <w:tc>
          <w:tcPr>
            <w:tcW w:w="2895"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641.800,00</w:t>
            </w:r>
          </w:p>
        </w:tc>
      </w:tr>
    </w:tbl>
    <w:p w:rsidR="00070884" w:rsidRPr="00070884" w:rsidRDefault="00070884" w:rsidP="00070884">
      <w:pPr>
        <w:spacing w:after="160" w:line="259" w:lineRule="auto"/>
      </w:pPr>
    </w:p>
    <w:p w:rsidR="00070884" w:rsidRPr="00070884" w:rsidRDefault="00070884" w:rsidP="00070884">
      <w:pPr>
        <w:spacing w:after="160" w:line="259" w:lineRule="auto"/>
        <w:jc w:val="center"/>
        <w:rPr>
          <w:rFonts w:ascii="Times New Roman" w:hAnsi="Times New Roman" w:cs="Times New Roman"/>
          <w:sz w:val="24"/>
          <w:szCs w:val="24"/>
        </w:rPr>
      </w:pPr>
      <w:r w:rsidRPr="00070884">
        <w:rPr>
          <w:rFonts w:ascii="Times New Roman" w:hAnsi="Times New Roman" w:cs="Times New Roman"/>
          <w:sz w:val="24"/>
          <w:szCs w:val="24"/>
        </w:rPr>
        <w:t>Članak 3.</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Financijska sredstva za ostvarivanje Programa javnih potreba osigurat će se iz Proračuna Općine Šodolovci za 2020. godinu ovisno o priljevu sredstava u Proračun.</w:t>
      </w:r>
    </w:p>
    <w:p w:rsidR="00070884" w:rsidRPr="00070884" w:rsidRDefault="00070884" w:rsidP="00070884">
      <w:pPr>
        <w:spacing w:after="160" w:line="259" w:lineRule="auto"/>
        <w:jc w:val="center"/>
        <w:rPr>
          <w:rFonts w:ascii="Times New Roman" w:hAnsi="Times New Roman" w:cs="Times New Roman"/>
          <w:sz w:val="24"/>
          <w:szCs w:val="24"/>
        </w:rPr>
      </w:pPr>
      <w:r w:rsidRPr="00070884">
        <w:rPr>
          <w:rFonts w:ascii="Times New Roman" w:hAnsi="Times New Roman" w:cs="Times New Roman"/>
          <w:sz w:val="24"/>
          <w:szCs w:val="24"/>
        </w:rPr>
        <w:t>Članak 4.</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Program javnih potreba u socijalnoj skrbi Općine Šodolovci za 2020. godinu stupa na snagu osmog dana od dana objave u „službenom glasniku općine Šodolovci“ a primjenjuje se od 01. siječnja 2020. godine.</w:t>
      </w:r>
    </w:p>
    <w:p w:rsidR="00070884" w:rsidRPr="00070884" w:rsidRDefault="00070884" w:rsidP="00070884">
      <w:pPr>
        <w:spacing w:after="160" w:line="259" w:lineRule="auto"/>
        <w:jc w:val="both"/>
        <w:rPr>
          <w:rFonts w:ascii="Times New Roman" w:hAnsi="Times New Roman" w:cs="Times New Roman"/>
          <w:sz w:val="24"/>
          <w:szCs w:val="24"/>
        </w:rPr>
      </w:pP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KLASA: 551-01/19-01/3</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URBROJ: 2121/11-19-1</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Šodolovci, 16. prosinca 2019.                                   POTPREDSJEDNIK OPĆINSKOG VIJEĆA:</w:t>
      </w:r>
    </w:p>
    <w:p w:rsidR="00070884" w:rsidRDefault="00070884" w:rsidP="00070884">
      <w:pPr>
        <w:spacing w:after="160" w:line="259" w:lineRule="auto"/>
        <w:rPr>
          <w:rFonts w:ascii="Times New Roman" w:hAnsi="Times New Roman" w:cs="Times New Roman"/>
          <w:sz w:val="24"/>
          <w:szCs w:val="24"/>
        </w:rPr>
      </w:pPr>
      <w:r w:rsidRPr="00070884">
        <w:rPr>
          <w:rFonts w:ascii="Times New Roman" w:hAnsi="Times New Roman" w:cs="Times New Roman"/>
          <w:sz w:val="24"/>
          <w:szCs w:val="24"/>
        </w:rPr>
        <w:t xml:space="preserve">                                                                                                 Goran Penava</w:t>
      </w:r>
      <w:r>
        <w:rPr>
          <w:rFonts w:ascii="Times New Roman" w:hAnsi="Times New Roman" w:cs="Times New Roman"/>
          <w:sz w:val="24"/>
          <w:szCs w:val="24"/>
        </w:rPr>
        <w:t>, v.r.</w:t>
      </w:r>
    </w:p>
    <w:p w:rsidR="00266D22" w:rsidRDefault="00266D22" w:rsidP="0007088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w:t>
      </w:r>
      <w:r w:rsidR="008E386A">
        <w:rPr>
          <w:rFonts w:ascii="Times New Roman" w:hAnsi="Times New Roman" w:cs="Times New Roman"/>
          <w:sz w:val="24"/>
          <w:szCs w:val="24"/>
        </w:rPr>
        <w:t>_____</w:t>
      </w:r>
      <w:r>
        <w:rPr>
          <w:rFonts w:ascii="Times New Roman" w:hAnsi="Times New Roman" w:cs="Times New Roman"/>
          <w:sz w:val="24"/>
          <w:szCs w:val="24"/>
        </w:rPr>
        <w:t>_</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Na temelju članka 1. i 9 a. Zakona o financiranju javnih potreba u kulturi („Narodne novine“ broj 47/90, 27/93 i 38/09) i članka 31. Statuta Općine Šodolovci („službeni glasnik općine Šodolovci“ broj 3/09, 2/13, 7/16 i 4/18), Općinsko vijeće Općine Šodolovci na 20. sjednici održanoj dana 16. prosinca 2019. godine donosi</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PROGRAM</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JAVNIH POTREBA U KULTURI I RELIGIJI</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 xml:space="preserve"> OPĆINE ŠODOLOVCI ZA 2020. GODINU</w:t>
      </w:r>
    </w:p>
    <w:p w:rsidR="00266D22" w:rsidRPr="00266D22" w:rsidRDefault="00266D22" w:rsidP="00266D22">
      <w:pPr>
        <w:spacing w:after="160" w:line="259" w:lineRule="auto"/>
        <w:jc w:val="center"/>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Programom javnih potreba u kulturi i religiji Općine Šodolovci za 2020. godinu utvrđuju se aktivnosti, poslovi, djelatnosti u kulturi i religiji od značenja za Općinu Šodolovci.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Programom se posebice utvrđuju aktivnosti u održavanju i uređenju domova kulture u naseljima Općine Šodolovci unutar kojih djeluju udruge kulturnog značaja koje djeluju na području Općine Šodolovci, a svojim radom i aktivnostima pridonose kulturnom razvoju općine.</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Nadalje programom se osiguravaju sredstva za financiranje kulturnih manifestacija na području Općine Šodolovci ali i nabava kulturnih umjetničkih djela za potrebe općine.</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Programom se planiraju i sredstva za financiranje vjerskih zajednica koje djeluju na području Općine Šodolovci ali i sredstva pomoći za pojedine vjerske zajednice izvan područja općine a koje su u potrebi.</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3.</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Planirana sredstva za provedbu Programa javnih potreba u kulturi i religiji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
        <w:gridCol w:w="2158"/>
        <w:gridCol w:w="36"/>
        <w:gridCol w:w="2964"/>
        <w:gridCol w:w="2895"/>
      </w:tblGrid>
      <w:tr w:rsidR="00266D22" w:rsidRPr="00266D22" w:rsidTr="00266D22">
        <w:trPr>
          <w:trHeight w:val="300"/>
        </w:trPr>
        <w:tc>
          <w:tcPr>
            <w:tcW w:w="1217" w:type="dxa"/>
            <w:gridSpan w:val="2"/>
          </w:tcPr>
          <w:p w:rsidR="00266D22" w:rsidRPr="00266D22" w:rsidRDefault="00266D22" w:rsidP="00266D22">
            <w:pPr>
              <w:spacing w:after="160" w:line="259" w:lineRule="auto"/>
              <w:jc w:val="center"/>
              <w:rPr>
                <w:rFonts w:ascii="Times New Roman" w:hAnsi="Times New Roman" w:cs="Times New Roman"/>
                <w:b/>
                <w:sz w:val="24"/>
                <w:szCs w:val="24"/>
              </w:rPr>
            </w:pPr>
            <w:proofErr w:type="spellStart"/>
            <w:r w:rsidRPr="00266D22">
              <w:rPr>
                <w:rFonts w:ascii="Times New Roman" w:hAnsi="Times New Roman" w:cs="Times New Roman"/>
                <w:b/>
                <w:sz w:val="24"/>
                <w:szCs w:val="24"/>
              </w:rPr>
              <w:lastRenderedPageBreak/>
              <w:t>Rbr</w:t>
            </w:r>
            <w:proofErr w:type="spellEnd"/>
            <w:r w:rsidRPr="00266D22">
              <w:rPr>
                <w:rFonts w:ascii="Times New Roman" w:hAnsi="Times New Roman" w:cs="Times New Roman"/>
                <w:b/>
                <w:sz w:val="24"/>
                <w:szCs w:val="24"/>
              </w:rPr>
              <w:t>.</w:t>
            </w:r>
          </w:p>
        </w:tc>
        <w:tc>
          <w:tcPr>
            <w:tcW w:w="2194" w:type="dxa"/>
            <w:gridSpan w:val="2"/>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Aktivnosti</w:t>
            </w:r>
          </w:p>
        </w:tc>
        <w:tc>
          <w:tcPr>
            <w:tcW w:w="296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Iznos</w:t>
            </w:r>
          </w:p>
        </w:tc>
        <w:tc>
          <w:tcPr>
            <w:tcW w:w="2895"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Izvor</w:t>
            </w:r>
          </w:p>
        </w:tc>
      </w:tr>
      <w:tr w:rsidR="00266D22" w:rsidRPr="00266D22" w:rsidTr="00266D22">
        <w:trPr>
          <w:trHeight w:val="143"/>
        </w:trPr>
        <w:tc>
          <w:tcPr>
            <w:tcW w:w="9270" w:type="dxa"/>
            <w:gridSpan w:val="6"/>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PROMICANJE KULTURE</w:t>
            </w:r>
          </w:p>
        </w:tc>
      </w:tr>
      <w:tr w:rsidR="00266D22" w:rsidRPr="00266D22" w:rsidTr="00266D22">
        <w:trPr>
          <w:trHeight w:val="390"/>
        </w:trPr>
        <w:tc>
          <w:tcPr>
            <w:tcW w:w="1217" w:type="dxa"/>
            <w:gridSpan w:val="2"/>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w:t>
            </w:r>
          </w:p>
        </w:tc>
        <w:tc>
          <w:tcPr>
            <w:tcW w:w="2194" w:type="dxa"/>
            <w:gridSpan w:val="2"/>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Poticanje kulturnih aktivnosti</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70.000,00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40"/>
        </w:trPr>
        <w:tc>
          <w:tcPr>
            <w:tcW w:w="1217" w:type="dxa"/>
            <w:gridSpan w:val="2"/>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gridSpan w:val="2"/>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 Donacije udrugama kulture na području Općine Šodolovci</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60.000,00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855"/>
        </w:trPr>
        <w:tc>
          <w:tcPr>
            <w:tcW w:w="1217" w:type="dxa"/>
            <w:gridSpan w:val="2"/>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gridSpan w:val="2"/>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1.2. Sufinanciranje kulturnih manifestacija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570"/>
        </w:trPr>
        <w:tc>
          <w:tcPr>
            <w:tcW w:w="1217" w:type="dxa"/>
            <w:gridSpan w:val="2"/>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gridSpan w:val="2"/>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1.3. Nabava umjetničkih djela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215"/>
        </w:trPr>
        <w:tc>
          <w:tcPr>
            <w:tcW w:w="1217" w:type="dxa"/>
            <w:gridSpan w:val="2"/>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gridSpan w:val="2"/>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1.4. Pomoći kulturnim udrugama van područja Općine Šodolovci</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9270" w:type="dxa"/>
            <w:gridSpan w:val="6"/>
          </w:tcPr>
          <w:p w:rsidR="00266D22" w:rsidRPr="00266D22" w:rsidRDefault="00266D22" w:rsidP="00266D22">
            <w:pPr>
              <w:spacing w:after="160" w:line="259" w:lineRule="auto"/>
              <w:ind w:left="37"/>
              <w:jc w:val="center"/>
              <w:rPr>
                <w:rFonts w:ascii="Times New Roman" w:hAnsi="Times New Roman" w:cs="Times New Roman"/>
                <w:b/>
                <w:sz w:val="24"/>
                <w:szCs w:val="24"/>
              </w:rPr>
            </w:pPr>
            <w:r w:rsidRPr="00266D22">
              <w:rPr>
                <w:rFonts w:ascii="Times New Roman" w:hAnsi="Times New Roman" w:cs="Times New Roman"/>
                <w:b/>
                <w:sz w:val="24"/>
                <w:szCs w:val="24"/>
              </w:rPr>
              <w:t>RELIGIJA</w:t>
            </w:r>
          </w:p>
        </w:tc>
      </w:tr>
      <w:tr w:rsidR="00266D22" w:rsidRPr="00266D22" w:rsidTr="00266D22">
        <w:trPr>
          <w:trHeight w:val="300"/>
        </w:trPr>
        <w:tc>
          <w:tcPr>
            <w:tcW w:w="1200" w:type="dxa"/>
            <w:vMerge w:val="restart"/>
          </w:tcPr>
          <w:p w:rsidR="00266D22" w:rsidRPr="00266D22" w:rsidRDefault="00266D22" w:rsidP="00266D22">
            <w:pPr>
              <w:spacing w:after="160" w:line="259" w:lineRule="auto"/>
              <w:ind w:left="37"/>
              <w:jc w:val="center"/>
              <w:rPr>
                <w:rFonts w:ascii="Times New Roman" w:hAnsi="Times New Roman" w:cs="Times New Roman"/>
                <w:sz w:val="24"/>
                <w:szCs w:val="24"/>
              </w:rPr>
            </w:pPr>
            <w:r w:rsidRPr="00266D22">
              <w:rPr>
                <w:rFonts w:ascii="Times New Roman" w:hAnsi="Times New Roman" w:cs="Times New Roman"/>
                <w:sz w:val="24"/>
                <w:szCs w:val="24"/>
              </w:rPr>
              <w:t>2.</w:t>
            </w:r>
          </w:p>
        </w:tc>
        <w:tc>
          <w:tcPr>
            <w:tcW w:w="2175" w:type="dxa"/>
            <w:gridSpan w:val="2"/>
          </w:tcPr>
          <w:p w:rsidR="00266D22" w:rsidRPr="00266D22" w:rsidRDefault="00266D22" w:rsidP="00266D22">
            <w:pPr>
              <w:spacing w:after="160" w:line="259" w:lineRule="auto"/>
              <w:ind w:left="37"/>
              <w:jc w:val="both"/>
              <w:rPr>
                <w:rFonts w:ascii="Times New Roman" w:hAnsi="Times New Roman" w:cs="Times New Roman"/>
                <w:b/>
                <w:sz w:val="24"/>
                <w:szCs w:val="24"/>
              </w:rPr>
            </w:pPr>
            <w:r w:rsidRPr="00266D22">
              <w:rPr>
                <w:rFonts w:ascii="Times New Roman" w:hAnsi="Times New Roman" w:cs="Times New Roman"/>
                <w:b/>
                <w:sz w:val="24"/>
                <w:szCs w:val="24"/>
              </w:rPr>
              <w:t>Vjerske zajednice</w:t>
            </w:r>
          </w:p>
        </w:tc>
        <w:tc>
          <w:tcPr>
            <w:tcW w:w="3000" w:type="dxa"/>
            <w:gridSpan w:val="2"/>
          </w:tcPr>
          <w:p w:rsidR="00266D22" w:rsidRPr="00266D22" w:rsidRDefault="00266D22" w:rsidP="00266D22">
            <w:pPr>
              <w:spacing w:after="160" w:line="259" w:lineRule="auto"/>
              <w:ind w:left="37"/>
              <w:jc w:val="both"/>
              <w:rPr>
                <w:rFonts w:ascii="Times New Roman" w:hAnsi="Times New Roman" w:cs="Times New Roman"/>
                <w:b/>
                <w:sz w:val="24"/>
                <w:szCs w:val="24"/>
              </w:rPr>
            </w:pPr>
            <w:r w:rsidRPr="00266D22">
              <w:rPr>
                <w:rFonts w:ascii="Times New Roman" w:hAnsi="Times New Roman" w:cs="Times New Roman"/>
                <w:b/>
                <w:sz w:val="24"/>
                <w:szCs w:val="24"/>
              </w:rPr>
              <w:t>48.000,00</w:t>
            </w:r>
          </w:p>
        </w:tc>
        <w:tc>
          <w:tcPr>
            <w:tcW w:w="2895" w:type="dxa"/>
          </w:tcPr>
          <w:p w:rsidR="00266D22" w:rsidRPr="00266D22" w:rsidRDefault="00266D22" w:rsidP="00266D22">
            <w:pPr>
              <w:spacing w:after="160" w:line="259" w:lineRule="auto"/>
              <w:ind w:left="37"/>
              <w:jc w:val="center"/>
              <w:rPr>
                <w:rFonts w:ascii="Times New Roman" w:hAnsi="Times New Roman" w:cs="Times New Roman"/>
                <w:b/>
                <w:sz w:val="24"/>
                <w:szCs w:val="24"/>
              </w:rPr>
            </w:pPr>
          </w:p>
        </w:tc>
      </w:tr>
      <w:tr w:rsidR="00266D22" w:rsidRPr="00266D22" w:rsidTr="00266D22">
        <w:trPr>
          <w:trHeight w:val="203"/>
        </w:trPr>
        <w:tc>
          <w:tcPr>
            <w:tcW w:w="1200" w:type="dxa"/>
            <w:vMerge/>
          </w:tcPr>
          <w:p w:rsidR="00266D22" w:rsidRPr="00266D22" w:rsidRDefault="00266D22" w:rsidP="00266D22">
            <w:pPr>
              <w:spacing w:after="160" w:line="259" w:lineRule="auto"/>
              <w:ind w:left="37"/>
              <w:jc w:val="center"/>
              <w:rPr>
                <w:rFonts w:ascii="Times New Roman" w:hAnsi="Times New Roman" w:cs="Times New Roman"/>
                <w:sz w:val="24"/>
                <w:szCs w:val="24"/>
              </w:rPr>
            </w:pPr>
          </w:p>
        </w:tc>
        <w:tc>
          <w:tcPr>
            <w:tcW w:w="2175" w:type="dxa"/>
            <w:gridSpan w:val="2"/>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t xml:space="preserve">2.1. Donacije vjerskim zajednicama na </w:t>
            </w:r>
            <w:r w:rsidRPr="00266D22">
              <w:rPr>
                <w:rFonts w:ascii="Times New Roman" w:hAnsi="Times New Roman" w:cs="Times New Roman"/>
                <w:sz w:val="24"/>
                <w:szCs w:val="24"/>
              </w:rPr>
              <w:lastRenderedPageBreak/>
              <w:t>području Općine Šodolovci</w:t>
            </w:r>
          </w:p>
        </w:tc>
        <w:tc>
          <w:tcPr>
            <w:tcW w:w="3000" w:type="dxa"/>
            <w:gridSpan w:val="2"/>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lastRenderedPageBreak/>
              <w:t>43.000,00</w:t>
            </w:r>
          </w:p>
        </w:tc>
        <w:tc>
          <w:tcPr>
            <w:tcW w:w="2895" w:type="dxa"/>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1200" w:type="dxa"/>
            <w:vMerge/>
          </w:tcPr>
          <w:p w:rsidR="00266D22" w:rsidRPr="00266D22" w:rsidRDefault="00266D22" w:rsidP="00266D22">
            <w:pPr>
              <w:spacing w:after="160" w:line="259" w:lineRule="auto"/>
              <w:ind w:left="37"/>
              <w:jc w:val="center"/>
              <w:rPr>
                <w:rFonts w:ascii="Times New Roman" w:hAnsi="Times New Roman" w:cs="Times New Roman"/>
                <w:sz w:val="24"/>
                <w:szCs w:val="24"/>
              </w:rPr>
            </w:pPr>
          </w:p>
        </w:tc>
        <w:tc>
          <w:tcPr>
            <w:tcW w:w="2175" w:type="dxa"/>
            <w:gridSpan w:val="2"/>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t>2.2. Donacije vjerskim zajednicama van područja Općine Šodolovci</w:t>
            </w:r>
          </w:p>
        </w:tc>
        <w:tc>
          <w:tcPr>
            <w:tcW w:w="3000" w:type="dxa"/>
            <w:gridSpan w:val="2"/>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t>5.000,00</w:t>
            </w:r>
          </w:p>
        </w:tc>
        <w:tc>
          <w:tcPr>
            <w:tcW w:w="2895" w:type="dxa"/>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6375" w:type="dxa"/>
            <w:gridSpan w:val="5"/>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UKUPNO</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118.000,00</w:t>
            </w:r>
          </w:p>
        </w:tc>
      </w:tr>
    </w:tbl>
    <w:p w:rsidR="00266D22" w:rsidRPr="00266D22" w:rsidRDefault="00266D22" w:rsidP="00266D22">
      <w:pPr>
        <w:spacing w:after="160" w:line="259" w:lineRule="auto"/>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3.</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Financijska sredstva za ostvarivanje Programa javnih potreba osigurat će se iz Proračuna Općine Šodolovci za 2020. godinu ovisno o priljevu sredstava u Proračun.</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4.</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 javnih potreba u kulturi i religiji Općine Šodolovci za 2020. godinu stupa na snagu osmog dana od dana objave u „službenom glasniku općine Šodolovci“ a primjenjuje se od 01. siječnja 2020. godine.</w:t>
      </w:r>
    </w:p>
    <w:p w:rsid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KLASA: 612-01/19-01/1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URBROJ: 2121/11-19-1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Šodolovci, 16. prosinca 2019.                                   POTPREDSJEDNIK OPĆINSKOG VIJEĆA:</w:t>
      </w:r>
    </w:p>
    <w:p w:rsid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                                                                                                      Goran Penava</w:t>
      </w:r>
      <w:r>
        <w:rPr>
          <w:rFonts w:ascii="Times New Roman" w:hAnsi="Times New Roman" w:cs="Times New Roman"/>
          <w:sz w:val="24"/>
          <w:szCs w:val="24"/>
        </w:rPr>
        <w:t>, v.r.</w:t>
      </w:r>
    </w:p>
    <w:p w:rsidR="00266D22" w:rsidRDefault="00266D22" w:rsidP="00266D2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w:t>
      </w:r>
      <w:r w:rsidR="008E386A">
        <w:rPr>
          <w:rFonts w:ascii="Times New Roman" w:hAnsi="Times New Roman" w:cs="Times New Roman"/>
          <w:sz w:val="24"/>
          <w:szCs w:val="24"/>
        </w:rPr>
        <w:t>_____</w:t>
      </w:r>
      <w:r>
        <w:rPr>
          <w:rFonts w:ascii="Times New Roman" w:hAnsi="Times New Roman" w:cs="Times New Roman"/>
          <w:sz w:val="24"/>
          <w:szCs w:val="24"/>
        </w:rPr>
        <w:t>_____</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lastRenderedPageBreak/>
        <w:t>Na temelju članka 74. Zakona o sportu („Narodne novine“ broj 71/06, 150/08, 124/10, 124/11, 86/12, 94/13, 85/15, 19/16 i 98/19) i članka 31. Statuta Općine Šodolovci („službeni glasnik općine Šodolovci“ broj 3/09, 2/13, 7/16 i 4/18), Općinsko vijeće Općine Šodolovci na 20. sjednici održanoj dana 16. prosinca 2019. godine donosi</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PROGRAM</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JAVNIH POTREBA U SPORTU OPĆINE ŠODOLOVCI ZA 2020. GODINU</w:t>
      </w:r>
    </w:p>
    <w:p w:rsidR="00266D22" w:rsidRPr="00266D22" w:rsidRDefault="00266D22" w:rsidP="00266D22">
      <w:pPr>
        <w:spacing w:after="160" w:line="259" w:lineRule="auto"/>
        <w:jc w:val="center"/>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Programom javnih potreba u sportu Općine Šodolovci za 2020. godinu utvrđuju se aktivnosti, poslovi, djelatnosti u sportu od značenja za Općinu Šodolovci.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Programom se posebice utvrđuju aktivnosti u održavanju i uređenju sportskih terena kroz donacije sportskim klubovima koji djeluju na području Općine Šodolovci, a svojim radom i aktivnostima pridonose sportskom razvoju općine.</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Planirana sredstva za provedbu Programa javnih potreba sportu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266D22" w:rsidRPr="00266D22" w:rsidTr="00266D22">
        <w:trPr>
          <w:trHeight w:val="390"/>
        </w:trPr>
        <w:tc>
          <w:tcPr>
            <w:tcW w:w="1217" w:type="dxa"/>
          </w:tcPr>
          <w:p w:rsidR="00266D22" w:rsidRPr="00266D22" w:rsidRDefault="00266D22" w:rsidP="00266D22">
            <w:pPr>
              <w:spacing w:after="160" w:line="259" w:lineRule="auto"/>
              <w:jc w:val="center"/>
              <w:rPr>
                <w:rFonts w:ascii="Times New Roman" w:hAnsi="Times New Roman" w:cs="Times New Roman"/>
                <w:b/>
                <w:sz w:val="24"/>
                <w:szCs w:val="24"/>
              </w:rPr>
            </w:pPr>
            <w:proofErr w:type="spellStart"/>
            <w:r w:rsidRPr="00266D22">
              <w:rPr>
                <w:rFonts w:ascii="Times New Roman" w:hAnsi="Times New Roman" w:cs="Times New Roman"/>
                <w:b/>
                <w:sz w:val="24"/>
                <w:szCs w:val="24"/>
              </w:rPr>
              <w:t>Rbr</w:t>
            </w:r>
            <w:proofErr w:type="spellEnd"/>
            <w:r w:rsidRPr="00266D22">
              <w:rPr>
                <w:rFonts w:ascii="Times New Roman" w:hAnsi="Times New Roman" w:cs="Times New Roman"/>
                <w:b/>
                <w:sz w:val="24"/>
                <w:szCs w:val="24"/>
              </w:rPr>
              <w:t>.</w:t>
            </w:r>
          </w:p>
        </w:tc>
        <w:tc>
          <w:tcPr>
            <w:tcW w:w="219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Aktivnosti</w:t>
            </w:r>
          </w:p>
        </w:tc>
        <w:tc>
          <w:tcPr>
            <w:tcW w:w="296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Iznos</w:t>
            </w:r>
          </w:p>
        </w:tc>
        <w:tc>
          <w:tcPr>
            <w:tcW w:w="2895"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Izvor</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Poticanje sportskih aktivnosti</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5.000,00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5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 Pomoć ostalim sportskim društvima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nefinancijske imovine</w:t>
            </w:r>
          </w:p>
        </w:tc>
      </w:tr>
      <w:tr w:rsidR="00266D22" w:rsidRPr="00266D22" w:rsidTr="00266D22">
        <w:trPr>
          <w:trHeight w:val="225"/>
        </w:trPr>
        <w:tc>
          <w:tcPr>
            <w:tcW w:w="1217"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w:t>
            </w:r>
          </w:p>
        </w:tc>
        <w:tc>
          <w:tcPr>
            <w:tcW w:w="2194" w:type="dxa"/>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t>Dječja igrališta i rekreacija</w:t>
            </w:r>
          </w:p>
        </w:tc>
        <w:tc>
          <w:tcPr>
            <w:tcW w:w="2964" w:type="dxa"/>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t>220.000,00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p>
        </w:tc>
      </w:tr>
      <w:tr w:rsidR="00266D22" w:rsidRPr="00266D22" w:rsidTr="00266D22">
        <w:trPr>
          <w:trHeight w:val="225"/>
        </w:trPr>
        <w:tc>
          <w:tcPr>
            <w:tcW w:w="1217" w:type="dxa"/>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2.1. Izgradnja dječjeg igrališta u Petrovo Slatini</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Kapitalne pomoći od institucija i tijela EU</w:t>
            </w:r>
          </w:p>
        </w:tc>
      </w:tr>
      <w:tr w:rsidR="00266D22" w:rsidRPr="00266D22" w:rsidTr="00266D22">
        <w:trPr>
          <w:trHeight w:val="225"/>
        </w:trPr>
        <w:tc>
          <w:tcPr>
            <w:tcW w:w="1217" w:type="dxa"/>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2.2. Izgradnja dječjeg igrališta u </w:t>
            </w:r>
            <w:proofErr w:type="spellStart"/>
            <w:r w:rsidRPr="00266D22">
              <w:rPr>
                <w:rFonts w:ascii="Times New Roman" w:hAnsi="Times New Roman" w:cs="Times New Roman"/>
                <w:sz w:val="24"/>
                <w:szCs w:val="24"/>
              </w:rPr>
              <w:t>Silašu</w:t>
            </w:r>
            <w:proofErr w:type="spellEnd"/>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100.000,00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95"/>
        </w:trPr>
        <w:tc>
          <w:tcPr>
            <w:tcW w:w="6375" w:type="dxa"/>
            <w:gridSpan w:val="3"/>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UKUPNO</w:t>
            </w:r>
          </w:p>
        </w:tc>
        <w:tc>
          <w:tcPr>
            <w:tcW w:w="2895" w:type="dxa"/>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t>225.000,00</w:t>
            </w:r>
          </w:p>
        </w:tc>
      </w:tr>
    </w:tbl>
    <w:p w:rsidR="00266D22" w:rsidRPr="00266D22" w:rsidRDefault="00266D22" w:rsidP="00266D22">
      <w:pPr>
        <w:spacing w:after="160" w:line="259" w:lineRule="auto"/>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3.</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Financijska sredstva za ostvarivanje Programa javnih potreba osigurat će se iz Proračuna Općine Šodolovci za 2020. godinu ovisno o priljevu sredstava u Proračun.</w:t>
      </w:r>
    </w:p>
    <w:p w:rsidR="00266D22" w:rsidRPr="00266D22" w:rsidRDefault="00266D22" w:rsidP="00266D22">
      <w:pPr>
        <w:spacing w:after="160" w:line="259" w:lineRule="auto"/>
        <w:jc w:val="center"/>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4.</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 javnih potreba u sportu Općine Šodolovci za 2020. godinu stupa na snagu osmog dana od dana objave u „službenom glasniku općine Šodolovci“ a primjenjuje se od 01. siječnja 2020. godine.</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KLASA: 620-01/19-01/2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URBROJ: 2121/11-19-1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Šodolovci, 16. prosinca 2019.                                   POTPREDSJEDNIK OPĆINSKOG VIJEĆA:</w:t>
      </w:r>
    </w:p>
    <w:p w:rsid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                                                                                                   Goran Penava</w:t>
      </w:r>
      <w:r>
        <w:rPr>
          <w:rFonts w:ascii="Times New Roman" w:hAnsi="Times New Roman" w:cs="Times New Roman"/>
          <w:sz w:val="24"/>
          <w:szCs w:val="24"/>
        </w:rPr>
        <w:t>, v.r.</w:t>
      </w:r>
    </w:p>
    <w:p w:rsidR="00266D22" w:rsidRDefault="00266D22" w:rsidP="00266D2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w:t>
      </w:r>
      <w:r w:rsidR="008E386A">
        <w:rPr>
          <w:rFonts w:ascii="Times New Roman" w:hAnsi="Times New Roman" w:cs="Times New Roman"/>
          <w:sz w:val="24"/>
          <w:szCs w:val="24"/>
        </w:rPr>
        <w:t>_____</w:t>
      </w:r>
      <w:r>
        <w:rPr>
          <w:rFonts w:ascii="Times New Roman" w:hAnsi="Times New Roman" w:cs="Times New Roman"/>
          <w:sz w:val="24"/>
          <w:szCs w:val="24"/>
        </w:rPr>
        <w:t>_____</w:t>
      </w:r>
    </w:p>
    <w:p w:rsidR="00266D22" w:rsidRPr="00266D22" w:rsidRDefault="00266D22" w:rsidP="00266D22">
      <w:pPr>
        <w:jc w:val="both"/>
        <w:rPr>
          <w:rFonts w:ascii="Times New Roman" w:hAnsi="Times New Roman" w:cs="Times New Roman"/>
          <w:sz w:val="24"/>
          <w:szCs w:val="24"/>
        </w:rPr>
      </w:pPr>
      <w:r w:rsidRPr="00266D22">
        <w:rPr>
          <w:rFonts w:ascii="Times New Roman" w:hAnsi="Times New Roman" w:cs="Times New Roman"/>
          <w:sz w:val="24"/>
          <w:szCs w:val="24"/>
        </w:rPr>
        <w:lastRenderedPageBreak/>
        <w:t>Na temelju članka 2 . i 49. Zakona o predškolskom odgoju i obrazovanju („Narodne novine“ broj 10/97, 107/07, 94/13 i 98/19), članka 143. Zakona o odgoju i obrazovanju u osnovnoj i srednjoj školi („Narodne novine“ broj 87/08, 86/09, 92/10, 105/1090/11, 5/12, 16/12, 86/12, 126/12, 94/13, 152/14, 07/17, 68/18 i 98/19) i članka 31. Statuta Općine Šodolovci („službeni glasnik općine Šodolovci“ broj 3/09, 2/13, 7/16 i 4/18), Općinsko vijeće Općine Šodolovci na 20. sjednici održanoj dana 16. prosinca 2019. godine donosi</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PROGRAM</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JAVNIH POTREBA U PREDŠKOLSKOM ODGOJU I OBRAZOVANJU</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OPĆINE ŠODOLOVCI ZA 2020. GODINU</w:t>
      </w:r>
    </w:p>
    <w:p w:rsidR="00266D22" w:rsidRPr="00266D22" w:rsidRDefault="00266D22" w:rsidP="00266D22">
      <w:pPr>
        <w:spacing w:after="160" w:line="259" w:lineRule="auto"/>
        <w:jc w:val="center"/>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Ovim Programom određuje se izdvajanja u okviru Proračuna Općine Šodolovci za 2020. godinu kojima će se financirati potrebe u predškolskom odgoju, osnovnoškolskom obrazovanju, srednjoškolskom obrazovanju te visokom obrazovanju.</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Financiranje potreba u predškolskom odgoju sastoji se od sljedećih aktivnosti: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 Sredstva za financiranje programa obvezne predškole osiguravaju se u Proračunu Općine Šodolovci. Program obvezne predškole provodit će se na način da se u naseljima Silaš i Šodolovci u sklopu područnih škola organizira provođenje programa predškole koje troškove će u potpunosti snositi općine (troškovi po ugovoru o djelu za provođenje programa predškole i materijalni troškovi u vidu pribora i pratećih rekvizita potrebnih svakom pojedinom polazniku). Općina će također financirati boravak djece s područja općine Šodolovci koji programa obvezne predškole pohađaju u dječjim vrtićima s kojima ima sklopljen Ugovor o provođenju programa obvezne predškole.</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 Kako na području Općine Šodolovci ne postoji dječji vrtić Općina Šodolovci sufinancira pohađanje dječjeg vrtića za djecu s područja Općine Šodolovci u iznosu od 700,00 kuna po djetetu a na temelju Ugovora sklopljenih s dječjim vrtićima izvan općine.</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3.</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Financiranje potreba u osnovnoškolskom obrazovanju sastoji se od sljedećih aktivnosti: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lastRenderedPageBreak/>
        <w:t>1. Općina Šodolovci temeljem Ugovora s Osječko-baranjskom županijom sufinancira provođenje programa „školski obrok za sve“ izdvajajući sredstva za financiranje školskog obroka za sve osnovnoškolce s područja Općine Šodolovci.</w:t>
      </w:r>
    </w:p>
    <w:p w:rsidR="00266D22" w:rsidRPr="00266D22" w:rsidRDefault="00266D22" w:rsidP="00266D22">
      <w:pPr>
        <w:spacing w:after="160" w:line="259" w:lineRule="auto"/>
        <w:rPr>
          <w:rFonts w:ascii="Times New Roman" w:hAnsi="Times New Roman" w:cs="Times New Roman"/>
          <w:sz w:val="24"/>
          <w:szCs w:val="24"/>
        </w:rPr>
      </w:pPr>
      <w:r w:rsidRPr="00266D22">
        <w:rPr>
          <w:rFonts w:ascii="Times New Roman" w:hAnsi="Times New Roman" w:cs="Times New Roman"/>
          <w:sz w:val="24"/>
          <w:szCs w:val="24"/>
        </w:rPr>
        <w:t>2. Općina Šodolovci Proračunom za 2020. godinu planira kupnju udžbenika za sve učenike osnovnih škola od 1-8 razreda s područja općine.</w:t>
      </w:r>
    </w:p>
    <w:p w:rsidR="00266D22" w:rsidRPr="00266D22" w:rsidRDefault="00266D22" w:rsidP="00266D22">
      <w:pPr>
        <w:spacing w:after="160" w:line="259" w:lineRule="auto"/>
        <w:rPr>
          <w:rFonts w:ascii="Times New Roman" w:hAnsi="Times New Roman" w:cs="Times New Roman"/>
          <w:sz w:val="24"/>
          <w:szCs w:val="24"/>
        </w:rPr>
      </w:pPr>
      <w:r w:rsidRPr="00266D22">
        <w:rPr>
          <w:rFonts w:ascii="Times New Roman" w:hAnsi="Times New Roman" w:cs="Times New Roman"/>
          <w:sz w:val="24"/>
          <w:szCs w:val="24"/>
        </w:rPr>
        <w:t xml:space="preserve">3. Pomoć osnovnim školama koje pohađaju djeca s područja Općine Šodolovci u održavanju različitih manifestacija. </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4.</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Financiranje potreba u srednjoškolskom obrazovanju sastoji se od sljedećih aktivnosti: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 Općina Šodolovci sufinancira prijevoz učenika srednjih škola s područja općine u visini razlike između sufinanciranja iznosa od strane države do pune cijene mjesečne karte na način da učenici ne plaćaju nikakav iznos za troškove mjesečnih prijevoznih karata.</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5.</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Financiranje potreba u visokoškolskom obrazovanju sastoji se od sljedećih aktivnosti: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 Općina Šodolovci redovitim studentima isplaćuje jednokratne novčane potpore temeljem kriterija određenih Odlukom o odobravanju jednokratnih potpora redovitim studentima („službeni glasnik općine Šodolovci“ broj 1/19).</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6.</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Planirana sredstva za provedbu Programa javnih potreba u predškolskom odgoju i obrazovanju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266D22" w:rsidRPr="00266D22" w:rsidTr="00266D22">
        <w:trPr>
          <w:trHeight w:val="390"/>
        </w:trPr>
        <w:tc>
          <w:tcPr>
            <w:tcW w:w="1217" w:type="dxa"/>
          </w:tcPr>
          <w:p w:rsidR="00266D22" w:rsidRPr="00266D22" w:rsidRDefault="00266D22" w:rsidP="00266D22">
            <w:pPr>
              <w:spacing w:after="160" w:line="259" w:lineRule="auto"/>
              <w:jc w:val="center"/>
              <w:rPr>
                <w:rFonts w:ascii="Times New Roman" w:hAnsi="Times New Roman" w:cs="Times New Roman"/>
                <w:b/>
                <w:sz w:val="24"/>
                <w:szCs w:val="24"/>
              </w:rPr>
            </w:pPr>
            <w:proofErr w:type="spellStart"/>
            <w:r w:rsidRPr="00266D22">
              <w:rPr>
                <w:rFonts w:ascii="Times New Roman" w:hAnsi="Times New Roman" w:cs="Times New Roman"/>
                <w:b/>
                <w:sz w:val="24"/>
                <w:szCs w:val="24"/>
              </w:rPr>
              <w:t>Rbr</w:t>
            </w:r>
            <w:proofErr w:type="spellEnd"/>
            <w:r w:rsidRPr="00266D22">
              <w:rPr>
                <w:rFonts w:ascii="Times New Roman" w:hAnsi="Times New Roman" w:cs="Times New Roman"/>
                <w:b/>
                <w:sz w:val="24"/>
                <w:szCs w:val="24"/>
              </w:rPr>
              <w:t>.</w:t>
            </w:r>
          </w:p>
        </w:tc>
        <w:tc>
          <w:tcPr>
            <w:tcW w:w="219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Aktivnosti</w:t>
            </w:r>
          </w:p>
        </w:tc>
        <w:tc>
          <w:tcPr>
            <w:tcW w:w="296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Iznos</w:t>
            </w:r>
          </w:p>
        </w:tc>
        <w:tc>
          <w:tcPr>
            <w:tcW w:w="2895"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Izvor</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Predškolski odgoj</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108.500,00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1.1.održavanje predškole u naselju Šodolovci</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12.500,00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0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1.2.održavanje predškole u ostalim naseljima </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12.000,00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1.3.sufinanciranje dječjeg vrtića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84.000,00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420"/>
        </w:trPr>
        <w:tc>
          <w:tcPr>
            <w:tcW w:w="1217"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Osnovnoškolsko obrazovanje</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61.000,00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14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2.1.sufinanciranje projekta „školski obrok za sve“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1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2.2.novčana pomoć školama u održavanju manifestacija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6.000,00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1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2.3.financiranje školskih udžbenika za djecu osnovnih škola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03"/>
        </w:trPr>
        <w:tc>
          <w:tcPr>
            <w:tcW w:w="1217"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Srednjoškolsko obrazovanje</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90.000,00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3.1.prijevoz učenika srednjih škola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90.000,00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18"/>
        </w:trPr>
        <w:tc>
          <w:tcPr>
            <w:tcW w:w="1217"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Visokoškolsko obrazovanje</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p>
        </w:tc>
      </w:tr>
      <w:tr w:rsidR="00266D22" w:rsidRPr="00266D22" w:rsidTr="00266D22">
        <w:trPr>
          <w:trHeight w:val="58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4.1.jednokratne potpore studentima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65"/>
        </w:trPr>
        <w:tc>
          <w:tcPr>
            <w:tcW w:w="6375" w:type="dxa"/>
            <w:gridSpan w:val="3"/>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UKUPNO</w:t>
            </w:r>
          </w:p>
          <w:p w:rsidR="00266D22" w:rsidRPr="00266D22" w:rsidRDefault="00266D22" w:rsidP="00266D22">
            <w:pPr>
              <w:spacing w:after="160" w:line="259" w:lineRule="auto"/>
              <w:jc w:val="center"/>
              <w:rPr>
                <w:rFonts w:ascii="Times New Roman" w:hAnsi="Times New Roman" w:cs="Times New Roman"/>
                <w:b/>
                <w:sz w:val="24"/>
                <w:szCs w:val="24"/>
              </w:rPr>
            </w:pP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279.500,00</w:t>
            </w:r>
          </w:p>
        </w:tc>
      </w:tr>
    </w:tbl>
    <w:p w:rsidR="00266D22" w:rsidRPr="00266D22" w:rsidRDefault="00266D22" w:rsidP="00266D22">
      <w:pPr>
        <w:spacing w:after="160" w:line="259" w:lineRule="auto"/>
        <w:jc w:val="both"/>
        <w:rPr>
          <w:rFonts w:ascii="Times New Roman" w:hAnsi="Times New Roman" w:cs="Times New Roman"/>
          <w:b/>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bookmarkStart w:id="2" w:name="OLE_LINK1"/>
      <w:r w:rsidRPr="00266D22">
        <w:rPr>
          <w:rFonts w:ascii="Times New Roman" w:hAnsi="Times New Roman" w:cs="Times New Roman"/>
          <w:sz w:val="24"/>
          <w:szCs w:val="24"/>
        </w:rPr>
        <w:t>Članak 6.</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Financijska sredstva za ostvarivanje Programa javnih potreba osigurat će se iz Proračuna Općine Šodolovci za 2020. godinu ovisno o priljevu sredstava u Proračun.</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7.</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 javnih potreba u predškolskom odgoju i obrazovanju Općine Šodolovci za 2020. godinu stupa na snagu osmog dana od dana objave u „službenom glasniku općine Šodolovci“ a primjenjuje se od 01. siječnja 2020. godine.</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KLASA: 602-01/19-01/2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URBROJ: 2121/11-19-1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Šodolovci, 16. prosinca 2019.                                   POTPREDSJEDNIK OPĆINSKOG VIJEĆA:</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                                                                                                     Goran Penava</w:t>
      </w:r>
      <w:r>
        <w:rPr>
          <w:rFonts w:ascii="Times New Roman" w:hAnsi="Times New Roman" w:cs="Times New Roman"/>
          <w:sz w:val="24"/>
          <w:szCs w:val="24"/>
        </w:rPr>
        <w:t>, v.r.</w:t>
      </w:r>
    </w:p>
    <w:bookmarkEnd w:id="2"/>
    <w:p w:rsidR="00266D22" w:rsidRPr="00266D22" w:rsidRDefault="00266D22" w:rsidP="00266D22">
      <w:pPr>
        <w:spacing w:after="160" w:line="259" w:lineRule="auto"/>
        <w:rPr>
          <w:rFonts w:ascii="Times New Roman" w:hAnsi="Times New Roman" w:cs="Times New Roman"/>
          <w:sz w:val="24"/>
          <w:szCs w:val="24"/>
        </w:rPr>
      </w:pPr>
    </w:p>
    <w:p w:rsidR="00524AD5" w:rsidRDefault="00266D22" w:rsidP="00266D2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w:t>
      </w:r>
      <w:r w:rsidR="008E386A">
        <w:rPr>
          <w:rFonts w:ascii="Times New Roman" w:hAnsi="Times New Roman" w:cs="Times New Roman"/>
          <w:sz w:val="24"/>
          <w:szCs w:val="24"/>
        </w:rPr>
        <w:t>_____</w:t>
      </w:r>
      <w:r>
        <w:rPr>
          <w:rFonts w:ascii="Times New Roman" w:hAnsi="Times New Roman" w:cs="Times New Roman"/>
          <w:sz w:val="24"/>
          <w:szCs w:val="24"/>
        </w:rPr>
        <w:t>_____________________</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Na temelju članka 72. Zakona o komunalnom gospodarstvu („Narodne novine“ broj 68/18 i 110/18) i članka 31. Statuta Općine Šodolovci („službeni glasnik općine Šodolovci“ broj 3/09, 2/13, 7/16 i 4/18), Općinsko vijeće Općine Šodolovci na 20. sjednici održanoj dana 16. prosinca 2019. godine donosi</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PROGRAM</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ODRŽAVANJA OBJEKATA I UREĐAJA KOMUNALNE INFRASTRUKTURE</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OPĆINE ŠODOLOVCI ZA 2020. GODINU</w:t>
      </w:r>
    </w:p>
    <w:p w:rsidR="00266D22" w:rsidRPr="00266D22" w:rsidRDefault="00266D22" w:rsidP="00266D22">
      <w:pPr>
        <w:spacing w:after="160" w:line="259" w:lineRule="auto"/>
        <w:jc w:val="center"/>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Ovim Programom određuje se opis i opseg poslova i izvori financijskih sredstava za održavanje objekata i uređaja komunalne infrastrukture na području Općine Šodolovci i to za komunalne djelatnosti kako slijedi: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javne rasvjete,</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i uređenje javnih zelenih površina,</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groblja i mrtvačnica,</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građevina, uređaja i predmeta javne namjene,</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nerazvrstanih cesta,</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kanalske mreže.</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Održavanjem objekata i uređaja komunalne infrastrukture nastoje se poboljšati uvjeti stanovanja na području Općine Šodolovci.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Održavanje javne rasvjete; održavanje i uređenje javnih zelenih površina; održavanje groblja i mrtvačnica; održavanje građevina, uređaja i predmeta javne nabave; održavanje nerazvrstanih cesta (redovno i zimska služba) i održavanje kanalske mreže obavlja za potrebe Općine Šodolovci Komunalno trgovačko društvo Šodolovci d.o.o. koje je u 100 % vlasništvu općine te je obavljanje naprijed navedenih poslova definirano međusobnim ugovorom između Komunalnog trgovačkog društva Šodolovci d.o.o. s jedne strane kao izvršitelja navedenih poslova te Općine Šodolovci s druge strane kao Naručitelja.</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lastRenderedPageBreak/>
        <w:t>Pod pojmom redovito-kontinuirano održavanja podrazumijeva se:</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t xml:space="preserve">1. održavanje i uređenje javnih zelenih površina podrazumijeva košnju, obrezivanje i sakupljanje otpada s javnih površina, održavanje i njega drveća i ukrasnog bilja, </w:t>
      </w:r>
      <w:proofErr w:type="spellStart"/>
      <w:r w:rsidRPr="00266D22">
        <w:rPr>
          <w:rFonts w:ascii="Times New Roman" w:eastAsia="Calibri" w:hAnsi="Times New Roman" w:cs="Times New Roman"/>
          <w:sz w:val="24"/>
          <w:szCs w:val="24"/>
        </w:rPr>
        <w:t>parkovskih</w:t>
      </w:r>
      <w:proofErr w:type="spellEnd"/>
      <w:r w:rsidRPr="00266D22">
        <w:rPr>
          <w:rFonts w:ascii="Times New Roman" w:eastAsia="Calibri" w:hAnsi="Times New Roman" w:cs="Times New Roman"/>
          <w:sz w:val="24"/>
          <w:szCs w:val="24"/>
        </w:rPr>
        <w:t xml:space="preserve"> površina, opreme na dječjim igralištima te čišćenje površina javne namjene,</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t>2. održavanje nerazvrstanih cesta podrazumijeva održavanje kolnika, bankina i prometne signalizacije, ljeti i zimi. Obavljanje poslova zimske službe podrazumijeva čišćenje snijega sa kolnika uz korištenje komunalnog stroja, te ručno čišćenje snijega oko javnih prostorija Općine Šodolovci</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t>3. održavanje groblja podrazumijeva redovito košenje trave, održavanje čistoće groblja, te održavanje mrtvačnica,</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t>4. održavanje javne rasvjete podrazumijeva brigu za ispravno funkcioniranje javne rasvjete, održavanje funkcionalnosti javne rasvjete zamjenom žarulja i sličnim popravcima,</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t xml:space="preserve">5. uređenje kanalske mreže podrazumijeva poslove na </w:t>
      </w:r>
      <w:proofErr w:type="spellStart"/>
      <w:r w:rsidRPr="00266D22">
        <w:rPr>
          <w:rFonts w:ascii="Times New Roman" w:eastAsia="Calibri" w:hAnsi="Times New Roman" w:cs="Times New Roman"/>
          <w:sz w:val="24"/>
          <w:szCs w:val="24"/>
        </w:rPr>
        <w:t>odmuljivanju</w:t>
      </w:r>
      <w:proofErr w:type="spellEnd"/>
      <w:r w:rsidRPr="00266D22">
        <w:rPr>
          <w:rFonts w:ascii="Times New Roman" w:eastAsia="Calibri" w:hAnsi="Times New Roman" w:cs="Times New Roman"/>
          <w:sz w:val="24"/>
          <w:szCs w:val="24"/>
        </w:rPr>
        <w:t>, čišćenju i privođenju svrsi dijelova postojeće kanalske mreže.</w:t>
      </w:r>
    </w:p>
    <w:p w:rsidR="00266D22" w:rsidRPr="00266D22" w:rsidRDefault="00266D22" w:rsidP="00266D22">
      <w:pPr>
        <w:jc w:val="center"/>
        <w:rPr>
          <w:rFonts w:ascii="Times New Roman" w:eastAsia="Calibri" w:hAnsi="Times New Roman" w:cs="Times New Roman"/>
          <w:sz w:val="24"/>
          <w:szCs w:val="24"/>
        </w:rPr>
      </w:pPr>
      <w:r w:rsidRPr="00266D22">
        <w:rPr>
          <w:rFonts w:ascii="Times New Roman" w:eastAsia="Calibri" w:hAnsi="Times New Roman" w:cs="Times New Roman"/>
          <w:sz w:val="24"/>
          <w:szCs w:val="24"/>
        </w:rPr>
        <w:t>Članak 3.</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Planirana sredstva za provedbu Programa održavanja objekata i uređaja komunalne infrastrukture Općine Šodolovci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266D22" w:rsidRPr="00266D22" w:rsidTr="00266D22">
        <w:trPr>
          <w:trHeight w:val="390"/>
        </w:trPr>
        <w:tc>
          <w:tcPr>
            <w:tcW w:w="1217" w:type="dxa"/>
          </w:tcPr>
          <w:p w:rsidR="00266D22" w:rsidRPr="00266D22" w:rsidRDefault="00266D22" w:rsidP="00266D22">
            <w:pPr>
              <w:spacing w:after="160" w:line="259" w:lineRule="auto"/>
              <w:jc w:val="center"/>
              <w:rPr>
                <w:rFonts w:ascii="Times New Roman" w:hAnsi="Times New Roman" w:cs="Times New Roman"/>
                <w:b/>
                <w:sz w:val="24"/>
                <w:szCs w:val="24"/>
              </w:rPr>
            </w:pPr>
            <w:proofErr w:type="spellStart"/>
            <w:r w:rsidRPr="00266D22">
              <w:rPr>
                <w:rFonts w:ascii="Times New Roman" w:hAnsi="Times New Roman" w:cs="Times New Roman"/>
                <w:b/>
                <w:sz w:val="24"/>
                <w:szCs w:val="24"/>
              </w:rPr>
              <w:t>Rbr</w:t>
            </w:r>
            <w:proofErr w:type="spellEnd"/>
            <w:r w:rsidRPr="00266D22">
              <w:rPr>
                <w:rFonts w:ascii="Times New Roman" w:hAnsi="Times New Roman" w:cs="Times New Roman"/>
                <w:b/>
                <w:sz w:val="24"/>
                <w:szCs w:val="24"/>
              </w:rPr>
              <w:t>.</w:t>
            </w:r>
          </w:p>
        </w:tc>
        <w:tc>
          <w:tcPr>
            <w:tcW w:w="219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Aktivnosti</w:t>
            </w:r>
          </w:p>
        </w:tc>
        <w:tc>
          <w:tcPr>
            <w:tcW w:w="296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Iznos</w:t>
            </w:r>
          </w:p>
        </w:tc>
        <w:tc>
          <w:tcPr>
            <w:tcW w:w="2895"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Izvor</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t>1.</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javne rasvjete</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195.000,00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1.1.Opskrba električnom energijom</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0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1.2.Mrežarinu za električnu energiju</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65.000,00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8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1.3.Održavanje javne rasvjete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Komunalna naknada</w:t>
            </w:r>
          </w:p>
        </w:tc>
      </w:tr>
      <w:tr w:rsidR="00266D22" w:rsidRPr="00266D22" w:rsidTr="00266D22">
        <w:trPr>
          <w:trHeight w:val="840"/>
        </w:trPr>
        <w:tc>
          <w:tcPr>
            <w:tcW w:w="1217" w:type="dxa"/>
            <w:vMerge w:val="restart"/>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lastRenderedPageBreak/>
              <w:t>2.</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i uređenje javnih zelenih površina</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685.285,28</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val="restart"/>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2.1.Komunalni redar</w:t>
            </w:r>
          </w:p>
        </w:tc>
        <w:tc>
          <w:tcPr>
            <w:tcW w:w="2964"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18.414,96 (bruto)</w:t>
            </w:r>
          </w:p>
        </w:tc>
        <w:tc>
          <w:tcPr>
            <w:tcW w:w="2895"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Komunalna naknada</w:t>
            </w:r>
          </w:p>
        </w:tc>
      </w:tr>
      <w:tr w:rsidR="00266D22" w:rsidRPr="00266D22" w:rsidTr="00266D22">
        <w:trPr>
          <w:trHeight w:val="21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bCs/>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11,872,80 (bruto)</w:t>
            </w:r>
          </w:p>
        </w:tc>
        <w:tc>
          <w:tcPr>
            <w:tcW w:w="2895"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Prihodi od koncesije državnog poljoprivrednog zemljišta</w:t>
            </w:r>
          </w:p>
        </w:tc>
      </w:tr>
      <w:tr w:rsidR="00266D22" w:rsidRPr="00266D22" w:rsidTr="00266D22">
        <w:trPr>
          <w:trHeight w:val="27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bCs/>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4.997,52 (doprinosi zdravstveno)</w:t>
            </w:r>
          </w:p>
        </w:tc>
        <w:tc>
          <w:tcPr>
            <w:tcW w:w="2895"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Prihodi od koncesije državnog poljoprivrednog zemljišta</w:t>
            </w:r>
          </w:p>
        </w:tc>
      </w:tr>
      <w:tr w:rsidR="00266D22" w:rsidRPr="00266D22" w:rsidTr="00266D22">
        <w:trPr>
          <w:trHeight w:val="122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2.2.Održavanje čistoće javnih površina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 od prodaje državnog poljoprivrednog zemljišta</w:t>
            </w:r>
          </w:p>
        </w:tc>
      </w:tr>
      <w:tr w:rsidR="00266D22" w:rsidRPr="00266D22" w:rsidTr="00266D22">
        <w:trPr>
          <w:trHeight w:val="39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2.3.Održavanje javnih zelenih površina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 od prodaje državnog poljoprivrednog zemljišta</w:t>
            </w:r>
          </w:p>
        </w:tc>
      </w:tr>
      <w:tr w:rsidR="00266D22" w:rsidRPr="00266D22" w:rsidTr="00266D22">
        <w:trPr>
          <w:trHeight w:val="64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 Prihod od poreza</w:t>
            </w:r>
          </w:p>
        </w:tc>
      </w:tr>
      <w:tr w:rsidR="00266D22" w:rsidRPr="00266D22" w:rsidTr="00266D22">
        <w:trPr>
          <w:trHeight w:val="39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2.4.Nabava kombi vozila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39.000,00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351"/>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111.000,00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Tekuće pomoći iz državnog proračuna</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t>3.</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groblja</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255.000,00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0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3.1.Održavanje groblja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155.000,00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 od prodaje državnog poljoprivrednog zemljišta</w:t>
            </w: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100.000,00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4.</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građevina, uređaja i predmeta javne nabave</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610.000,00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p>
        </w:tc>
      </w:tr>
      <w:tr w:rsidR="00266D22" w:rsidRPr="00266D22" w:rsidTr="00266D22">
        <w:trPr>
          <w:trHeight w:val="21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4.1.Opskrba električnom energijom građevinskih objekata u vlasništvu općine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4.2.Mrežarina za električnu energiju za građevinske objekte u vlasništvu općine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22.500,00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4.3.Usluge tekućeg i investicijskog održavanja građevinskih objekata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60.000,00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4.4.Uređenje unutrašnjosti i fasade društvenog </w:t>
            </w:r>
            <w:r w:rsidRPr="00266D22">
              <w:rPr>
                <w:rFonts w:ascii="Times New Roman" w:hAnsi="Times New Roman" w:cs="Times New Roman"/>
                <w:sz w:val="24"/>
                <w:szCs w:val="24"/>
              </w:rPr>
              <w:lastRenderedPageBreak/>
              <w:t>doma Petrova Slatina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lastRenderedPageBreak/>
              <w:t>80.000,00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4.5.Uređenje društvenog doma u </w:t>
            </w:r>
            <w:proofErr w:type="spellStart"/>
            <w:r w:rsidRPr="00266D22">
              <w:rPr>
                <w:rFonts w:ascii="Times New Roman" w:hAnsi="Times New Roman" w:cs="Times New Roman"/>
                <w:sz w:val="24"/>
                <w:szCs w:val="24"/>
              </w:rPr>
              <w:t>Silašu</w:t>
            </w:r>
            <w:proofErr w:type="spellEnd"/>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4.6.Uređenje unutrašnjosti društvenog doma Ada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100.000,00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4.7.Uređenje društvenog doma Paulin Dvor</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4.8.Opskrba vodom građevinskih objekata u vlasništvu općine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4.9.Priključci na vodovodnu mrežu</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8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4.10.Rashodi na spremačicu</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7.500,00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8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4.11.Nabava uredskog namještaja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8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4.12.Ugradnja klima uređaja u </w:t>
            </w:r>
            <w:r w:rsidRPr="00266D22">
              <w:rPr>
                <w:rFonts w:ascii="Times New Roman" w:hAnsi="Times New Roman" w:cs="Times New Roman"/>
                <w:sz w:val="24"/>
                <w:szCs w:val="24"/>
              </w:rPr>
              <w:lastRenderedPageBreak/>
              <w:t>društvenim domovima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lastRenderedPageBreak/>
              <w:t>60.000,00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8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4.13.Rekonstrukcija krovišta društveni doma Ada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80.000,00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5.</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nerazvrstanih cesta</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95.000,00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7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Održavanje nerazvrstanih cesta (redovno)</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prodaje državnog poljoprivrednog zemljišta</w:t>
            </w:r>
          </w:p>
        </w:tc>
      </w:tr>
      <w:tr w:rsidR="00266D22" w:rsidRPr="00266D22" w:rsidTr="00266D22">
        <w:trPr>
          <w:trHeight w:val="17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Obavljanje zimske službe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prodaje državnog poljoprivrednog zemljišta</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6.</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građevina javne odvodnje oborinskih voda</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53.000,00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336"/>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Uređenje kanalske mreže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prodaje državnog poljoprivrednog zemljišta</w:t>
            </w:r>
          </w:p>
        </w:tc>
      </w:tr>
      <w:tr w:rsidR="00266D22" w:rsidRPr="00266D22" w:rsidTr="00266D22">
        <w:trPr>
          <w:trHeight w:val="40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Vodni doprinos</w:t>
            </w:r>
          </w:p>
        </w:tc>
      </w:tr>
      <w:tr w:rsidR="00266D22" w:rsidRPr="00266D22" w:rsidTr="00266D22">
        <w:trPr>
          <w:trHeight w:val="390"/>
        </w:trPr>
        <w:tc>
          <w:tcPr>
            <w:tcW w:w="6375" w:type="dxa"/>
            <w:gridSpan w:val="3"/>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UKUPNO</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1.893.285,28</w:t>
            </w:r>
          </w:p>
        </w:tc>
      </w:tr>
    </w:tbl>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4.</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lastRenderedPageBreak/>
        <w:t>Financijska sredstva za ostvarivanje Programa održavanja osigurat će se iz Proračuna Općine Šodolovci za 2020.godinu ovisno o priljevu sredstava u Proračun.</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5.</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 održavanja objekata i uređaja komunalne infrastrukture na području Općine Šodolovci za 2020. godinu stupa na snagu osmog dana od dana objave u „službenom glasniku općine Šodolovci“ a primjenjuje se od 01. siječnja 2020. godine.</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KLASA: 363-02/19-01/6</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URBROJ: 2121/11-19-1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Šodolovci, 16. prosinca 2019.                                   POTPREDSJEDNIK OPĆINSKOG VIJEĆA:</w:t>
      </w:r>
    </w:p>
    <w:p w:rsid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                                                                                                Goran Penava</w:t>
      </w:r>
      <w:r w:rsidR="00524AD5">
        <w:rPr>
          <w:rFonts w:ascii="Times New Roman" w:hAnsi="Times New Roman" w:cs="Times New Roman"/>
          <w:sz w:val="24"/>
          <w:szCs w:val="24"/>
        </w:rPr>
        <w:t>, v.r.</w:t>
      </w:r>
    </w:p>
    <w:p w:rsidR="00524AD5" w:rsidRDefault="00524AD5" w:rsidP="00266D2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w:t>
      </w:r>
      <w:r w:rsidR="008E386A">
        <w:rPr>
          <w:rFonts w:ascii="Times New Roman" w:hAnsi="Times New Roman" w:cs="Times New Roman"/>
          <w:sz w:val="24"/>
          <w:szCs w:val="24"/>
        </w:rPr>
        <w:t>_____</w:t>
      </w:r>
      <w:r>
        <w:rPr>
          <w:rFonts w:ascii="Times New Roman" w:hAnsi="Times New Roman" w:cs="Times New Roman"/>
          <w:sz w:val="24"/>
          <w:szCs w:val="24"/>
        </w:rPr>
        <w:t>___________________</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Na temelju članka 67. Zakona o komunalnom gospodarstvu („Narodne novine“ broj 68/18 i 110/18) i članka 31. Statuta Općine Šodolovci („službeni glasnik općine Šodolovci“ broj 3/09, 2/13, 7/16 i 4/18), Općinsko vijeće Općine Šodolovci na 20. sjednici održanoj dana 16. prosinca 2019. godine donosi</w:t>
      </w: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PROGRAM</w:t>
      </w:r>
    </w:p>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GRADNJE OBJEKATA I UREĐAJA KOMUNALNE INFRASTRUKTURE</w:t>
      </w:r>
    </w:p>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OPĆINE ŠODOLOVCI ZA 2020. GODINU</w:t>
      </w:r>
    </w:p>
    <w:p w:rsidR="00524AD5" w:rsidRPr="00524AD5" w:rsidRDefault="00524AD5" w:rsidP="00524AD5">
      <w:pPr>
        <w:spacing w:after="160" w:line="259" w:lineRule="auto"/>
        <w:jc w:val="center"/>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r w:rsidRPr="00524AD5">
        <w:rPr>
          <w:rFonts w:ascii="Times New Roman" w:hAnsi="Times New Roman" w:cs="Times New Roman"/>
          <w:sz w:val="24"/>
          <w:szCs w:val="24"/>
        </w:rPr>
        <w:t>Članak 1.</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lastRenderedPageBreak/>
        <w:t>Ovim Programom određuje izgradnja komunalne infrastrukture koja će se graditi na području Općine Šodolovci u 2020. godini i to:</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građevine komunalne infrastrukture koje će se graditi u uređenim dijelovima građevinskog područja,</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postojeće građevine komunalne infrastrukture koje će se rekonstruirati i način rekonstrukcije,</w:t>
      </w:r>
    </w:p>
    <w:p w:rsidR="00524AD5" w:rsidRPr="00524AD5" w:rsidRDefault="00524AD5" w:rsidP="00524AD5">
      <w:pPr>
        <w:spacing w:after="160" w:line="259" w:lineRule="auto"/>
        <w:jc w:val="center"/>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r w:rsidRPr="00524AD5">
        <w:rPr>
          <w:rFonts w:ascii="Times New Roman" w:hAnsi="Times New Roman" w:cs="Times New Roman"/>
          <w:sz w:val="24"/>
          <w:szCs w:val="24"/>
        </w:rPr>
        <w:t>Članak 2.</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Komunalna infrastruktura na području Općine Šodolovci su sljedeće građevine: nerazvrstane ceste, javne prometne površine kojima nije dopušten promet motornih vozila, javna parkirališta, javne zelene površine, građevine i uređaji javne namjene, javna rasvjeta i groblja.</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xml:space="preserve">Ovaj program sadrži procjenu troškova projektiranja, revizije, građenja, provedbe stručnog nadzora građenja i provedbe vođenja projekata građenja (u daljnjem tekstu: procjena troškova građenja) komunalne infrastrukture s naznakom izvora njihova financiranja. </w:t>
      </w: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r w:rsidRPr="00524AD5">
        <w:rPr>
          <w:rFonts w:ascii="Times New Roman" w:hAnsi="Times New Roman" w:cs="Times New Roman"/>
          <w:sz w:val="24"/>
          <w:szCs w:val="24"/>
        </w:rPr>
        <w:t>Članak 3.</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Planirana sredstva za provedbu Programa gradnje objekata i uređaja komunalne infrastrukture Općine Šodolovci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2030"/>
        <w:gridCol w:w="2900"/>
        <w:gridCol w:w="2774"/>
      </w:tblGrid>
      <w:tr w:rsidR="00524AD5" w:rsidRPr="00524AD5" w:rsidTr="007B740C">
        <w:trPr>
          <w:trHeight w:val="390"/>
        </w:trPr>
        <w:tc>
          <w:tcPr>
            <w:tcW w:w="1566" w:type="dxa"/>
          </w:tcPr>
          <w:p w:rsidR="00524AD5" w:rsidRPr="00524AD5" w:rsidRDefault="00524AD5" w:rsidP="00524AD5">
            <w:pPr>
              <w:spacing w:after="160" w:line="259" w:lineRule="auto"/>
              <w:jc w:val="center"/>
              <w:rPr>
                <w:rFonts w:ascii="Times New Roman" w:hAnsi="Times New Roman" w:cs="Times New Roman"/>
                <w:b/>
                <w:sz w:val="24"/>
                <w:szCs w:val="24"/>
              </w:rPr>
            </w:pPr>
            <w:proofErr w:type="spellStart"/>
            <w:r w:rsidRPr="00524AD5">
              <w:rPr>
                <w:rFonts w:ascii="Times New Roman" w:hAnsi="Times New Roman" w:cs="Times New Roman"/>
                <w:b/>
                <w:sz w:val="24"/>
                <w:szCs w:val="24"/>
              </w:rPr>
              <w:t>Rbr</w:t>
            </w:r>
            <w:proofErr w:type="spellEnd"/>
            <w:r w:rsidRPr="00524AD5">
              <w:rPr>
                <w:rFonts w:ascii="Times New Roman" w:hAnsi="Times New Roman" w:cs="Times New Roman"/>
                <w:b/>
                <w:sz w:val="24"/>
                <w:szCs w:val="24"/>
              </w:rPr>
              <w:t>.</w:t>
            </w:r>
          </w:p>
        </w:tc>
        <w:tc>
          <w:tcPr>
            <w:tcW w:w="2030" w:type="dxa"/>
          </w:tcPr>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Opis gradnje</w:t>
            </w:r>
          </w:p>
        </w:tc>
        <w:tc>
          <w:tcPr>
            <w:tcW w:w="2900" w:type="dxa"/>
          </w:tcPr>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Iznos</w:t>
            </w:r>
          </w:p>
        </w:tc>
        <w:tc>
          <w:tcPr>
            <w:tcW w:w="2774" w:type="dxa"/>
          </w:tcPr>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Izvor</w:t>
            </w:r>
          </w:p>
        </w:tc>
      </w:tr>
      <w:tr w:rsidR="00524AD5" w:rsidRPr="00524AD5" w:rsidTr="007B740C">
        <w:trPr>
          <w:trHeight w:val="390"/>
        </w:trPr>
        <w:tc>
          <w:tcPr>
            <w:tcW w:w="1566"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w:t>
            </w:r>
          </w:p>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Izgradnja javne rasvjete</w:t>
            </w:r>
          </w:p>
        </w:tc>
        <w:tc>
          <w:tcPr>
            <w:tcW w:w="290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715.511,50</w:t>
            </w:r>
          </w:p>
        </w:tc>
        <w:tc>
          <w:tcPr>
            <w:tcW w:w="2774" w:type="dxa"/>
          </w:tcPr>
          <w:p w:rsidR="00524AD5" w:rsidRPr="00524AD5" w:rsidRDefault="00524AD5" w:rsidP="00524AD5">
            <w:pPr>
              <w:spacing w:after="160" w:line="259" w:lineRule="auto"/>
              <w:jc w:val="both"/>
              <w:rPr>
                <w:rFonts w:ascii="Times New Roman" w:hAnsi="Times New Roman" w:cs="Times New Roman"/>
                <w:b/>
                <w:sz w:val="24"/>
                <w:szCs w:val="24"/>
              </w:rPr>
            </w:pPr>
          </w:p>
        </w:tc>
      </w:tr>
      <w:tr w:rsidR="00524AD5" w:rsidRPr="00524AD5" w:rsidTr="007B740C">
        <w:trPr>
          <w:trHeight w:val="82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1.1.Rekonstrukcija (pojačano održavanje) javne rasvjete u naselju Palača</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166.766,25</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 od koncesije državnog poljoprivrednog zemljišta</w:t>
            </w:r>
          </w:p>
        </w:tc>
      </w:tr>
      <w:tr w:rsidR="00524AD5" w:rsidRPr="00524AD5" w:rsidTr="007B740C">
        <w:trPr>
          <w:trHeight w:val="810"/>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389.121,25</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Kapitalne pomoći iz državnog proračuna</w:t>
            </w:r>
          </w:p>
        </w:tc>
      </w:tr>
      <w:tr w:rsidR="00524AD5" w:rsidRPr="00524AD5" w:rsidTr="007B740C">
        <w:trPr>
          <w:trHeight w:val="623"/>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1.2.Rekonstrukcija i modernizacija javne rasvjete u naseljima Koprivna i Paulin Dvor</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34.775,00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koncesije državnog poljoprivrednog zemljišta</w:t>
            </w:r>
          </w:p>
        </w:tc>
      </w:tr>
      <w:tr w:rsidR="00524AD5" w:rsidRPr="00524AD5" w:rsidTr="007B740C">
        <w:trPr>
          <w:trHeight w:val="600"/>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94.849,00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Komunalna naknada</w:t>
            </w:r>
          </w:p>
        </w:tc>
      </w:tr>
      <w:tr w:rsidR="00524AD5" w:rsidRPr="00524AD5" w:rsidTr="007B740C">
        <w:trPr>
          <w:trHeight w:val="540"/>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Komunalni doprinos</w:t>
            </w:r>
          </w:p>
        </w:tc>
      </w:tr>
      <w:tr w:rsidR="00524AD5" w:rsidRPr="00524AD5" w:rsidTr="007B740C">
        <w:trPr>
          <w:trHeight w:val="390"/>
        </w:trPr>
        <w:tc>
          <w:tcPr>
            <w:tcW w:w="1566" w:type="dxa"/>
            <w:vMerge w:val="restart"/>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2.</w:t>
            </w:r>
          </w:p>
        </w:tc>
        <w:tc>
          <w:tcPr>
            <w:tcW w:w="203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Javne prometne površine na kojima nije dopušten promet motornih vozila</w:t>
            </w:r>
          </w:p>
        </w:tc>
        <w:tc>
          <w:tcPr>
            <w:tcW w:w="290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150.000,00</w:t>
            </w:r>
          </w:p>
        </w:tc>
        <w:tc>
          <w:tcPr>
            <w:tcW w:w="2774" w:type="dxa"/>
          </w:tcPr>
          <w:p w:rsidR="00524AD5" w:rsidRPr="00524AD5" w:rsidRDefault="00524AD5" w:rsidP="00524AD5">
            <w:pPr>
              <w:spacing w:after="160" w:line="259" w:lineRule="auto"/>
              <w:jc w:val="both"/>
              <w:rPr>
                <w:rFonts w:ascii="Times New Roman" w:hAnsi="Times New Roman" w:cs="Times New Roman"/>
                <w:b/>
                <w:sz w:val="24"/>
                <w:szCs w:val="24"/>
              </w:rPr>
            </w:pPr>
          </w:p>
        </w:tc>
      </w:tr>
      <w:tr w:rsidR="00524AD5" w:rsidRPr="00524AD5" w:rsidTr="007B740C">
        <w:trPr>
          <w:trHeight w:val="85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Izgradnja nogostupa u naselju Šodolovci (ulica J. J. Zmaja- dio prema groblju)</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poreza</w:t>
            </w:r>
          </w:p>
        </w:tc>
      </w:tr>
      <w:tr w:rsidR="00524AD5" w:rsidRPr="00524AD5" w:rsidTr="007B740C">
        <w:trPr>
          <w:trHeight w:val="779"/>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120.000,00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Kapitalne pomoći iz državnog proračuna</w:t>
            </w:r>
          </w:p>
        </w:tc>
      </w:tr>
      <w:tr w:rsidR="00524AD5" w:rsidRPr="00524AD5" w:rsidTr="007B740C">
        <w:trPr>
          <w:trHeight w:val="390"/>
        </w:trPr>
        <w:tc>
          <w:tcPr>
            <w:tcW w:w="1566" w:type="dxa"/>
            <w:vMerge w:val="restart"/>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3.</w:t>
            </w:r>
          </w:p>
        </w:tc>
        <w:tc>
          <w:tcPr>
            <w:tcW w:w="203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Javne zelene površine</w:t>
            </w:r>
          </w:p>
        </w:tc>
        <w:tc>
          <w:tcPr>
            <w:tcW w:w="290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600.000,00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p>
        </w:tc>
      </w:tr>
      <w:tr w:rsidR="00524AD5" w:rsidRPr="00524AD5" w:rsidTr="007B740C">
        <w:trPr>
          <w:trHeight w:val="541"/>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3.1.Izgradnja košarkaškog igrališta u Petrovoj Slatini</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53.404,29</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naknade za pokretnu prodaju i pravo puta</w:t>
            </w:r>
          </w:p>
        </w:tc>
      </w:tr>
      <w:tr w:rsidR="00524AD5" w:rsidRPr="00524AD5" w:rsidTr="007B740C">
        <w:trPr>
          <w:trHeight w:val="46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21.595,71</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 od zakupa općinskog poljoprivrednog zemljišta</w:t>
            </w:r>
          </w:p>
        </w:tc>
      </w:tr>
      <w:tr w:rsidR="00524AD5" w:rsidRPr="00524AD5" w:rsidTr="007B740C">
        <w:trPr>
          <w:trHeight w:val="31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175.000,00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Kapitalne pomoći iz županijskog proračuna</w:t>
            </w:r>
          </w:p>
        </w:tc>
      </w:tr>
      <w:tr w:rsidR="00524AD5" w:rsidRPr="00524AD5" w:rsidTr="007B740C">
        <w:trPr>
          <w:trHeight w:val="451"/>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xml:space="preserve">3.2.Izgradnja košarkaškog igrališta u </w:t>
            </w:r>
            <w:proofErr w:type="spellStart"/>
            <w:r w:rsidRPr="00524AD5">
              <w:rPr>
                <w:rFonts w:ascii="Times New Roman" w:hAnsi="Times New Roman" w:cs="Times New Roman"/>
                <w:sz w:val="24"/>
                <w:szCs w:val="24"/>
              </w:rPr>
              <w:t>Koprivni</w:t>
            </w:r>
            <w:proofErr w:type="spellEnd"/>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40.000,00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ostalih koncesija</w:t>
            </w:r>
          </w:p>
        </w:tc>
      </w:tr>
      <w:tr w:rsidR="00524AD5" w:rsidRPr="00524AD5" w:rsidTr="007B740C">
        <w:trPr>
          <w:trHeight w:val="43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35.000,00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zakupa poslovnog prostora</w:t>
            </w:r>
          </w:p>
        </w:tc>
      </w:tr>
      <w:tr w:rsidR="00524AD5" w:rsidRPr="00524AD5" w:rsidTr="007B740C">
        <w:trPr>
          <w:trHeight w:val="43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175.000,00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Kapitalne pomoći iz županijskog proračuna</w:t>
            </w:r>
          </w:p>
        </w:tc>
      </w:tr>
      <w:tr w:rsidR="00524AD5" w:rsidRPr="00524AD5" w:rsidTr="007B740C">
        <w:trPr>
          <w:trHeight w:val="240"/>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3.3.Ozelenjavanje</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57.297,52</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Šumski doprinos</w:t>
            </w:r>
          </w:p>
        </w:tc>
      </w:tr>
      <w:tr w:rsidR="00524AD5" w:rsidRPr="00524AD5" w:rsidTr="007B740C">
        <w:trPr>
          <w:trHeight w:val="240"/>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42.702,48</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 od zakupa državnog poljoprivrednog zemljišta</w:t>
            </w:r>
          </w:p>
        </w:tc>
      </w:tr>
      <w:tr w:rsidR="00524AD5" w:rsidRPr="00524AD5" w:rsidTr="007B740C">
        <w:trPr>
          <w:trHeight w:val="390"/>
        </w:trPr>
        <w:tc>
          <w:tcPr>
            <w:tcW w:w="1566" w:type="dxa"/>
            <w:vMerge w:val="restart"/>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118.325,194.</w:t>
            </w:r>
          </w:p>
        </w:tc>
        <w:tc>
          <w:tcPr>
            <w:tcW w:w="203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Građevine i uređaji javne namjene</w:t>
            </w:r>
          </w:p>
        </w:tc>
        <w:tc>
          <w:tcPr>
            <w:tcW w:w="290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889.896,77</w:t>
            </w:r>
          </w:p>
        </w:tc>
        <w:tc>
          <w:tcPr>
            <w:tcW w:w="2774" w:type="dxa"/>
          </w:tcPr>
          <w:p w:rsidR="00524AD5" w:rsidRPr="00524AD5" w:rsidRDefault="00524AD5" w:rsidP="00524AD5">
            <w:pPr>
              <w:spacing w:after="160" w:line="259" w:lineRule="auto"/>
              <w:jc w:val="both"/>
              <w:rPr>
                <w:rFonts w:ascii="Times New Roman" w:hAnsi="Times New Roman" w:cs="Times New Roman"/>
                <w:b/>
                <w:sz w:val="24"/>
                <w:szCs w:val="24"/>
              </w:rPr>
            </w:pPr>
          </w:p>
        </w:tc>
      </w:tr>
      <w:tr w:rsidR="00524AD5" w:rsidRPr="00524AD5" w:rsidTr="007B740C">
        <w:trPr>
          <w:trHeight w:val="203"/>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4.1.Regionalni sustav vodoopskrbe</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100.000,00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poreza</w:t>
            </w:r>
          </w:p>
        </w:tc>
      </w:tr>
      <w:tr w:rsidR="00524AD5" w:rsidRPr="00524AD5" w:rsidTr="007B740C">
        <w:trPr>
          <w:trHeight w:val="1053"/>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4.2.Izgradnja kanalizacije (dokumentacija)</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150.000,00</w:t>
            </w:r>
          </w:p>
          <w:p w:rsidR="00524AD5" w:rsidRPr="00524AD5" w:rsidRDefault="00524AD5" w:rsidP="00524AD5">
            <w:pPr>
              <w:spacing w:after="160" w:line="259" w:lineRule="auto"/>
              <w:jc w:val="both"/>
              <w:rPr>
                <w:rFonts w:ascii="Times New Roman" w:hAnsi="Times New Roman" w:cs="Times New Roman"/>
                <w:sz w:val="24"/>
                <w:szCs w:val="24"/>
              </w:rPr>
            </w:pP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poreza</w:t>
            </w:r>
          </w:p>
        </w:tc>
      </w:tr>
      <w:tr w:rsidR="00524AD5" w:rsidRPr="00524AD5" w:rsidTr="007B740C">
        <w:trPr>
          <w:trHeight w:val="173"/>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xml:space="preserve">4.3.Izgradnja ograde oko </w:t>
            </w:r>
            <w:r w:rsidRPr="00524AD5">
              <w:rPr>
                <w:rFonts w:ascii="Times New Roman" w:hAnsi="Times New Roman" w:cs="Times New Roman"/>
                <w:sz w:val="24"/>
                <w:szCs w:val="24"/>
              </w:rPr>
              <w:lastRenderedPageBreak/>
              <w:t>društvenog doma u Palači</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lastRenderedPageBreak/>
              <w:t>20.000,00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 od koncesije državnog poljoprivrednog zemljišta</w:t>
            </w:r>
          </w:p>
        </w:tc>
      </w:tr>
      <w:tr w:rsidR="00524AD5" w:rsidRPr="00524AD5" w:rsidTr="007B740C">
        <w:trPr>
          <w:trHeight w:val="408"/>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4.4.Energetska obnova društvenog doma u Adi</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398.381,07</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Kapitalne pomoći od izvanproračunskih korisnika</w:t>
            </w:r>
          </w:p>
        </w:tc>
      </w:tr>
      <w:tr w:rsidR="00524AD5" w:rsidRPr="00524AD5" w:rsidTr="007B740C">
        <w:trPr>
          <w:trHeight w:val="31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221.515,70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 od poreza</w:t>
            </w:r>
          </w:p>
        </w:tc>
      </w:tr>
      <w:tr w:rsidR="00524AD5" w:rsidRPr="00524AD5" w:rsidTr="007B740C">
        <w:trPr>
          <w:trHeight w:val="1065"/>
        </w:trPr>
        <w:tc>
          <w:tcPr>
            <w:tcW w:w="1566" w:type="dxa"/>
            <w:vMerge w:val="restart"/>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5.</w:t>
            </w:r>
          </w:p>
        </w:tc>
        <w:tc>
          <w:tcPr>
            <w:tcW w:w="203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Građevine namijenjene obavljanju javnog prijevoza</w:t>
            </w:r>
          </w:p>
        </w:tc>
        <w:tc>
          <w:tcPr>
            <w:tcW w:w="290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60.000,00</w:t>
            </w:r>
          </w:p>
        </w:tc>
        <w:tc>
          <w:tcPr>
            <w:tcW w:w="2774" w:type="dxa"/>
          </w:tcPr>
          <w:p w:rsidR="00524AD5" w:rsidRPr="00524AD5" w:rsidRDefault="00524AD5" w:rsidP="00524AD5">
            <w:pPr>
              <w:spacing w:after="160" w:line="259" w:lineRule="auto"/>
              <w:jc w:val="both"/>
              <w:rPr>
                <w:rFonts w:ascii="Times New Roman" w:hAnsi="Times New Roman" w:cs="Times New Roman"/>
                <w:b/>
                <w:sz w:val="24"/>
                <w:szCs w:val="24"/>
              </w:rPr>
            </w:pPr>
          </w:p>
        </w:tc>
      </w:tr>
      <w:tr w:rsidR="00524AD5" w:rsidRPr="00524AD5" w:rsidTr="007B740C">
        <w:trPr>
          <w:trHeight w:val="271"/>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5.1.Izgradnja autobusnih stajališta</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60.000,00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koncesije državnog poljoprivrednog zemljišta</w:t>
            </w:r>
          </w:p>
        </w:tc>
      </w:tr>
      <w:tr w:rsidR="00524AD5" w:rsidRPr="00524AD5" w:rsidTr="007B740C">
        <w:trPr>
          <w:trHeight w:val="270"/>
        </w:trPr>
        <w:tc>
          <w:tcPr>
            <w:tcW w:w="6496" w:type="dxa"/>
            <w:gridSpan w:val="3"/>
          </w:tcPr>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UKUPNO</w:t>
            </w:r>
          </w:p>
        </w:tc>
        <w:tc>
          <w:tcPr>
            <w:tcW w:w="2774"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2.415.408,27</w:t>
            </w:r>
          </w:p>
        </w:tc>
      </w:tr>
    </w:tbl>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r w:rsidRPr="00524AD5">
        <w:rPr>
          <w:rFonts w:ascii="Times New Roman" w:hAnsi="Times New Roman" w:cs="Times New Roman"/>
          <w:sz w:val="24"/>
          <w:szCs w:val="24"/>
        </w:rPr>
        <w:t>Članak 4.</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Financijska sredstva za ostvarivanje Programa gradnje osigurat će se iz Proračuna Općine Šodolovci za 2020.godinu ovisno o priljevu sredstava u Proračun.</w:t>
      </w: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r w:rsidRPr="00524AD5">
        <w:rPr>
          <w:rFonts w:ascii="Times New Roman" w:hAnsi="Times New Roman" w:cs="Times New Roman"/>
          <w:sz w:val="24"/>
          <w:szCs w:val="24"/>
        </w:rPr>
        <w:t>Članak 5.</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Program gradnje objekata i uređaja komunalne infrastrukture na području Općine Šodolovci za 2020. godinu stupa na snagu osmog dana od dana objave u „službenom glasniku općine Šodolovci“ a primjenjuje se od 01. siječnja 2020. godine.</w:t>
      </w: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KLASA: 363-02/19-01/5</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URBROJ: 2121/11-19-1</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Šodolovci, 16. prosinca 2019.                                   POTPREDSJEDNIK OPĆINSKOG VIJEĆA:</w:t>
      </w:r>
    </w:p>
    <w:p w:rsid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xml:space="preserve">                                                                                                     Goran Penava</w:t>
      </w:r>
      <w:r>
        <w:rPr>
          <w:rFonts w:ascii="Times New Roman" w:hAnsi="Times New Roman" w:cs="Times New Roman"/>
          <w:sz w:val="24"/>
          <w:szCs w:val="24"/>
        </w:rPr>
        <w:t>, v.r.</w:t>
      </w:r>
    </w:p>
    <w:p w:rsidR="00524AD5" w:rsidRDefault="00524AD5" w:rsidP="00524AD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w:t>
      </w:r>
      <w:r w:rsidR="008E386A">
        <w:rPr>
          <w:rFonts w:ascii="Times New Roman" w:hAnsi="Times New Roman" w:cs="Times New Roman"/>
          <w:sz w:val="24"/>
          <w:szCs w:val="24"/>
        </w:rPr>
        <w:t>_____</w:t>
      </w:r>
      <w:r>
        <w:rPr>
          <w:rFonts w:ascii="Times New Roman" w:hAnsi="Times New Roman" w:cs="Times New Roman"/>
          <w:sz w:val="24"/>
          <w:szCs w:val="24"/>
        </w:rPr>
        <w:t>______________</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Na temelju članka 31. stavka 3. Zakona o postupanju s nezakonito izgrađenim zgradama („Narodne novine“ broj 86/12, 143/13, 65/17 i 14/19) i članka 31. Statuta općine Šodolovci („službeni glasnik općine Šodolovci“ broj 3/09, 2/13, 7/16 i 4/18) općinsko Vijeće Općine Šodolovci na svojoj 20. sjednici održanoj dana 16. prosinca 2019. godine donosi</w:t>
      </w:r>
    </w:p>
    <w:p w:rsidR="00524AD5" w:rsidRPr="00524AD5" w:rsidRDefault="00524AD5" w:rsidP="00524AD5">
      <w:pPr>
        <w:jc w:val="both"/>
        <w:rPr>
          <w:rFonts w:ascii="Times New Roman" w:eastAsia="Calibri" w:hAnsi="Times New Roman" w:cs="Times New Roman"/>
          <w:sz w:val="24"/>
          <w:szCs w:val="24"/>
        </w:rPr>
      </w:pPr>
    </w:p>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 xml:space="preserve">PROGRAM </w:t>
      </w:r>
    </w:p>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 xml:space="preserve">utroška sredstava naknade za zadržavanje nezakonito izgrađenih zgrada u prostoru </w:t>
      </w:r>
    </w:p>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za 2020. godinu</w:t>
      </w:r>
    </w:p>
    <w:p w:rsidR="00524AD5" w:rsidRPr="00524AD5" w:rsidRDefault="00524AD5" w:rsidP="00524AD5">
      <w:pPr>
        <w:jc w:val="center"/>
        <w:rPr>
          <w:rFonts w:ascii="Times New Roman" w:eastAsia="Calibri" w:hAnsi="Times New Roman" w:cs="Times New Roman"/>
          <w:sz w:val="24"/>
          <w:szCs w:val="24"/>
        </w:rPr>
      </w:pPr>
    </w:p>
    <w:p w:rsidR="00524AD5" w:rsidRPr="00524AD5" w:rsidRDefault="00524AD5" w:rsidP="00524AD5">
      <w:pPr>
        <w:jc w:val="center"/>
        <w:rPr>
          <w:rFonts w:ascii="Times New Roman" w:eastAsia="Calibri" w:hAnsi="Times New Roman" w:cs="Times New Roman"/>
          <w:sz w:val="24"/>
          <w:szCs w:val="24"/>
        </w:rPr>
      </w:pPr>
      <w:r w:rsidRPr="00524AD5">
        <w:rPr>
          <w:rFonts w:ascii="Times New Roman" w:eastAsia="Calibri" w:hAnsi="Times New Roman" w:cs="Times New Roman"/>
          <w:sz w:val="24"/>
          <w:szCs w:val="24"/>
        </w:rPr>
        <w:t>Članak 1.</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Programom utroška sredstava naknade za zadržavanje nezakonito izgrađenih zgrada u prostoru utvrđuje se opis poslova koji će se izvršiti iz sredstava ostvarenih od naknade za zadržavanje nezakonito izgrađenih zgrada u prostoru za 2020. godinu.</w:t>
      </w:r>
    </w:p>
    <w:p w:rsidR="00524AD5" w:rsidRPr="00524AD5" w:rsidRDefault="00524AD5" w:rsidP="00524AD5">
      <w:pPr>
        <w:jc w:val="center"/>
        <w:rPr>
          <w:rFonts w:ascii="Times New Roman" w:eastAsia="Calibri" w:hAnsi="Times New Roman" w:cs="Times New Roman"/>
          <w:sz w:val="24"/>
          <w:szCs w:val="24"/>
        </w:rPr>
      </w:pPr>
      <w:r w:rsidRPr="00524AD5">
        <w:rPr>
          <w:rFonts w:ascii="Times New Roman" w:eastAsia="Calibri" w:hAnsi="Times New Roman" w:cs="Times New Roman"/>
          <w:sz w:val="24"/>
          <w:szCs w:val="24"/>
        </w:rPr>
        <w:t>Članak 2.</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lastRenderedPageBreak/>
        <w:t>Prihod Općine Šodolovci za 2020. godinu s osnove naknade za zadržavanje nezakonito izgrađenih zgrada u prostoru, a kao 30 % ukupnog iznosa naknade, planiran je u iznosu od 10.000,00 kuna.</w:t>
      </w:r>
    </w:p>
    <w:p w:rsidR="00524AD5" w:rsidRPr="00524AD5" w:rsidRDefault="00524AD5" w:rsidP="00524AD5">
      <w:pPr>
        <w:jc w:val="center"/>
        <w:rPr>
          <w:rFonts w:ascii="Times New Roman" w:eastAsia="Calibri" w:hAnsi="Times New Roman" w:cs="Times New Roman"/>
          <w:sz w:val="24"/>
          <w:szCs w:val="24"/>
        </w:rPr>
      </w:pPr>
      <w:r w:rsidRPr="00524AD5">
        <w:rPr>
          <w:rFonts w:ascii="Times New Roman" w:eastAsia="Calibri" w:hAnsi="Times New Roman" w:cs="Times New Roman"/>
          <w:sz w:val="24"/>
          <w:szCs w:val="24"/>
        </w:rPr>
        <w:t>Članak 3.</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Ostvareni prihodi od naknada za zadržavanje nezakonito izgrađenih zgrada u prostoru iz članka 2. ovog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524AD5" w:rsidRPr="00524AD5" w:rsidTr="007B740C">
        <w:trPr>
          <w:trHeight w:val="157"/>
        </w:trPr>
        <w:tc>
          <w:tcPr>
            <w:tcW w:w="1095" w:type="dxa"/>
          </w:tcPr>
          <w:p w:rsidR="00524AD5" w:rsidRPr="00524AD5" w:rsidRDefault="00524AD5" w:rsidP="00524AD5">
            <w:pPr>
              <w:jc w:val="center"/>
              <w:rPr>
                <w:rFonts w:ascii="Times New Roman" w:eastAsia="Calibri" w:hAnsi="Times New Roman" w:cs="Times New Roman"/>
                <w:b/>
                <w:sz w:val="24"/>
                <w:szCs w:val="24"/>
              </w:rPr>
            </w:pPr>
            <w:proofErr w:type="spellStart"/>
            <w:r w:rsidRPr="00524AD5">
              <w:rPr>
                <w:rFonts w:ascii="Times New Roman" w:eastAsia="Calibri" w:hAnsi="Times New Roman" w:cs="Times New Roman"/>
                <w:b/>
                <w:sz w:val="24"/>
                <w:szCs w:val="24"/>
              </w:rPr>
              <w:t>Rbr</w:t>
            </w:r>
            <w:proofErr w:type="spellEnd"/>
            <w:r w:rsidRPr="00524AD5">
              <w:rPr>
                <w:rFonts w:ascii="Times New Roman" w:eastAsia="Calibri" w:hAnsi="Times New Roman" w:cs="Times New Roman"/>
                <w:b/>
                <w:sz w:val="24"/>
                <w:szCs w:val="24"/>
              </w:rPr>
              <w:t>.</w:t>
            </w:r>
          </w:p>
        </w:tc>
        <w:tc>
          <w:tcPr>
            <w:tcW w:w="4050" w:type="dxa"/>
          </w:tcPr>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Aktivnost rashoda</w:t>
            </w:r>
          </w:p>
        </w:tc>
        <w:tc>
          <w:tcPr>
            <w:tcW w:w="3799" w:type="dxa"/>
          </w:tcPr>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Iznos u kn</w:t>
            </w:r>
          </w:p>
        </w:tc>
      </w:tr>
      <w:tr w:rsidR="00524AD5" w:rsidRPr="00524AD5" w:rsidTr="007B740C">
        <w:trPr>
          <w:trHeight w:val="202"/>
        </w:trPr>
        <w:tc>
          <w:tcPr>
            <w:tcW w:w="1095" w:type="dxa"/>
          </w:tcPr>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1.</w:t>
            </w:r>
          </w:p>
        </w:tc>
        <w:tc>
          <w:tcPr>
            <w:tcW w:w="4050" w:type="dxa"/>
          </w:tcPr>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Geodetsko-katastarske usluge</w:t>
            </w:r>
          </w:p>
        </w:tc>
        <w:tc>
          <w:tcPr>
            <w:tcW w:w="3799" w:type="dxa"/>
          </w:tcPr>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10.000,00</w:t>
            </w:r>
          </w:p>
        </w:tc>
      </w:tr>
      <w:tr w:rsidR="00524AD5" w:rsidRPr="00524AD5" w:rsidTr="007B740C">
        <w:trPr>
          <w:trHeight w:val="280"/>
        </w:trPr>
        <w:tc>
          <w:tcPr>
            <w:tcW w:w="5145" w:type="dxa"/>
            <w:gridSpan w:val="2"/>
          </w:tcPr>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UKUPNO</w:t>
            </w:r>
          </w:p>
        </w:tc>
        <w:tc>
          <w:tcPr>
            <w:tcW w:w="3799" w:type="dxa"/>
          </w:tcPr>
          <w:p w:rsidR="00524AD5" w:rsidRPr="00524AD5" w:rsidRDefault="00524AD5" w:rsidP="00524AD5">
            <w:pPr>
              <w:jc w:val="both"/>
              <w:rPr>
                <w:rFonts w:ascii="Times New Roman" w:eastAsia="Calibri" w:hAnsi="Times New Roman" w:cs="Times New Roman"/>
                <w:b/>
                <w:sz w:val="24"/>
                <w:szCs w:val="24"/>
              </w:rPr>
            </w:pPr>
            <w:r w:rsidRPr="00524AD5">
              <w:rPr>
                <w:rFonts w:ascii="Times New Roman" w:eastAsia="Calibri" w:hAnsi="Times New Roman" w:cs="Times New Roman"/>
                <w:b/>
                <w:sz w:val="24"/>
                <w:szCs w:val="24"/>
              </w:rPr>
              <w:t>10.000,00</w:t>
            </w:r>
          </w:p>
        </w:tc>
      </w:tr>
    </w:tbl>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 xml:space="preserve">    </w:t>
      </w:r>
    </w:p>
    <w:p w:rsidR="00524AD5" w:rsidRPr="00524AD5" w:rsidRDefault="00524AD5" w:rsidP="00524AD5">
      <w:pPr>
        <w:jc w:val="center"/>
        <w:rPr>
          <w:rFonts w:ascii="Times New Roman" w:eastAsia="Calibri" w:hAnsi="Times New Roman" w:cs="Times New Roman"/>
          <w:sz w:val="24"/>
          <w:szCs w:val="24"/>
        </w:rPr>
      </w:pPr>
      <w:r w:rsidRPr="00524AD5">
        <w:rPr>
          <w:rFonts w:ascii="Times New Roman" w:eastAsia="Calibri" w:hAnsi="Times New Roman" w:cs="Times New Roman"/>
          <w:sz w:val="24"/>
          <w:szCs w:val="24"/>
        </w:rPr>
        <w:t>Članak 4.</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524AD5" w:rsidRPr="00524AD5" w:rsidRDefault="00524AD5" w:rsidP="00524AD5">
      <w:pPr>
        <w:jc w:val="both"/>
        <w:rPr>
          <w:rFonts w:ascii="Times New Roman" w:eastAsia="Calibri" w:hAnsi="Times New Roman" w:cs="Times New Roman"/>
          <w:sz w:val="24"/>
          <w:szCs w:val="24"/>
        </w:rPr>
      </w:pPr>
    </w:p>
    <w:p w:rsidR="00524AD5" w:rsidRPr="00524AD5" w:rsidRDefault="00524AD5" w:rsidP="00524AD5">
      <w:pPr>
        <w:jc w:val="center"/>
        <w:rPr>
          <w:rFonts w:ascii="Times New Roman" w:eastAsia="Calibri" w:hAnsi="Times New Roman" w:cs="Times New Roman"/>
          <w:sz w:val="24"/>
          <w:szCs w:val="24"/>
        </w:rPr>
      </w:pPr>
      <w:r w:rsidRPr="00524AD5">
        <w:rPr>
          <w:rFonts w:ascii="Times New Roman" w:eastAsia="Calibri" w:hAnsi="Times New Roman" w:cs="Times New Roman"/>
          <w:sz w:val="24"/>
          <w:szCs w:val="24"/>
        </w:rPr>
        <w:t>Članak 5.</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Program utroška sredstava naknade za zadržavanje nezakonito izgrađenih zgrada u prostoru za 2020. godinu stupa na snagu osmog dana od dana objave u „službenom glasniku općine Šodolovci“ a primjenjuje se od 01. siječnja 2020. godine.</w:t>
      </w:r>
    </w:p>
    <w:p w:rsidR="00524AD5" w:rsidRPr="00524AD5" w:rsidRDefault="00524AD5" w:rsidP="00524AD5">
      <w:pPr>
        <w:jc w:val="both"/>
        <w:rPr>
          <w:rFonts w:ascii="Times New Roman" w:eastAsia="Calibri" w:hAnsi="Times New Roman" w:cs="Times New Roman"/>
          <w:sz w:val="24"/>
          <w:szCs w:val="24"/>
        </w:rPr>
      </w:pP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KLASA: 361-08/19-01/2</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URBROJ: 2121/11-19-1</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Šodolovci, 16. prosinca 2019.                                  POTPREDSJEDNIK OPĆINSKOG VIJEĆA:</w:t>
      </w:r>
    </w:p>
    <w:p w:rsid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lastRenderedPageBreak/>
        <w:t xml:space="preserve">                                                                                                    Goran Penava</w:t>
      </w:r>
      <w:r>
        <w:rPr>
          <w:rFonts w:ascii="Times New Roman" w:eastAsia="Calibri" w:hAnsi="Times New Roman" w:cs="Times New Roman"/>
          <w:sz w:val="24"/>
          <w:szCs w:val="24"/>
        </w:rPr>
        <w:t>, v.r.</w:t>
      </w:r>
    </w:p>
    <w:p w:rsidR="00524AD5" w:rsidRDefault="00524AD5" w:rsidP="00524AD5">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w:t>
      </w:r>
      <w:r w:rsidR="008E386A">
        <w:rPr>
          <w:rFonts w:ascii="Times New Roman" w:eastAsia="Calibri" w:hAnsi="Times New Roman" w:cs="Times New Roman"/>
          <w:sz w:val="24"/>
          <w:szCs w:val="24"/>
        </w:rPr>
        <w:t>_____</w:t>
      </w:r>
      <w:r>
        <w:rPr>
          <w:rFonts w:ascii="Times New Roman" w:eastAsia="Calibri" w:hAnsi="Times New Roman" w:cs="Times New Roman"/>
          <w:sz w:val="24"/>
          <w:szCs w:val="24"/>
        </w:rPr>
        <w:t>_________________</w:t>
      </w:r>
    </w:p>
    <w:p w:rsidR="007B740C" w:rsidRPr="007B740C" w:rsidRDefault="00524AD5" w:rsidP="007B740C">
      <w:pPr>
        <w:spacing w:after="0" w:line="240" w:lineRule="auto"/>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 xml:space="preserve"> </w:t>
      </w:r>
      <w:r w:rsidR="007B740C" w:rsidRPr="007B740C">
        <w:rPr>
          <w:rFonts w:ascii="Times New Roman" w:eastAsia="Calibri" w:hAnsi="Times New Roman" w:cs="Times New Roman"/>
          <w:sz w:val="24"/>
          <w:szCs w:val="24"/>
        </w:rPr>
        <w:t>Na temelju članka 69. stavak 4. Zakona o šumama („Narodne novine“ broj 68/18, 115/18 i 98/19) i članka 31. Statuta Općine Šodolovci („Službeni glasnik Općine Šodolovci“ broj 3/09, 2/13, 7/16 I 4/18) Općinsko vijeće Općine Šodolovci na svojoj 20. sjednici održanoj dana 16. prosinca 2019. godine donosi</w:t>
      </w: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PROGRAM</w:t>
      </w:r>
    </w:p>
    <w:p w:rsidR="007B740C" w:rsidRPr="007B740C" w:rsidRDefault="007B740C" w:rsidP="007B740C">
      <w:pPr>
        <w:spacing w:after="0" w:line="240" w:lineRule="auto"/>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utroška sredstava šumskog doprinosa za 2020. godinu</w:t>
      </w:r>
    </w:p>
    <w:p w:rsidR="007B740C" w:rsidRPr="007B740C" w:rsidRDefault="007B740C" w:rsidP="007B740C">
      <w:pPr>
        <w:spacing w:after="0" w:line="240" w:lineRule="auto"/>
        <w:jc w:val="center"/>
        <w:rPr>
          <w:rFonts w:ascii="Times New Roman" w:eastAsia="Calibri" w:hAnsi="Times New Roman" w:cs="Times New Roman"/>
          <w:b/>
          <w:sz w:val="24"/>
          <w:szCs w:val="24"/>
        </w:rPr>
      </w:pP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1.</w:t>
      </w: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Programom utroška sredstava šumskog doprinosa utvrđuje se opis poslova koji će se izvršiti iz sredstava ostvarenih od šumskog doprinosa za 2020. godinu.</w:t>
      </w:r>
    </w:p>
    <w:p w:rsidR="007B740C" w:rsidRPr="007B740C" w:rsidRDefault="007B740C" w:rsidP="007B740C">
      <w:pPr>
        <w:spacing w:after="0" w:line="240" w:lineRule="auto"/>
        <w:jc w:val="both"/>
        <w:rPr>
          <w:rFonts w:ascii="Times New Roman" w:eastAsia="Calibri" w:hAnsi="Times New Roman" w:cs="Times New Roman"/>
          <w:sz w:val="24"/>
          <w:szCs w:val="24"/>
        </w:rPr>
      </w:pPr>
    </w:p>
    <w:p w:rsidR="007B740C" w:rsidRPr="007B740C" w:rsidRDefault="007B740C" w:rsidP="007B740C">
      <w:pPr>
        <w:spacing w:after="0" w:line="240" w:lineRule="auto"/>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2.</w:t>
      </w:r>
    </w:p>
    <w:p w:rsidR="007B740C" w:rsidRPr="007B740C" w:rsidRDefault="007B740C" w:rsidP="007B740C">
      <w:pPr>
        <w:spacing w:after="0" w:line="240" w:lineRule="auto"/>
        <w:jc w:val="center"/>
        <w:rPr>
          <w:rFonts w:ascii="Times New Roman" w:eastAsia="Calibri" w:hAnsi="Times New Roman" w:cs="Times New Roman"/>
          <w:sz w:val="24"/>
          <w:szCs w:val="24"/>
        </w:rPr>
      </w:pP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Prihod Općine Šodolovci za 2020. godinu s osnove šumskog doprinosa planiran je u iznosu od 57.297,52 kuna.</w:t>
      </w: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contextualSpacing/>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3.</w:t>
      </w:r>
    </w:p>
    <w:p w:rsidR="007B740C" w:rsidRPr="007B740C" w:rsidRDefault="007B740C" w:rsidP="007B740C">
      <w:pPr>
        <w:spacing w:after="0" w:line="240" w:lineRule="auto"/>
        <w:contextualSpacing/>
        <w:rPr>
          <w:rFonts w:ascii="Times New Roman" w:eastAsia="Calibri" w:hAnsi="Times New Roman" w:cs="Times New Roman"/>
          <w:b/>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65"/>
        <w:gridCol w:w="2565"/>
      </w:tblGrid>
      <w:tr w:rsidR="007B740C" w:rsidRPr="007B740C" w:rsidTr="007B740C">
        <w:trPr>
          <w:trHeight w:val="600"/>
        </w:trPr>
        <w:tc>
          <w:tcPr>
            <w:tcW w:w="1276" w:type="dxa"/>
          </w:tcPr>
          <w:p w:rsidR="007B740C" w:rsidRPr="007B740C" w:rsidRDefault="007B740C" w:rsidP="007B740C">
            <w:pPr>
              <w:spacing w:after="0" w:line="240" w:lineRule="auto"/>
              <w:jc w:val="center"/>
              <w:rPr>
                <w:rFonts w:ascii="Times New Roman" w:eastAsia="Calibri" w:hAnsi="Times New Roman" w:cs="Times New Roman"/>
                <w:b/>
                <w:sz w:val="24"/>
                <w:szCs w:val="24"/>
              </w:rPr>
            </w:pPr>
            <w:proofErr w:type="spellStart"/>
            <w:r w:rsidRPr="007B740C">
              <w:rPr>
                <w:rFonts w:ascii="Times New Roman" w:eastAsia="Calibri" w:hAnsi="Times New Roman" w:cs="Times New Roman"/>
                <w:b/>
                <w:sz w:val="24"/>
                <w:szCs w:val="24"/>
              </w:rPr>
              <w:t>Rbr</w:t>
            </w:r>
            <w:proofErr w:type="spellEnd"/>
            <w:r w:rsidRPr="007B740C">
              <w:rPr>
                <w:rFonts w:ascii="Times New Roman" w:eastAsia="Calibri" w:hAnsi="Times New Roman" w:cs="Times New Roman"/>
                <w:b/>
                <w:sz w:val="24"/>
                <w:szCs w:val="24"/>
              </w:rPr>
              <w:t>.</w:t>
            </w:r>
          </w:p>
        </w:tc>
        <w:tc>
          <w:tcPr>
            <w:tcW w:w="5865" w:type="dxa"/>
          </w:tcPr>
          <w:p w:rsidR="007B740C" w:rsidRPr="007B740C" w:rsidRDefault="007B740C" w:rsidP="007B740C">
            <w:pPr>
              <w:spacing w:after="0" w:line="240" w:lineRule="auto"/>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Aktivnost rashoda</w:t>
            </w:r>
          </w:p>
        </w:tc>
        <w:tc>
          <w:tcPr>
            <w:tcW w:w="2565" w:type="dxa"/>
          </w:tcPr>
          <w:p w:rsidR="007B740C" w:rsidRPr="007B740C" w:rsidRDefault="007B740C" w:rsidP="007B740C">
            <w:pPr>
              <w:spacing w:after="0" w:line="240" w:lineRule="auto"/>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Iznos u kn</w:t>
            </w:r>
          </w:p>
        </w:tc>
      </w:tr>
      <w:tr w:rsidR="007B740C" w:rsidRPr="007B740C" w:rsidTr="007B740C">
        <w:trPr>
          <w:trHeight w:val="210"/>
        </w:trPr>
        <w:tc>
          <w:tcPr>
            <w:tcW w:w="1276" w:type="dxa"/>
          </w:tcPr>
          <w:p w:rsidR="007B740C" w:rsidRP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t>1.</w:t>
            </w:r>
          </w:p>
        </w:tc>
        <w:tc>
          <w:tcPr>
            <w:tcW w:w="5865" w:type="dxa"/>
          </w:tcPr>
          <w:p w:rsidR="007B740C" w:rsidRP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t>Ozelenjivanje</w:t>
            </w:r>
          </w:p>
        </w:tc>
        <w:tc>
          <w:tcPr>
            <w:tcW w:w="2565" w:type="dxa"/>
          </w:tcPr>
          <w:p w:rsidR="007B740C" w:rsidRPr="007B740C" w:rsidRDefault="007B740C" w:rsidP="007B740C">
            <w:pPr>
              <w:spacing w:after="0" w:line="240" w:lineRule="auto"/>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57.297,52</w:t>
            </w:r>
          </w:p>
        </w:tc>
      </w:tr>
      <w:tr w:rsidR="007B740C" w:rsidRPr="007B740C" w:rsidTr="007B740C">
        <w:trPr>
          <w:trHeight w:val="645"/>
        </w:trPr>
        <w:tc>
          <w:tcPr>
            <w:tcW w:w="7141" w:type="dxa"/>
            <w:gridSpan w:val="2"/>
          </w:tcPr>
          <w:p w:rsidR="007B740C" w:rsidRPr="007B740C" w:rsidRDefault="007B740C" w:rsidP="007B740C">
            <w:pPr>
              <w:spacing w:after="0" w:line="240" w:lineRule="auto"/>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UKUPNO</w:t>
            </w:r>
          </w:p>
        </w:tc>
        <w:tc>
          <w:tcPr>
            <w:tcW w:w="2565" w:type="dxa"/>
          </w:tcPr>
          <w:p w:rsidR="007B740C" w:rsidRPr="007B740C" w:rsidRDefault="007B740C" w:rsidP="007B740C">
            <w:pPr>
              <w:spacing w:after="0" w:line="240" w:lineRule="auto"/>
              <w:jc w:val="both"/>
              <w:rPr>
                <w:rFonts w:ascii="Times New Roman" w:eastAsia="Calibri" w:hAnsi="Times New Roman" w:cs="Times New Roman"/>
                <w:b/>
                <w:sz w:val="24"/>
                <w:szCs w:val="24"/>
              </w:rPr>
            </w:pPr>
            <w:r w:rsidRPr="007B740C">
              <w:rPr>
                <w:rFonts w:ascii="Times New Roman" w:eastAsia="Calibri" w:hAnsi="Times New Roman" w:cs="Times New Roman"/>
                <w:b/>
                <w:sz w:val="24"/>
                <w:szCs w:val="24"/>
              </w:rPr>
              <w:t>57.297,52</w:t>
            </w:r>
          </w:p>
        </w:tc>
      </w:tr>
    </w:tbl>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lastRenderedPageBreak/>
        <w:t>Članak 4.</w:t>
      </w:r>
    </w:p>
    <w:p w:rsidR="007B740C" w:rsidRPr="007B740C" w:rsidRDefault="007B740C" w:rsidP="007B740C">
      <w:pPr>
        <w:spacing w:after="0" w:line="240" w:lineRule="auto"/>
        <w:jc w:val="center"/>
        <w:rPr>
          <w:rFonts w:ascii="Times New Roman" w:eastAsia="Calibri" w:hAnsi="Times New Roman" w:cs="Times New Roman"/>
          <w:sz w:val="24"/>
          <w:szCs w:val="24"/>
        </w:rPr>
      </w:pP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7B740C" w:rsidRPr="007B740C" w:rsidRDefault="007B740C" w:rsidP="007B740C">
      <w:pPr>
        <w:spacing w:after="0" w:line="240" w:lineRule="auto"/>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5.</w:t>
      </w:r>
    </w:p>
    <w:p w:rsidR="007B740C" w:rsidRPr="007B740C" w:rsidRDefault="007B740C" w:rsidP="007B740C">
      <w:pPr>
        <w:spacing w:after="0" w:line="240" w:lineRule="auto"/>
        <w:jc w:val="center"/>
        <w:rPr>
          <w:rFonts w:ascii="Times New Roman" w:eastAsia="Calibri" w:hAnsi="Times New Roman" w:cs="Times New Roman"/>
          <w:sz w:val="24"/>
          <w:szCs w:val="24"/>
        </w:rPr>
      </w:pP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Program utroška sredstava šumskog doprinosa za 2020. godinu stupa na snagu osmog dana od dana objave u „službenom glasniku općine Šodolovci“ a primjenjuje se od 01. siječnja 2020. godine.</w:t>
      </w:r>
    </w:p>
    <w:p w:rsidR="007B740C" w:rsidRPr="007B740C" w:rsidRDefault="007B740C" w:rsidP="007B740C">
      <w:pPr>
        <w:spacing w:after="0" w:line="240" w:lineRule="auto"/>
        <w:jc w:val="both"/>
        <w:rPr>
          <w:rFonts w:ascii="Times New Roman" w:eastAsia="Calibri" w:hAnsi="Times New Roman" w:cs="Times New Roman"/>
          <w:sz w:val="24"/>
          <w:szCs w:val="24"/>
        </w:rPr>
      </w:pPr>
    </w:p>
    <w:p w:rsidR="007B740C" w:rsidRPr="007B740C" w:rsidRDefault="007B740C" w:rsidP="007B740C">
      <w:pPr>
        <w:spacing w:after="0" w:line="240" w:lineRule="auto"/>
        <w:jc w:val="both"/>
        <w:rPr>
          <w:rFonts w:ascii="Times New Roman" w:eastAsia="Calibri" w:hAnsi="Times New Roman" w:cs="Times New Roman"/>
          <w:sz w:val="24"/>
          <w:szCs w:val="24"/>
        </w:rPr>
      </w:pPr>
    </w:p>
    <w:p w:rsidR="007B740C" w:rsidRP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t>Klasa: 321-04/19-01/1</w:t>
      </w:r>
    </w:p>
    <w:p w:rsidR="007B740C" w:rsidRP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t>Urbroj: 2121/11-19-1</w:t>
      </w:r>
    </w:p>
    <w:p w:rsidR="007B740C" w:rsidRP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Šodolovci, 16. prosinca 2019.                             POTPREDSJEDNIK OPĆINSKOG VIJEĆA:   </w:t>
      </w:r>
    </w:p>
    <w:p w:rsid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                                                                                              Goran Penava</w:t>
      </w:r>
      <w:r>
        <w:rPr>
          <w:rFonts w:ascii="Times New Roman" w:eastAsia="Calibri" w:hAnsi="Times New Roman" w:cs="Times New Roman"/>
          <w:sz w:val="24"/>
          <w:szCs w:val="24"/>
        </w:rPr>
        <w:t>, v.r.</w:t>
      </w:r>
    </w:p>
    <w:p w:rsidR="007B740C" w:rsidRDefault="007B740C" w:rsidP="007B74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        Temeljem članka 49. stavak 4. Zakona o poljoprivrednom zemljištu („Narodne novine“ broj 20/18, 115/18 i 98/19) i članka 31. Statuta Općine Šodolovci („službeni glasnik općine Šodolovci“ broj 3/09, 2/13, 7/16 i 4/18) Općinsko vijeće Općine Šodolovci na svojoj 20. sjednici, održanoj dana 16. prosinca 2019. godine donosi</w:t>
      </w:r>
    </w:p>
    <w:p w:rsidR="007B740C" w:rsidRPr="007B740C" w:rsidRDefault="007B740C" w:rsidP="007B740C">
      <w:pPr>
        <w:rPr>
          <w:rFonts w:ascii="Times New Roman" w:eastAsia="Calibri" w:hAnsi="Times New Roman" w:cs="Times New Roman"/>
          <w:sz w:val="24"/>
          <w:szCs w:val="24"/>
        </w:rPr>
      </w:pP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PROGRAM</w:t>
      </w: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utroška sredstava ostvarenih raspolaganjem poljoprivrednim zemljištem u vlasništvu Republike Hrvatske na području Općine Šodolovci za 2020. godinu</w:t>
      </w:r>
    </w:p>
    <w:p w:rsidR="007B740C" w:rsidRPr="007B740C" w:rsidRDefault="007B740C" w:rsidP="007B740C">
      <w:pPr>
        <w:jc w:val="center"/>
        <w:rPr>
          <w:rFonts w:ascii="Times New Roman" w:eastAsia="Calibri" w:hAnsi="Times New Roman" w:cs="Times New Roman"/>
          <w:sz w:val="24"/>
          <w:szCs w:val="24"/>
        </w:rPr>
      </w:pP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1.</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lastRenderedPageBreak/>
        <w:t>Programom utroška sredstava ostvarenih raspolaganjem poljoprivrednim zemljištem u vlasništvu Republike Hrvatske na području Općine Šodolovci određuju se uvjeti i način korištenja sredstava ostvarenih od prodaje, prodaje izravnom pogodbom te privremenog raspolaganja poljoprivrednog zemljišta u vlasništvu Republike Hrvatske na području Općine Šodolovci.</w:t>
      </w: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2.</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Prihodi od raspolaganja poljoprivrednim zemljištem u vlasništvu RH na području Općine Šodolovci planiraju se kako slijedi:</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3360"/>
      </w:tblGrid>
      <w:tr w:rsidR="007B740C" w:rsidRPr="007B740C" w:rsidTr="007B740C">
        <w:trPr>
          <w:trHeight w:val="405"/>
        </w:trPr>
        <w:tc>
          <w:tcPr>
            <w:tcW w:w="5745" w:type="dxa"/>
          </w:tcPr>
          <w:p w:rsidR="007B740C" w:rsidRPr="007B740C" w:rsidRDefault="007B740C" w:rsidP="007B740C">
            <w:pPr>
              <w:ind w:left="7"/>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PRIHODI</w:t>
            </w:r>
          </w:p>
        </w:tc>
        <w:tc>
          <w:tcPr>
            <w:tcW w:w="3360" w:type="dxa"/>
          </w:tcPr>
          <w:p w:rsidR="007B740C" w:rsidRPr="007B740C" w:rsidRDefault="007B740C" w:rsidP="007B740C">
            <w:pPr>
              <w:ind w:left="7"/>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PLAN</w:t>
            </w:r>
          </w:p>
        </w:tc>
      </w:tr>
      <w:tr w:rsidR="007B740C" w:rsidRPr="007B740C" w:rsidTr="007B740C">
        <w:trPr>
          <w:trHeight w:val="555"/>
        </w:trPr>
        <w:tc>
          <w:tcPr>
            <w:tcW w:w="5745"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Naknada za koncesiju poljoprivrednog zemljišta</w:t>
            </w:r>
          </w:p>
        </w:tc>
        <w:tc>
          <w:tcPr>
            <w:tcW w:w="3360"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597.532,85</w:t>
            </w:r>
          </w:p>
        </w:tc>
      </w:tr>
      <w:tr w:rsidR="007B740C" w:rsidRPr="007B740C" w:rsidTr="007B740C">
        <w:trPr>
          <w:trHeight w:val="615"/>
        </w:trPr>
        <w:tc>
          <w:tcPr>
            <w:tcW w:w="5745"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Prihod od privremenog raspolaganja poljoprivrednim zemljištem</w:t>
            </w:r>
          </w:p>
        </w:tc>
        <w:tc>
          <w:tcPr>
            <w:tcW w:w="3360"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42.702,48</w:t>
            </w:r>
          </w:p>
        </w:tc>
      </w:tr>
      <w:tr w:rsidR="007B740C" w:rsidRPr="007B740C" w:rsidTr="007B740C">
        <w:trPr>
          <w:trHeight w:val="270"/>
        </w:trPr>
        <w:tc>
          <w:tcPr>
            <w:tcW w:w="5745"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Prihod od prodaje poljoprivrednog zemljišta</w:t>
            </w:r>
          </w:p>
        </w:tc>
        <w:tc>
          <w:tcPr>
            <w:tcW w:w="3360"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500.000,00</w:t>
            </w:r>
          </w:p>
        </w:tc>
      </w:tr>
      <w:tr w:rsidR="007B740C" w:rsidRPr="007B740C" w:rsidTr="007B740C">
        <w:trPr>
          <w:trHeight w:val="232"/>
        </w:trPr>
        <w:tc>
          <w:tcPr>
            <w:tcW w:w="5745"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Prihod od prodaje poljoprivrednog zemljišta (višak prihoda poslovanja) </w:t>
            </w:r>
          </w:p>
        </w:tc>
        <w:tc>
          <w:tcPr>
            <w:tcW w:w="3360"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260.000,00</w:t>
            </w:r>
          </w:p>
        </w:tc>
      </w:tr>
      <w:tr w:rsidR="007B740C" w:rsidRPr="007B740C" w:rsidTr="007B740C">
        <w:trPr>
          <w:trHeight w:val="300"/>
        </w:trPr>
        <w:tc>
          <w:tcPr>
            <w:tcW w:w="5745" w:type="dxa"/>
          </w:tcPr>
          <w:p w:rsidR="007B740C" w:rsidRPr="007B740C" w:rsidRDefault="007B740C" w:rsidP="007B740C">
            <w:pPr>
              <w:ind w:left="7"/>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UKUPNO PRIHODI</w:t>
            </w:r>
          </w:p>
        </w:tc>
        <w:tc>
          <w:tcPr>
            <w:tcW w:w="3360" w:type="dxa"/>
          </w:tcPr>
          <w:p w:rsidR="007B740C" w:rsidRPr="007B740C" w:rsidRDefault="007B740C" w:rsidP="007B740C">
            <w:pPr>
              <w:ind w:left="7"/>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1.400.235,33</w:t>
            </w:r>
          </w:p>
        </w:tc>
      </w:tr>
    </w:tbl>
    <w:p w:rsidR="007B740C" w:rsidRPr="007B740C" w:rsidRDefault="007B740C" w:rsidP="007B740C">
      <w:pPr>
        <w:jc w:val="both"/>
        <w:rPr>
          <w:rFonts w:ascii="Times New Roman" w:eastAsia="Calibri" w:hAnsi="Times New Roman" w:cs="Times New Roman"/>
          <w:sz w:val="24"/>
          <w:szCs w:val="24"/>
        </w:rPr>
      </w:pP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Rashodi se planiraju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6"/>
        <w:gridCol w:w="3300"/>
      </w:tblGrid>
      <w:tr w:rsidR="007B740C" w:rsidRPr="007B740C" w:rsidTr="007B740C">
        <w:trPr>
          <w:trHeight w:val="315"/>
        </w:trPr>
        <w:tc>
          <w:tcPr>
            <w:tcW w:w="5616" w:type="dxa"/>
          </w:tcPr>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RASHODI</w:t>
            </w:r>
          </w:p>
        </w:tc>
        <w:tc>
          <w:tcPr>
            <w:tcW w:w="3300" w:type="dxa"/>
          </w:tcPr>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PLAN</w:t>
            </w:r>
          </w:p>
        </w:tc>
      </w:tr>
      <w:tr w:rsidR="007B740C" w:rsidRPr="007B740C" w:rsidTr="007B740C">
        <w:trPr>
          <w:trHeight w:val="27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Održavanje čistoće javnih površina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50.000,00</w:t>
            </w:r>
          </w:p>
        </w:tc>
      </w:tr>
      <w:tr w:rsidR="007B740C" w:rsidRPr="007B740C" w:rsidTr="007B740C">
        <w:trPr>
          <w:trHeight w:val="30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Održavanje groblja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155.000,00</w:t>
            </w:r>
          </w:p>
        </w:tc>
      </w:tr>
      <w:tr w:rsidR="007B740C" w:rsidRPr="007B740C" w:rsidTr="007B740C">
        <w:trPr>
          <w:trHeight w:val="202"/>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lastRenderedPageBreak/>
              <w:t>Saniranje otpadom onečišćenog tla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60.000,00</w:t>
            </w:r>
          </w:p>
        </w:tc>
      </w:tr>
      <w:tr w:rsidR="007B740C" w:rsidRPr="007B740C" w:rsidTr="007B740C">
        <w:trPr>
          <w:trHeight w:val="30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Održavanje nerazvrstanih cesta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50.000,00</w:t>
            </w:r>
          </w:p>
        </w:tc>
      </w:tr>
      <w:tr w:rsidR="007B740C" w:rsidRPr="007B740C" w:rsidTr="007B740C">
        <w:trPr>
          <w:trHeight w:val="21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Obavljanje poslova zimske službe</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45.000,00</w:t>
            </w:r>
          </w:p>
        </w:tc>
      </w:tr>
      <w:tr w:rsidR="007B740C" w:rsidRPr="007B740C" w:rsidTr="007B740C">
        <w:trPr>
          <w:trHeight w:val="31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Uređenje kanalske mreže</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50.000,00</w:t>
            </w:r>
          </w:p>
        </w:tc>
      </w:tr>
      <w:tr w:rsidR="007B740C" w:rsidRPr="007B740C" w:rsidTr="007B740C">
        <w:trPr>
          <w:trHeight w:val="25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Održavanje javnih zelenih površina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200.000,00</w:t>
            </w:r>
          </w:p>
        </w:tc>
      </w:tr>
      <w:tr w:rsidR="007B740C" w:rsidRPr="007B740C" w:rsidTr="007B740C">
        <w:trPr>
          <w:trHeight w:val="25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Uređenje otresnica </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150.000,00</w:t>
            </w:r>
          </w:p>
        </w:tc>
      </w:tr>
      <w:tr w:rsidR="007B740C" w:rsidRPr="007B740C" w:rsidTr="007B740C">
        <w:trPr>
          <w:trHeight w:val="27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Ozelenjivanje </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42.702,48</w:t>
            </w:r>
          </w:p>
        </w:tc>
      </w:tr>
      <w:tr w:rsidR="007B740C" w:rsidRPr="007B740C" w:rsidTr="007B740C">
        <w:trPr>
          <w:trHeight w:val="54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Bruto plaće službenika Jedinstvenog upravnog odjela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234.121,28</w:t>
            </w:r>
          </w:p>
        </w:tc>
      </w:tr>
      <w:tr w:rsidR="007B740C" w:rsidRPr="007B740C" w:rsidTr="007B740C">
        <w:trPr>
          <w:trHeight w:val="28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Bruto plaća-komunalni redar</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11.872,80</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Doprinosi za obvezno zdravstveno osiguranje-komunalni redar</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4.997,52 </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Sufinanciranje projektnih prijava-Program ruralnog razvoja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15.000,00</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Sufinanciranje kupovine prve nekretnine</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50.000,00</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Izgradnja autobusnih stajališta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60.000,00</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Izgradnja ograde oko društvenog doma u Palači</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20.000,00</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lastRenderedPageBreak/>
              <w:t>Rekonstrukcija (pojačano održavanje) javne rasvjete u naselju Palača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166.766,25</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Rekonstrukcija javne rasvjete-Koprivna i Paulin Dvor</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34.775,00</w:t>
            </w:r>
          </w:p>
        </w:tc>
      </w:tr>
      <w:tr w:rsidR="007B740C" w:rsidRPr="007B740C" w:rsidTr="007B740C">
        <w:trPr>
          <w:trHeight w:val="285"/>
        </w:trPr>
        <w:tc>
          <w:tcPr>
            <w:tcW w:w="5616" w:type="dxa"/>
          </w:tcPr>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UKUPNO RASHODI</w:t>
            </w:r>
          </w:p>
        </w:tc>
        <w:tc>
          <w:tcPr>
            <w:tcW w:w="3300" w:type="dxa"/>
          </w:tcPr>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1.400.235,33</w:t>
            </w:r>
          </w:p>
        </w:tc>
      </w:tr>
    </w:tbl>
    <w:p w:rsidR="007B740C" w:rsidRPr="007B740C" w:rsidRDefault="007B740C" w:rsidP="007B740C">
      <w:pPr>
        <w:jc w:val="both"/>
        <w:rPr>
          <w:rFonts w:ascii="Times New Roman" w:eastAsia="Calibri" w:hAnsi="Times New Roman" w:cs="Times New Roman"/>
          <w:sz w:val="24"/>
          <w:szCs w:val="24"/>
        </w:rPr>
      </w:pP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3.</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4.</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Program utroška sredstava ostvarenih raspolaganjem poljoprivrednim zemljištem u vlasništvu Republike Hrvatske na području Općine Šodolovci za 2020. godinu stupa na snagu osmog dana od dana objave u „službenom glasniku općine Šodolovci“ a primjenjuje se od 01. siječnja 2020. godine.</w:t>
      </w:r>
    </w:p>
    <w:p w:rsidR="007B740C" w:rsidRPr="007B740C" w:rsidRDefault="007B740C" w:rsidP="007B740C">
      <w:pPr>
        <w:jc w:val="both"/>
        <w:rPr>
          <w:rFonts w:ascii="Times New Roman" w:eastAsia="Calibri" w:hAnsi="Times New Roman" w:cs="Times New Roman"/>
          <w:sz w:val="24"/>
          <w:szCs w:val="24"/>
        </w:rPr>
      </w:pP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KLASA: 320-02/19-01/8</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URBROJ: 2121/11-19-1</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Šodolovci, 16. prosinca 2019.                                 POTPREDSJEDNIK OPĆINSKOG VIJEĆA:</w:t>
      </w:r>
    </w:p>
    <w:p w:rsid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                                                                                                   Goran Penava</w:t>
      </w:r>
      <w:r>
        <w:rPr>
          <w:rFonts w:ascii="Times New Roman" w:eastAsia="Calibri" w:hAnsi="Times New Roman" w:cs="Times New Roman"/>
          <w:sz w:val="24"/>
          <w:szCs w:val="24"/>
        </w:rPr>
        <w:t>, v.r.</w:t>
      </w:r>
    </w:p>
    <w:p w:rsidR="007B740C" w:rsidRDefault="007B740C" w:rsidP="007B740C">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w:t>
      </w:r>
      <w:r w:rsidR="008E386A">
        <w:rPr>
          <w:rFonts w:ascii="Times New Roman" w:eastAsia="Calibri" w:hAnsi="Times New Roman" w:cs="Times New Roman"/>
          <w:sz w:val="24"/>
          <w:szCs w:val="24"/>
        </w:rPr>
        <w:t>_____</w:t>
      </w:r>
      <w:r>
        <w:rPr>
          <w:rFonts w:ascii="Times New Roman" w:eastAsia="Calibri" w:hAnsi="Times New Roman" w:cs="Times New Roman"/>
          <w:sz w:val="24"/>
          <w:szCs w:val="24"/>
        </w:rPr>
        <w:t>___________________________________</w:t>
      </w:r>
    </w:p>
    <w:p w:rsidR="007B740C" w:rsidRPr="007B740C" w:rsidRDefault="007B740C" w:rsidP="007B740C">
      <w:pPr>
        <w:jc w:val="both"/>
        <w:rPr>
          <w:rFonts w:ascii="Times New Roman" w:hAnsi="Times New Roman" w:cs="Times New Roman"/>
          <w:sz w:val="24"/>
          <w:szCs w:val="24"/>
        </w:rPr>
      </w:pPr>
      <w:r w:rsidRPr="007B740C">
        <w:rPr>
          <w:rFonts w:ascii="Times New Roman" w:eastAsia="Calibri" w:hAnsi="Times New Roman" w:cs="Times New Roman"/>
          <w:sz w:val="24"/>
          <w:szCs w:val="24"/>
        </w:rPr>
        <w:lastRenderedPageBreak/>
        <w:t xml:space="preserve"> </w:t>
      </w:r>
      <w:r w:rsidRPr="007B740C">
        <w:rPr>
          <w:rFonts w:ascii="Times New Roman" w:hAnsi="Times New Roman" w:cs="Times New Roman"/>
          <w:sz w:val="24"/>
          <w:szCs w:val="24"/>
        </w:rPr>
        <w:t>Na temelju članka 17. stavak 1. Zakona o sustavu civilne zaštite („Narodne novine“ broj 82/15 i 118/18) i članka 31. Statuta Općine Šodolovci („službeni glasnik općine Šodolovci“ broj 3/09, 2/13, 7/16 i 4/18) Općinsko vijeće Općine Šodolovci na svojoj 20. sjednici održanoj 16. prosinca 2019. godine donosi</w:t>
      </w:r>
    </w:p>
    <w:p w:rsidR="007B740C" w:rsidRPr="007B740C" w:rsidRDefault="007B740C" w:rsidP="007B740C">
      <w:pPr>
        <w:spacing w:after="160" w:line="259" w:lineRule="auto"/>
        <w:jc w:val="both"/>
        <w:rPr>
          <w:rFonts w:ascii="Times New Roman" w:hAnsi="Times New Roman" w:cs="Times New Roman"/>
          <w:sz w:val="24"/>
          <w:szCs w:val="24"/>
        </w:rPr>
      </w:pPr>
    </w:p>
    <w:p w:rsidR="007B740C" w:rsidRPr="007B740C" w:rsidRDefault="007B740C" w:rsidP="007B740C">
      <w:pPr>
        <w:spacing w:after="160" w:line="259" w:lineRule="auto"/>
        <w:jc w:val="center"/>
        <w:rPr>
          <w:rFonts w:ascii="Times New Roman" w:hAnsi="Times New Roman" w:cs="Times New Roman"/>
          <w:b/>
          <w:sz w:val="24"/>
          <w:szCs w:val="24"/>
        </w:rPr>
      </w:pPr>
      <w:r w:rsidRPr="007B740C">
        <w:rPr>
          <w:rFonts w:ascii="Times New Roman" w:hAnsi="Times New Roman" w:cs="Times New Roman"/>
          <w:b/>
          <w:sz w:val="24"/>
          <w:szCs w:val="24"/>
        </w:rPr>
        <w:t>GODIŠNJI PLAN RAZVOJA SUSTAVA CIVILNE ZAŠTITE</w:t>
      </w:r>
    </w:p>
    <w:p w:rsidR="007B740C" w:rsidRPr="007B740C" w:rsidRDefault="007B740C" w:rsidP="007B740C">
      <w:pPr>
        <w:spacing w:after="160" w:line="259" w:lineRule="auto"/>
        <w:jc w:val="center"/>
        <w:rPr>
          <w:rFonts w:ascii="Times New Roman" w:hAnsi="Times New Roman" w:cs="Times New Roman"/>
          <w:b/>
          <w:sz w:val="24"/>
          <w:szCs w:val="24"/>
        </w:rPr>
      </w:pPr>
      <w:r w:rsidRPr="007B740C">
        <w:rPr>
          <w:rFonts w:ascii="Times New Roman" w:hAnsi="Times New Roman" w:cs="Times New Roman"/>
          <w:b/>
          <w:sz w:val="24"/>
          <w:szCs w:val="24"/>
        </w:rPr>
        <w:t xml:space="preserve">na području općine Šodolovci </w:t>
      </w:r>
    </w:p>
    <w:p w:rsidR="007B740C" w:rsidRPr="007B740C" w:rsidRDefault="007B740C" w:rsidP="007B740C">
      <w:pPr>
        <w:spacing w:after="160" w:line="259" w:lineRule="auto"/>
        <w:jc w:val="center"/>
        <w:rPr>
          <w:rFonts w:ascii="Times New Roman" w:hAnsi="Times New Roman" w:cs="Times New Roman"/>
          <w:b/>
          <w:sz w:val="24"/>
          <w:szCs w:val="24"/>
        </w:rPr>
      </w:pPr>
      <w:r w:rsidRPr="007B740C">
        <w:rPr>
          <w:rFonts w:ascii="Times New Roman" w:hAnsi="Times New Roman" w:cs="Times New Roman"/>
          <w:b/>
          <w:sz w:val="24"/>
          <w:szCs w:val="24"/>
        </w:rPr>
        <w:t>s financijskim učincima za razdoblje 2020.- 2022.g.</w:t>
      </w:r>
    </w:p>
    <w:p w:rsidR="007B740C" w:rsidRPr="007B740C" w:rsidRDefault="007B740C" w:rsidP="007B740C">
      <w:pPr>
        <w:spacing w:after="160" w:line="259" w:lineRule="auto"/>
        <w:jc w:val="center"/>
        <w:rPr>
          <w:rFonts w:ascii="Times New Roman" w:hAnsi="Times New Roman" w:cs="Times New Roman"/>
          <w:b/>
          <w:sz w:val="24"/>
          <w:szCs w:val="24"/>
        </w:rPr>
      </w:pP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Jedinice lokalne i područne (regionalne) samouprave dužne su organizirati poslove iz svog samoupravnog djelokruga koji se odnose na planiranje, razvoj, učinkovito funkcioniranje i financiranje sustava civilne zaštite.</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 xml:space="preserve">Jedinice lokalne i područne (regionalne) samouprave dužne su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 </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Planom razvoja sustava civilne zaštite utvrđuju se nositelji, suradnici, rokovi za realizaciju ciljeva u narednoj godini te projekcija s financijskim učincima za trogodišnje razdoblje, odnosno do zaključenja ciklusa/realizacije za koje se Smjernice usvajaju.</w:t>
      </w:r>
    </w:p>
    <w:p w:rsidR="007B740C" w:rsidRPr="007B740C" w:rsidRDefault="007B740C" w:rsidP="007B740C">
      <w:pPr>
        <w:spacing w:after="160" w:line="259" w:lineRule="auto"/>
        <w:jc w:val="both"/>
        <w:rPr>
          <w:rFonts w:ascii="Times New Roman" w:hAnsi="Times New Roman" w:cs="Times New Roman"/>
          <w:b/>
          <w:sz w:val="24"/>
          <w:szCs w:val="24"/>
        </w:rPr>
      </w:pPr>
      <w:r w:rsidRPr="007B740C">
        <w:rPr>
          <w:rFonts w:ascii="Times New Roman" w:hAnsi="Times New Roman" w:cs="Times New Roman"/>
          <w:b/>
          <w:sz w:val="24"/>
          <w:szCs w:val="24"/>
        </w:rPr>
        <w:t>Predstavničko tijelo, na prijedlog izvršnog tijela jedinice lokalne i područne (regionalne) samouprave, izvršava sljedeće zadaće:</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lastRenderedPageBreak/>
        <w:t xml:space="preserve">- u postupku donošenja proračuna razmatra i usvaja godišnju </w:t>
      </w:r>
      <w:r w:rsidRPr="007B740C">
        <w:rPr>
          <w:rFonts w:ascii="Times New Roman" w:hAnsi="Times New Roman" w:cs="Times New Roman"/>
          <w:i/>
          <w:sz w:val="24"/>
          <w:szCs w:val="24"/>
        </w:rPr>
        <w:t>analizu stanja</w:t>
      </w:r>
      <w:r w:rsidRPr="007B740C">
        <w:rPr>
          <w:rFonts w:ascii="Times New Roman" w:hAnsi="Times New Roman" w:cs="Times New Roman"/>
          <w:sz w:val="24"/>
          <w:szCs w:val="24"/>
        </w:rPr>
        <w:t xml:space="preserve"> i </w:t>
      </w:r>
      <w:r w:rsidRPr="007B740C">
        <w:rPr>
          <w:rFonts w:ascii="Times New Roman" w:hAnsi="Times New Roman" w:cs="Times New Roman"/>
          <w:i/>
          <w:sz w:val="24"/>
          <w:szCs w:val="24"/>
        </w:rPr>
        <w:t>godišnji plan razvoja sustava civilne zaštite s financijskim učincima za trogodišnje razdoblje</w:t>
      </w:r>
      <w:r w:rsidRPr="007B740C">
        <w:rPr>
          <w:rFonts w:ascii="Times New Roman" w:hAnsi="Times New Roman" w:cs="Times New Roman"/>
          <w:sz w:val="24"/>
          <w:szCs w:val="24"/>
        </w:rPr>
        <w:t xml:space="preserve"> te </w:t>
      </w:r>
      <w:r w:rsidRPr="007B740C">
        <w:rPr>
          <w:rFonts w:ascii="Times New Roman" w:hAnsi="Times New Roman" w:cs="Times New Roman"/>
          <w:i/>
          <w:sz w:val="24"/>
          <w:szCs w:val="24"/>
        </w:rPr>
        <w:t>smjernice za organizaciju i razvoj sustava</w:t>
      </w:r>
      <w:r w:rsidRPr="007B740C">
        <w:rPr>
          <w:rFonts w:ascii="Times New Roman" w:hAnsi="Times New Roman" w:cs="Times New Roman"/>
          <w:sz w:val="24"/>
          <w:szCs w:val="24"/>
        </w:rPr>
        <w:t xml:space="preserve"> koje se razmatraju i usvajaju svake četiri godine.</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 xml:space="preserve">- osigurava financijska sredstva za izvršavanje odluka o financiranju aktivnosti civilne zaštite u velikoj nesreći i katastrofi prema načelu solidarnosti. </w:t>
      </w:r>
    </w:p>
    <w:p w:rsidR="007B740C" w:rsidRPr="007B740C" w:rsidRDefault="007B740C" w:rsidP="007B740C">
      <w:pPr>
        <w:spacing w:after="160" w:line="259" w:lineRule="auto"/>
        <w:jc w:val="both"/>
        <w:rPr>
          <w:rFonts w:ascii="Times New Roman" w:hAnsi="Times New Roman" w:cs="Times New Roman"/>
          <w:b/>
          <w:sz w:val="24"/>
          <w:szCs w:val="24"/>
          <w:u w:val="single"/>
        </w:rPr>
      </w:pPr>
      <w:r w:rsidRPr="007B740C">
        <w:rPr>
          <w:rFonts w:ascii="Times New Roman" w:hAnsi="Times New Roman" w:cs="Times New Roman"/>
          <w:b/>
          <w:sz w:val="24"/>
          <w:szCs w:val="24"/>
          <w:u w:val="single"/>
        </w:rPr>
        <w:t>CILJEVI, MJERE I AKTIVNOSTI U SUSTAVU CIVILNE ZAŠTITE U 2020. GODINI:</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Plan razvoja sustava civilne zaštite predstavlja dokument za implementaciju ciljeva iz Smjernica koji se u njih prenose kako bi se konkretizirale mjere i aktivnosti te utvrdila dinamika njihovog ostvarivanja.</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Planom razvoja sustava civilne zaštite utvrđuju se nositelji, suradnici, rokovi za realizaciju ciljeva u narednoj godini te projekcija s financijskim učincima za trogodišnje razdoblje, odnosno do zaključenja ciklusa/razdoblja za koje se Smjernice usvajaju.</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Planiranje i provođenje preventivnih mjera treba se provoditi tako da se u postupak upravljanja rizicima uključe svi odgovorni sudionici sustava civilne zaštite s lokalnih razina kako bi te aktivnosti postepeno postale prioritetima najviše razine koji će se u kontinuitetu ostvarivati kroz politike upravljanja rizicima, odnosno kroz realizaciju planova razvoja sustava civilne zaštite koje je potrebno uskladiti s procjenama rizika od velikih nesreća i katastrofa i Strategijom smanjivanja rizika od katastrofa.</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Plan razvoja sustava civilne zaštite redovito se revidira na temelju provedene godišnje analize stanja sustava civilne zaštite.</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Kako bi stanje sustava civilne zaštite podigli na veću razinu potrebno je poduzeti sljedeće:</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1. Ažurirati plansku dokumentaciju u sustavu civilne zaštite</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Nositelj: načelnik stožera CZ</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Suradnici: </w:t>
      </w:r>
      <w:proofErr w:type="spellStart"/>
      <w:r w:rsidRPr="007B740C">
        <w:rPr>
          <w:rFonts w:ascii="Times New Roman" w:eastAsia="Times New Roman" w:hAnsi="Times New Roman" w:cs="Times New Roman"/>
          <w:sz w:val="24"/>
          <w:szCs w:val="24"/>
          <w:lang w:eastAsia="hr-HR"/>
        </w:rPr>
        <w:t>ZaštitaInspekt</w:t>
      </w:r>
      <w:proofErr w:type="spellEnd"/>
      <w:r w:rsidRPr="007B740C">
        <w:rPr>
          <w:rFonts w:ascii="Times New Roman" w:eastAsia="Times New Roman" w:hAnsi="Times New Roman" w:cs="Times New Roman"/>
          <w:sz w:val="24"/>
          <w:szCs w:val="24"/>
          <w:lang w:eastAsia="hr-HR"/>
        </w:rPr>
        <w:t xml:space="preserve"> d.o.o.</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kontinuirano 2020.g.</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i/>
          <w:sz w:val="24"/>
          <w:szCs w:val="24"/>
          <w:lang w:eastAsia="hr-HR"/>
        </w:rPr>
        <w:t>Pravilnik o nositeljima, sadržaju i postupcima izrade planskih dokumenata u civilnoj zaštiti te načinu informiranja javnosti u postupku njihovog donošenja (NN 49/17).</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2. Provesti vježbu operativnih snaga i svih sudionika sustava Civilne zaštite</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Nositelj: zamjenik općinskog načelnika koji obnaša dužnost općinskog načelnika</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Suradnici: DUZS PU Osijek</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listopad 2020.g.</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i/>
          <w:sz w:val="24"/>
          <w:szCs w:val="24"/>
          <w:lang w:eastAsia="hr-HR"/>
        </w:rPr>
        <w:t>Članka 24. stavak 1. Zakona o sustavu civilne zaštite (NN 82/15 i 118/18).</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3. Izvršiti edukaciju članova postrojbe civilne zaštite opće namjene</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Nositelj: načelnik stožera</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Suradnici: </w:t>
      </w:r>
      <w:proofErr w:type="spellStart"/>
      <w:r w:rsidRPr="007B740C">
        <w:rPr>
          <w:rFonts w:ascii="Times New Roman" w:eastAsia="Times New Roman" w:hAnsi="Times New Roman" w:cs="Times New Roman"/>
          <w:sz w:val="24"/>
          <w:szCs w:val="24"/>
          <w:lang w:eastAsia="hr-HR"/>
        </w:rPr>
        <w:t>ZaštitaInspekt</w:t>
      </w:r>
      <w:proofErr w:type="spellEnd"/>
      <w:r w:rsidRPr="007B740C">
        <w:rPr>
          <w:rFonts w:ascii="Times New Roman" w:eastAsia="Times New Roman" w:hAnsi="Times New Roman" w:cs="Times New Roman"/>
          <w:sz w:val="24"/>
          <w:szCs w:val="24"/>
          <w:lang w:eastAsia="hr-HR"/>
        </w:rPr>
        <w:t xml:space="preserve"> d.o.o.</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rujan 2020.g.</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7B740C" w:rsidRPr="007B740C" w:rsidRDefault="007B740C" w:rsidP="007B740C">
      <w:pPr>
        <w:spacing w:after="0" w:line="240" w:lineRule="auto"/>
        <w:jc w:val="both"/>
        <w:rPr>
          <w:rFonts w:ascii="Times New Roman" w:eastAsia="Times New Roman" w:hAnsi="Times New Roman" w:cs="Times New Roman"/>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4. Izvršiti edukaciju povjerenika i zamjenika povjerenika civilne zaštite</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Nositelj: načelnik stožera</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Suradnici: DUZS-PU Osijek</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rujan 2020.g.</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7B740C" w:rsidRPr="007B740C" w:rsidRDefault="007B740C" w:rsidP="007B740C">
      <w:pPr>
        <w:spacing w:after="0" w:line="240" w:lineRule="auto"/>
        <w:jc w:val="both"/>
        <w:rPr>
          <w:rFonts w:ascii="Times New Roman" w:eastAsia="Times New Roman" w:hAnsi="Times New Roman" w:cs="Times New Roman"/>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5. Izvršiti nabavku osobne zaštitne opreme za članove stožera CZ, članove postrojbe opće namjene, povjerenike i zamjenike</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Nositelj: zamjenik općinskog načelnika koji obnaša dužnost općinskog načelnika</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Suradnici: Jedinstveni upravni odjel, načelnik stožera CZ</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listopad 2020.g.</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7B740C" w:rsidRPr="007B740C" w:rsidRDefault="007B740C" w:rsidP="007B740C">
      <w:pPr>
        <w:spacing w:after="0" w:line="240" w:lineRule="auto"/>
        <w:jc w:val="both"/>
        <w:rPr>
          <w:rFonts w:ascii="Times New Roman" w:eastAsia="Times New Roman" w:hAnsi="Times New Roman" w:cs="Times New Roman"/>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7. Ugovoriti police osiguranja od posljedica nesretnog slučaja za članove stožera CZ, članove postrojbe opće namjene, povjerenike i zamjenike</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Nositelj: zamjenik općinskog načelnika koji obnaša dužnost općinskog načelnika </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Suradnici: Jedinstveni upravni odjel, načelnik stožera CZ</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prosinac 2020.g.</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7B740C" w:rsidRPr="007B740C" w:rsidRDefault="007B740C" w:rsidP="007B740C">
      <w:pPr>
        <w:spacing w:after="0" w:line="240" w:lineRule="auto"/>
        <w:jc w:val="both"/>
        <w:rPr>
          <w:rFonts w:ascii="Times New Roman" w:eastAsia="Times New Roman" w:hAnsi="Times New Roman" w:cs="Times New Roman"/>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8. Ustrojiti i voditi jedinstvenu evidenciju pripadnika operativnih snaga sustava civilne zaštite, te informacijskih baza podataka o operativnim snagama</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Nositelj: načelnik stožera </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Suradnici: </w:t>
      </w:r>
      <w:proofErr w:type="spellStart"/>
      <w:r w:rsidRPr="007B740C">
        <w:rPr>
          <w:rFonts w:ascii="Times New Roman" w:eastAsia="Times New Roman" w:hAnsi="Times New Roman" w:cs="Times New Roman"/>
          <w:sz w:val="24"/>
          <w:szCs w:val="24"/>
          <w:lang w:eastAsia="hr-HR"/>
        </w:rPr>
        <w:t>ZaštitaInspekt</w:t>
      </w:r>
      <w:proofErr w:type="spellEnd"/>
      <w:r w:rsidRPr="007B740C">
        <w:rPr>
          <w:rFonts w:ascii="Times New Roman" w:eastAsia="Times New Roman" w:hAnsi="Times New Roman" w:cs="Times New Roman"/>
          <w:sz w:val="24"/>
          <w:szCs w:val="24"/>
          <w:lang w:eastAsia="hr-HR"/>
        </w:rPr>
        <w:t xml:space="preserve"> d.o.o., Jedinstveni upravni odjel</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kontinuirano 2020.g.</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bCs/>
          <w:i/>
          <w:sz w:val="24"/>
          <w:szCs w:val="24"/>
          <w:lang w:eastAsia="hr-HR"/>
        </w:rPr>
        <w:t>Pravilnik o vođenju evidencija pripadnika operativnih snaga sustava civilne zaštite (NN 75/16), Pravilnik o vođenju jedinstvene evidencije i informacijskih baza podataka o operativnim snagama, materijalnim sredstvima i opremi operativnih snaga sustava civilne zaštite (NN 99/16).</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bCs/>
          <w:sz w:val="24"/>
          <w:szCs w:val="24"/>
          <w:lang w:eastAsia="hr-HR"/>
        </w:rPr>
      </w:pPr>
      <w:r w:rsidRPr="007B740C">
        <w:rPr>
          <w:rFonts w:ascii="Times New Roman" w:eastAsia="Times New Roman" w:hAnsi="Times New Roman" w:cs="Times New Roman"/>
          <w:b/>
          <w:bCs/>
          <w:sz w:val="24"/>
          <w:szCs w:val="24"/>
          <w:lang w:eastAsia="hr-HR"/>
        </w:rPr>
        <w:t xml:space="preserve">9. </w:t>
      </w:r>
      <w:r w:rsidRPr="007B740C">
        <w:rPr>
          <w:rFonts w:ascii="Times New Roman" w:eastAsia="Times New Roman" w:hAnsi="Times New Roman" w:cs="Times New Roman"/>
          <w:b/>
          <w:sz w:val="24"/>
          <w:szCs w:val="24"/>
          <w:lang w:eastAsia="hr-HR"/>
        </w:rPr>
        <w:t>Uspostaviti komunikaciju s građanima, pravnim osobama, udrugama građana, HGSS, Crvenih križem, Vatrogasnim zajednicama, DVD, DUZS oko pravovremenog izvještavanja o nadolazećim opasnostima, te poduzimanju mjera u otklanjanju posljedica velikih nesreća i katastrofa</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Nositelj: načelnik stožera </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Suradnici: Jedinstveni upravni odjel</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kontinuirano 2020.g.</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p>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PREGELD FINANCIJSKIH UČINAKA SUSTAVA CIVILNE ZAŠTITE ZA RAZDOBLJE 2020. – 2022.</w:t>
      </w:r>
    </w:p>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2055"/>
        <w:gridCol w:w="2137"/>
        <w:gridCol w:w="1823"/>
      </w:tblGrid>
      <w:tr w:rsidR="007B740C" w:rsidRPr="007B740C" w:rsidTr="007B740C">
        <w:trPr>
          <w:trHeight w:val="390"/>
        </w:trPr>
        <w:tc>
          <w:tcPr>
            <w:tcW w:w="3015" w:type="dxa"/>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OPIS POZICIJE</w:t>
            </w:r>
          </w:p>
        </w:tc>
        <w:tc>
          <w:tcPr>
            <w:tcW w:w="2055" w:type="dxa"/>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2020.g.</w:t>
            </w:r>
          </w:p>
        </w:tc>
        <w:tc>
          <w:tcPr>
            <w:tcW w:w="2137" w:type="dxa"/>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2021.g.</w:t>
            </w:r>
          </w:p>
        </w:tc>
        <w:tc>
          <w:tcPr>
            <w:tcW w:w="1823" w:type="dxa"/>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2022.g.</w:t>
            </w:r>
          </w:p>
        </w:tc>
      </w:tr>
      <w:tr w:rsidR="007B740C" w:rsidRPr="007B740C" w:rsidTr="007B740C">
        <w:trPr>
          <w:trHeight w:val="345"/>
        </w:trPr>
        <w:tc>
          <w:tcPr>
            <w:tcW w:w="9030" w:type="dxa"/>
            <w:gridSpan w:val="4"/>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STOŽER CIVILNE ZAŠTITE I POSTROJBE CIVILNE ZAŠTITE</w:t>
            </w:r>
          </w:p>
        </w:tc>
      </w:tr>
      <w:tr w:rsidR="007B740C" w:rsidRPr="007B740C" w:rsidTr="007B740C">
        <w:trPr>
          <w:trHeight w:val="390"/>
        </w:trPr>
        <w:tc>
          <w:tcPr>
            <w:tcW w:w="301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Postrojbe civilne zaštite (odore, edukacija i sl.)</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5.250,00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5.500,00</w:t>
            </w:r>
          </w:p>
        </w:tc>
      </w:tr>
      <w:tr w:rsidR="007B740C" w:rsidRPr="007B740C" w:rsidTr="007B740C">
        <w:trPr>
          <w:trHeight w:val="390"/>
        </w:trPr>
        <w:tc>
          <w:tcPr>
            <w:tcW w:w="3015" w:type="dxa"/>
          </w:tcPr>
          <w:p w:rsidR="007B740C" w:rsidRPr="007B740C" w:rsidRDefault="007B740C" w:rsidP="007B740C">
            <w:pPr>
              <w:spacing w:after="0" w:line="240" w:lineRule="auto"/>
              <w:jc w:val="center"/>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UKUPNO</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5.250,00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5.500,00</w:t>
            </w:r>
          </w:p>
        </w:tc>
      </w:tr>
      <w:tr w:rsidR="007B740C" w:rsidRPr="007B740C" w:rsidTr="007B740C">
        <w:trPr>
          <w:trHeight w:val="390"/>
        </w:trPr>
        <w:tc>
          <w:tcPr>
            <w:tcW w:w="9030" w:type="dxa"/>
            <w:gridSpan w:val="4"/>
          </w:tcPr>
          <w:p w:rsidR="007B740C" w:rsidRPr="007B740C" w:rsidRDefault="007B740C" w:rsidP="007B740C">
            <w:pPr>
              <w:spacing w:after="0" w:line="240" w:lineRule="auto"/>
              <w:jc w:val="center"/>
              <w:rPr>
                <w:rFonts w:ascii="Times New Roman" w:eastAsia="Times New Roman" w:hAnsi="Times New Roman" w:cs="Times New Roman"/>
                <w:sz w:val="24"/>
                <w:szCs w:val="24"/>
                <w:lang w:eastAsia="hr-HR"/>
              </w:rPr>
            </w:pPr>
            <w:r w:rsidRPr="007B740C">
              <w:rPr>
                <w:rFonts w:ascii="Times New Roman" w:eastAsia="Times New Roman" w:hAnsi="Times New Roman" w:cs="Times New Roman"/>
                <w:b/>
                <w:sz w:val="24"/>
                <w:szCs w:val="24"/>
                <w:lang w:eastAsia="hr-HR"/>
              </w:rPr>
              <w:t>VATROGASTVO</w:t>
            </w:r>
          </w:p>
        </w:tc>
      </w:tr>
      <w:tr w:rsidR="007B740C" w:rsidRPr="007B740C" w:rsidTr="007B740C">
        <w:trPr>
          <w:trHeight w:val="150"/>
        </w:trPr>
        <w:tc>
          <w:tcPr>
            <w:tcW w:w="301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DVD Silaš</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160.000,00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168.000,00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176.000,00</w:t>
            </w:r>
          </w:p>
        </w:tc>
      </w:tr>
      <w:tr w:rsidR="007B740C" w:rsidRPr="007B740C" w:rsidTr="007B740C">
        <w:trPr>
          <w:trHeight w:val="225"/>
        </w:trPr>
        <w:tc>
          <w:tcPr>
            <w:tcW w:w="3015" w:type="dxa"/>
          </w:tcPr>
          <w:p w:rsidR="007B740C" w:rsidRPr="007B740C" w:rsidRDefault="007B740C" w:rsidP="007B740C">
            <w:pPr>
              <w:spacing w:after="0" w:line="240" w:lineRule="auto"/>
              <w:jc w:val="center"/>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UKUPNO</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160.000,00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168.000,00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176.000,00</w:t>
            </w:r>
          </w:p>
        </w:tc>
      </w:tr>
      <w:tr w:rsidR="007B740C" w:rsidRPr="007B740C" w:rsidTr="007B740C">
        <w:trPr>
          <w:trHeight w:val="390"/>
        </w:trPr>
        <w:tc>
          <w:tcPr>
            <w:tcW w:w="9030" w:type="dxa"/>
            <w:gridSpan w:val="4"/>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 xml:space="preserve">HGSS </w:t>
            </w:r>
          </w:p>
        </w:tc>
      </w:tr>
      <w:tr w:rsidR="007B740C" w:rsidRPr="007B740C" w:rsidTr="007B740C">
        <w:trPr>
          <w:trHeight w:val="375"/>
        </w:trPr>
        <w:tc>
          <w:tcPr>
            <w:tcW w:w="301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Redovna donacija HGSS stanica Osijek</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2.100,00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2.200,00</w:t>
            </w:r>
          </w:p>
        </w:tc>
      </w:tr>
      <w:tr w:rsidR="007B740C" w:rsidRPr="007B740C" w:rsidTr="007B740C">
        <w:trPr>
          <w:trHeight w:val="162"/>
        </w:trPr>
        <w:tc>
          <w:tcPr>
            <w:tcW w:w="3015" w:type="dxa"/>
          </w:tcPr>
          <w:p w:rsidR="007B740C" w:rsidRPr="007B740C" w:rsidRDefault="007B740C" w:rsidP="007B740C">
            <w:pPr>
              <w:spacing w:after="0" w:line="240" w:lineRule="auto"/>
              <w:jc w:val="center"/>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UKUPNO</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2.100,00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2.200,00</w:t>
            </w:r>
          </w:p>
        </w:tc>
      </w:tr>
      <w:tr w:rsidR="007B740C" w:rsidRPr="007B740C" w:rsidTr="007B740C">
        <w:trPr>
          <w:trHeight w:val="390"/>
        </w:trPr>
        <w:tc>
          <w:tcPr>
            <w:tcW w:w="9030" w:type="dxa"/>
            <w:gridSpan w:val="4"/>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CRVENI KRIŽ</w:t>
            </w:r>
          </w:p>
        </w:tc>
      </w:tr>
      <w:tr w:rsidR="007B740C" w:rsidRPr="007B740C" w:rsidTr="007B740C">
        <w:trPr>
          <w:trHeight w:val="390"/>
        </w:trPr>
        <w:tc>
          <w:tcPr>
            <w:tcW w:w="301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Redovna donacija LD ORAO SILAŠ</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25.000,00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26.250,00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27.500,00</w:t>
            </w:r>
          </w:p>
        </w:tc>
      </w:tr>
      <w:tr w:rsidR="007B740C" w:rsidRPr="007B740C" w:rsidTr="007B740C">
        <w:trPr>
          <w:trHeight w:val="147"/>
        </w:trPr>
        <w:tc>
          <w:tcPr>
            <w:tcW w:w="3015" w:type="dxa"/>
          </w:tcPr>
          <w:p w:rsidR="007B740C" w:rsidRPr="007B740C" w:rsidRDefault="007B740C" w:rsidP="007B740C">
            <w:pPr>
              <w:spacing w:after="0" w:line="240" w:lineRule="auto"/>
              <w:jc w:val="center"/>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UKUPNO</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25.000,00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26.250,00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27.500,00</w:t>
            </w:r>
          </w:p>
        </w:tc>
      </w:tr>
      <w:tr w:rsidR="007B740C" w:rsidRPr="007B740C" w:rsidTr="007B740C">
        <w:trPr>
          <w:trHeight w:val="390"/>
        </w:trPr>
        <w:tc>
          <w:tcPr>
            <w:tcW w:w="3015" w:type="dxa"/>
          </w:tcPr>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SVEUKUPNO ZA SUSTAV CIVILNE ZAŠTITE</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192.000,00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201.600,00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211.200,00</w:t>
            </w:r>
          </w:p>
        </w:tc>
      </w:tr>
    </w:tbl>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KLASA: 810-01/19-01/2</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URBROJ: 2121/11-19-1</w:t>
      </w:r>
    </w:p>
    <w:p w:rsidR="007B740C" w:rsidRPr="007B740C" w:rsidRDefault="007B740C" w:rsidP="007B740C">
      <w:pPr>
        <w:spacing w:after="0" w:line="240" w:lineRule="auto"/>
        <w:jc w:val="both"/>
        <w:rPr>
          <w:rFonts w:ascii="Times New Roman" w:eastAsia="Times New Roman" w:hAnsi="Times New Roman" w:cs="Times New Roman"/>
          <w:bCs/>
          <w:sz w:val="24"/>
          <w:szCs w:val="24"/>
          <w:lang w:eastAsia="hr-HR"/>
        </w:rPr>
      </w:pPr>
      <w:r w:rsidRPr="007B740C">
        <w:rPr>
          <w:rFonts w:ascii="Times New Roman" w:eastAsia="Times New Roman" w:hAnsi="Times New Roman" w:cs="Times New Roman"/>
          <w:bCs/>
          <w:sz w:val="24"/>
          <w:szCs w:val="24"/>
          <w:lang w:eastAsia="hr-HR"/>
        </w:rPr>
        <w:t>Šodolovci, 16. prosinca 2019.                                   POTPREDSJEDNIK OPĆINSKOG VIJEĆA:</w:t>
      </w:r>
    </w:p>
    <w:p w:rsidR="007B740C" w:rsidRDefault="007B740C" w:rsidP="007B740C">
      <w:pPr>
        <w:spacing w:after="0" w:line="240" w:lineRule="auto"/>
        <w:jc w:val="both"/>
        <w:rPr>
          <w:rFonts w:ascii="Times New Roman" w:eastAsia="Times New Roman" w:hAnsi="Times New Roman" w:cs="Times New Roman"/>
          <w:bCs/>
          <w:sz w:val="24"/>
          <w:szCs w:val="24"/>
          <w:lang w:eastAsia="hr-HR"/>
        </w:rPr>
      </w:pPr>
      <w:r w:rsidRPr="007B740C">
        <w:rPr>
          <w:rFonts w:ascii="Times New Roman" w:eastAsia="Times New Roman" w:hAnsi="Times New Roman" w:cs="Times New Roman"/>
          <w:bCs/>
          <w:sz w:val="24"/>
          <w:szCs w:val="24"/>
          <w:lang w:eastAsia="hr-HR"/>
        </w:rPr>
        <w:t xml:space="preserve">                                                                                                    Goran Penava</w:t>
      </w:r>
      <w:r>
        <w:rPr>
          <w:rFonts w:ascii="Times New Roman" w:eastAsia="Times New Roman" w:hAnsi="Times New Roman" w:cs="Times New Roman"/>
          <w:bCs/>
          <w:sz w:val="24"/>
          <w:szCs w:val="24"/>
          <w:lang w:eastAsia="hr-HR"/>
        </w:rPr>
        <w:t>, v.r.</w:t>
      </w:r>
    </w:p>
    <w:p w:rsidR="007B740C" w:rsidRDefault="007B740C" w:rsidP="007B740C">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_____________________________________________________________________________________________________________</w:t>
      </w:r>
      <w:r w:rsidR="008E386A">
        <w:rPr>
          <w:rFonts w:ascii="Times New Roman" w:eastAsia="Times New Roman" w:hAnsi="Times New Roman" w:cs="Times New Roman"/>
          <w:bCs/>
          <w:sz w:val="24"/>
          <w:szCs w:val="24"/>
          <w:lang w:eastAsia="hr-HR"/>
        </w:rPr>
        <w:t>_____</w:t>
      </w:r>
      <w:r>
        <w:rPr>
          <w:rFonts w:ascii="Times New Roman" w:eastAsia="Times New Roman" w:hAnsi="Times New Roman" w:cs="Times New Roman"/>
          <w:bCs/>
          <w:sz w:val="24"/>
          <w:szCs w:val="24"/>
          <w:lang w:eastAsia="hr-HR"/>
        </w:rPr>
        <w:t>_______</w:t>
      </w:r>
    </w:p>
    <w:p w:rsidR="007B740C" w:rsidRPr="007B740C" w:rsidRDefault="007B740C" w:rsidP="007B740C">
      <w:pPr>
        <w:spacing w:after="0" w:line="240" w:lineRule="auto"/>
        <w:jc w:val="both"/>
        <w:rPr>
          <w:rFonts w:ascii="Times New Roman" w:eastAsia="Times New Roman" w:hAnsi="Times New Roman" w:cs="Times New Roman"/>
          <w:bCs/>
          <w:sz w:val="24"/>
          <w:szCs w:val="24"/>
          <w:lang w:eastAsia="hr-HR"/>
        </w:rPr>
      </w:pPr>
    </w:p>
    <w:p w:rsidR="007B740C" w:rsidRPr="007B740C" w:rsidRDefault="007B740C" w:rsidP="007B740C">
      <w:pPr>
        <w:jc w:val="both"/>
        <w:rPr>
          <w:rFonts w:ascii="Times New Roman" w:eastAsia="Calibri" w:hAnsi="Times New Roman" w:cs="Times New Roman"/>
          <w:b/>
          <w:i/>
          <w:sz w:val="24"/>
          <w:szCs w:val="24"/>
        </w:rPr>
      </w:pPr>
      <w:r w:rsidRPr="007B740C">
        <w:rPr>
          <w:rFonts w:ascii="Times New Roman" w:eastAsia="Calibri" w:hAnsi="Times New Roman" w:cs="Times New Roman"/>
          <w:sz w:val="24"/>
          <w:szCs w:val="24"/>
        </w:rPr>
        <w:t>Temeljem članka 5. Zakona o financiranju političkih aktivnosti i izborne promidžbe („Narodne novine“ broj 29/19 i 98/19)  i članka 31. Statuta općine Šodolovci („službeni glasnik“ općine Šodolovci broj 3/09, 2/13, 7/16 i 4/18) Općinsko vijeće općine Šodolovci na 20. sjednici održanoj dana 16. prosinca 2019. godine donosi</w:t>
      </w: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ODLUKU</w:t>
      </w: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o financiranju političkih stranaka i nezavisnih vijećnika</w:t>
      </w: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s kandidacijskih lista grupe građana općinskog vijeća</w:t>
      </w: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 xml:space="preserve">Općine Šodolovci za 2020. godinu </w:t>
      </w:r>
    </w:p>
    <w:p w:rsidR="007B740C" w:rsidRPr="007B740C" w:rsidRDefault="007B740C" w:rsidP="007B740C">
      <w:pPr>
        <w:jc w:val="center"/>
        <w:rPr>
          <w:rFonts w:ascii="Times New Roman" w:eastAsia="Calibri" w:hAnsi="Times New Roman" w:cs="Times New Roman"/>
          <w:b/>
          <w:sz w:val="24"/>
          <w:szCs w:val="24"/>
        </w:rPr>
      </w:pP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1.</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Ovom Odlukom utvrđuje se način raspoređivanja i visina sredstava za redovito godišnje financiranje političkih stranaka i nezavisnih vijećnika s kandidacijskih lista grupe građana zastupljenih u općinskom vijeću općine Šodolovci, sukladno s visinom osiguranih sredstava u Proračunu općine Šodolovci za 2020. godinu.</w:t>
      </w: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2.</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Sredstva za redovito godišnje financiranje iz članka 1. ove Odluke raspoređuju se razmjerno broju vijećnika u općinskom vijeću općine Šodolovci u iznosu od 1.000,00 kuna godišnje po vijećniku.</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lastRenderedPageBreak/>
        <w:t>Za svakog vijećnika općinskog vijeća općine Šodolovci podzastupljenog spola, političkim strankama i nezavisnom vijećniku podzastupljenog spola pripada i pravo na dodatnu naknadu u visini od 10 % iznosa predviđenog u stavku 1. ovog članka.</w:t>
      </w: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3.</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Sredstva iz članka 1. ove Odluke doznačuju se iz proračuna općine Šodolovci za 2020. godinu na žiro-račun političke stranke, odnosno za nezavisne vijećnike na njihov poseban račun.</w:t>
      </w: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4.</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Ova Odluka stupa na snagu osmog dana od dana objave, a objavit će se u „službenom glasniku“ općine Šodolovci“. </w:t>
      </w:r>
    </w:p>
    <w:p w:rsidR="007B740C" w:rsidRPr="007B740C" w:rsidRDefault="007B740C" w:rsidP="007B740C">
      <w:pPr>
        <w:jc w:val="both"/>
        <w:rPr>
          <w:rFonts w:ascii="Times New Roman" w:eastAsia="Calibri" w:hAnsi="Times New Roman" w:cs="Times New Roman"/>
          <w:sz w:val="24"/>
          <w:szCs w:val="24"/>
        </w:rPr>
      </w:pP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KLASA: 402-01/19-01/2</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URBROJ: 2121/11-19-1</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Šodolovci, 16. prosinca 2019.                                     </w:t>
      </w:r>
      <w:r>
        <w:rPr>
          <w:rFonts w:ascii="Times New Roman" w:eastAsia="Calibri" w:hAnsi="Times New Roman" w:cs="Times New Roman"/>
          <w:sz w:val="24"/>
          <w:szCs w:val="24"/>
        </w:rPr>
        <w:t>POT</w:t>
      </w:r>
      <w:r w:rsidRPr="007B740C">
        <w:rPr>
          <w:rFonts w:ascii="Times New Roman" w:eastAsia="Calibri" w:hAnsi="Times New Roman" w:cs="Times New Roman"/>
          <w:sz w:val="24"/>
          <w:szCs w:val="24"/>
        </w:rPr>
        <w:t>PREDSJEDNIK OPĆINSKOG VIJEĆA:</w:t>
      </w:r>
    </w:p>
    <w:p w:rsid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                                                                                                      </w:t>
      </w:r>
      <w:r>
        <w:rPr>
          <w:rFonts w:ascii="Times New Roman" w:eastAsia="Calibri" w:hAnsi="Times New Roman" w:cs="Times New Roman"/>
          <w:sz w:val="24"/>
          <w:szCs w:val="24"/>
        </w:rPr>
        <w:t>Goran Penava, v.r.</w:t>
      </w:r>
    </w:p>
    <w:p w:rsidR="007B740C" w:rsidRPr="007B740C" w:rsidRDefault="007B740C" w:rsidP="007B740C">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w:t>
      </w:r>
      <w:r w:rsidR="008E386A">
        <w:rPr>
          <w:rFonts w:ascii="Times New Roman" w:eastAsia="Calibri" w:hAnsi="Times New Roman" w:cs="Times New Roman"/>
          <w:sz w:val="24"/>
          <w:szCs w:val="24"/>
        </w:rPr>
        <w:t>_____</w:t>
      </w:r>
      <w:r>
        <w:rPr>
          <w:rFonts w:ascii="Times New Roman" w:eastAsia="Calibri" w:hAnsi="Times New Roman" w:cs="Times New Roman"/>
          <w:sz w:val="24"/>
          <w:szCs w:val="24"/>
        </w:rPr>
        <w:t>_____________</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Na temelju članka 42. Zakona o lokalnim porezima (»Narodne novine« broj 115/16 i 101/17), te članka 31. Statuta Općine Šodolovci („Službeni glasnik Općine Šodolovci“ broj 3/09, 2/13, 7/16 i 4/18) Općinsko vijeće Općine Šodolovci na 20. sjednici održanoj 16. prosinca 2019. godine donosi</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ODLUKU</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o lokalnim porezima Općine Šodolovci</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b/>
          <w:sz w:val="24"/>
          <w:szCs w:val="24"/>
          <w:lang w:eastAsia="hr-HR"/>
        </w:rPr>
      </w:pPr>
    </w:p>
    <w:p w:rsidR="009529F6" w:rsidRPr="009529F6" w:rsidRDefault="009529F6" w:rsidP="009529F6">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OPĆA ODREDBA</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1.</w:t>
      </w:r>
    </w:p>
    <w:p w:rsidR="009529F6" w:rsidRPr="009529F6" w:rsidRDefault="009529F6" w:rsidP="009529F6">
      <w:pPr>
        <w:spacing w:before="100" w:beforeAutospacing="1" w:after="100" w:afterAutospacing="1"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Ovom Odlukom utvrđuju se vrste, stope, visina, porezni obveznici te način obračuna i plaćanja lokalnih poreza Općine Šodolovci.</w:t>
      </w:r>
    </w:p>
    <w:p w:rsidR="009529F6" w:rsidRPr="009529F6" w:rsidRDefault="009529F6" w:rsidP="009529F6">
      <w:pPr>
        <w:spacing w:before="100" w:beforeAutospacing="1" w:after="100" w:afterAutospacing="1" w:line="240" w:lineRule="auto"/>
        <w:rPr>
          <w:rFonts w:ascii="Times New Roman" w:eastAsia="Times New Roman" w:hAnsi="Times New Roman" w:cs="Times New Roman"/>
          <w:sz w:val="24"/>
          <w:szCs w:val="24"/>
          <w:lang w:eastAsia="hr-HR"/>
        </w:rPr>
      </w:pPr>
    </w:p>
    <w:p w:rsidR="009529F6" w:rsidRPr="009529F6" w:rsidRDefault="009529F6" w:rsidP="009529F6">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VRSTE POREZA</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2.</w:t>
      </w:r>
    </w:p>
    <w:p w:rsidR="009529F6" w:rsidRPr="009529F6" w:rsidRDefault="009529F6" w:rsidP="009529F6">
      <w:pPr>
        <w:spacing w:before="100" w:beforeAutospacing="1" w:after="100" w:afterAutospacing="1"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 Općini Šodolovci uvode se sljedeći porezi:</w:t>
      </w:r>
    </w:p>
    <w:p w:rsidR="009529F6" w:rsidRPr="009529F6" w:rsidRDefault="009529F6" w:rsidP="009529F6">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Porez na potrošnju</w:t>
      </w:r>
    </w:p>
    <w:p w:rsidR="009529F6" w:rsidRPr="009529F6" w:rsidRDefault="009529F6" w:rsidP="009529F6">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Porez na kuće za odmor</w:t>
      </w:r>
    </w:p>
    <w:p w:rsidR="009529F6" w:rsidRPr="009529F6" w:rsidRDefault="009529F6" w:rsidP="009529F6">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Porez na korištenje javnih površina.</w:t>
      </w:r>
    </w:p>
    <w:p w:rsidR="009529F6" w:rsidRPr="009529F6" w:rsidRDefault="009529F6" w:rsidP="009529F6">
      <w:pPr>
        <w:spacing w:before="100" w:beforeAutospacing="1" w:after="100" w:afterAutospacing="1" w:line="240" w:lineRule="auto"/>
        <w:ind w:left="720"/>
        <w:contextualSpacing/>
        <w:rPr>
          <w:rFonts w:ascii="Times New Roman" w:eastAsia="Times New Roman" w:hAnsi="Times New Roman" w:cs="Times New Roman"/>
          <w:sz w:val="24"/>
          <w:szCs w:val="24"/>
          <w:lang w:eastAsia="hr-HR"/>
        </w:rPr>
      </w:pPr>
    </w:p>
    <w:p w:rsidR="009529F6" w:rsidRPr="009529F6" w:rsidRDefault="009529F6" w:rsidP="009529F6">
      <w:pPr>
        <w:spacing w:before="100" w:beforeAutospacing="1" w:after="100" w:afterAutospacing="1" w:line="240" w:lineRule="auto"/>
        <w:ind w:left="720"/>
        <w:contextualSpacing/>
        <w:rPr>
          <w:rFonts w:ascii="Times New Roman" w:eastAsia="Times New Roman" w:hAnsi="Times New Roman" w:cs="Times New Roman"/>
          <w:sz w:val="24"/>
          <w:szCs w:val="24"/>
          <w:lang w:eastAsia="hr-HR"/>
        </w:rPr>
      </w:pPr>
    </w:p>
    <w:p w:rsidR="009529F6" w:rsidRPr="009529F6" w:rsidRDefault="009529F6" w:rsidP="009529F6">
      <w:pPr>
        <w:numPr>
          <w:ilvl w:val="0"/>
          <w:numId w:val="5"/>
        </w:numPr>
        <w:spacing w:before="100" w:beforeAutospacing="1" w:after="100" w:afterAutospacing="1" w:line="240" w:lineRule="auto"/>
        <w:contextualSpacing/>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Porez na potrošnju</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3.</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Porez na potrošnju plaća se stopi od 3%.</w:t>
      </w:r>
    </w:p>
    <w:p w:rsidR="009529F6" w:rsidRPr="009529F6" w:rsidRDefault="009529F6" w:rsidP="009529F6">
      <w:pPr>
        <w:numPr>
          <w:ilvl w:val="0"/>
          <w:numId w:val="5"/>
        </w:numPr>
        <w:spacing w:before="100" w:beforeAutospacing="1" w:after="100" w:afterAutospacing="1" w:line="240" w:lineRule="auto"/>
        <w:contextualSpacing/>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Porez na kuće za odmor</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4.</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Porez na kuće za odmor plaća se u visini od 8,00 kuna po jednom četvornom metru korisne površine kuće za odmor.</w:t>
      </w:r>
    </w:p>
    <w:p w:rsidR="009529F6" w:rsidRPr="009529F6" w:rsidRDefault="009529F6" w:rsidP="009529F6">
      <w:pPr>
        <w:numPr>
          <w:ilvl w:val="0"/>
          <w:numId w:val="5"/>
        </w:numPr>
        <w:spacing w:before="100" w:beforeAutospacing="1" w:after="100" w:afterAutospacing="1" w:line="240" w:lineRule="auto"/>
        <w:contextualSpacing/>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Porez na korištenje javnih površina</w:t>
      </w:r>
    </w:p>
    <w:p w:rsidR="009529F6" w:rsidRPr="009529F6" w:rsidRDefault="009529F6" w:rsidP="009529F6">
      <w:pPr>
        <w:spacing w:before="100" w:beforeAutospacing="1" w:after="100" w:afterAutospacing="1" w:line="240" w:lineRule="auto"/>
        <w:ind w:left="708"/>
        <w:contextualSpacing/>
        <w:rPr>
          <w:rFonts w:ascii="Times New Roman" w:eastAsia="Times New Roman" w:hAnsi="Times New Roman" w:cs="Times New Roman"/>
          <w:b/>
          <w:sz w:val="24"/>
          <w:szCs w:val="24"/>
          <w:lang w:eastAsia="hr-HR"/>
        </w:rPr>
      </w:pP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5.</w:t>
      </w:r>
    </w:p>
    <w:p w:rsidR="009529F6" w:rsidRPr="009529F6" w:rsidRDefault="009529F6" w:rsidP="009529F6">
      <w:pPr>
        <w:spacing w:before="100" w:beforeAutospacing="1" w:after="100" w:afterAutospacing="1"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lastRenderedPageBreak/>
        <w:t>Porez na korištenje javnih površina plaća se po stopi od 20 % .</w:t>
      </w:r>
    </w:p>
    <w:p w:rsidR="009529F6" w:rsidRPr="009529F6" w:rsidRDefault="009529F6" w:rsidP="009529F6">
      <w:pPr>
        <w:spacing w:before="100" w:beforeAutospacing="1" w:after="100" w:afterAutospacing="1"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Osnovica za obračun poreza na korištenje javnih površina je iznos zakupnine odnosno ugovorene naknade za korištenje javne površine.</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Članak 6. </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Javnom površinom u smislu ove Odluke smatra se zemljište unutar građevinskog područja koje je u skladu s prostornim planovima namijenjeno općoj uporabi (ulice, trgovi, parkovi, nogostupi, igrališta, zelene površine, tržnica, kupališta i slično) a kojim sukladno posebnom zakonu upravlja općine Šodolovci. </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7.</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Poslove utvrđivanja, nadzora, naplate i ovrhe poreza na korištenje javnih površina obavlja Jedinstveni upravni odjel općine Šodolovci.</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8.</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 slučaju korištenja javne površine kad je organizator ili naručitelj određenih aktivnosti Općina Šodolovci ne plaća se porez na korištenje javnih površina.</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9.</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Obveznik je dužan platiti ovaj porez u roku od 15 dana od dana dostave rješenja na žiro-račun općine Šodolovci.</w:t>
      </w:r>
    </w:p>
    <w:p w:rsidR="009529F6" w:rsidRPr="009529F6" w:rsidRDefault="009529F6" w:rsidP="009529F6">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p>
    <w:p w:rsidR="009529F6" w:rsidRPr="009529F6" w:rsidRDefault="009529F6" w:rsidP="009529F6">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PRIJENOS OVLASTI NA NADLEŽNA POREZNA TIJELA</w:t>
      </w:r>
    </w:p>
    <w:p w:rsidR="009529F6" w:rsidRPr="009529F6" w:rsidRDefault="009529F6" w:rsidP="009529F6">
      <w:pPr>
        <w:spacing w:before="100" w:beforeAutospacing="1" w:after="100" w:afterAutospacing="1" w:line="240" w:lineRule="auto"/>
        <w:ind w:left="360"/>
        <w:contextualSpacing/>
        <w:rPr>
          <w:rFonts w:ascii="Times New Roman" w:eastAsia="Times New Roman" w:hAnsi="Times New Roman" w:cs="Times New Roman"/>
          <w:sz w:val="24"/>
          <w:szCs w:val="24"/>
          <w:lang w:eastAsia="hr-HR"/>
        </w:rPr>
      </w:pP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10.</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Poslovi utvrđivanja, evidentiranja, nadzora, naplate i poreza na potrošnju i poreza na kuće za odmor povjeravaju se Ministarstvu financija – Poreznoj upravi.</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Stvarno i mjesno nadležna ustrojstvena jedinica Porezne uprave, Ministarstva financija je nadležno porezno tijelo za utvrđivanje i naplatu lokalnih poreza, osim poreza na korištenje javnih površina.</w:t>
      </w:r>
    </w:p>
    <w:p w:rsidR="009529F6" w:rsidRPr="009529F6" w:rsidRDefault="009529F6" w:rsidP="009529F6">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lastRenderedPageBreak/>
        <w:t>PRIJELAZNE I ZAVRŠNE ODREDBE</w:t>
      </w:r>
    </w:p>
    <w:p w:rsidR="009529F6" w:rsidRPr="009529F6" w:rsidRDefault="009529F6" w:rsidP="009529F6">
      <w:pPr>
        <w:spacing w:before="100" w:beforeAutospacing="1" w:after="100" w:afterAutospacing="1" w:line="240" w:lineRule="auto"/>
        <w:contextualSpacing/>
        <w:rPr>
          <w:rFonts w:ascii="Times New Roman" w:eastAsia="Times New Roman" w:hAnsi="Times New Roman" w:cs="Times New Roman"/>
          <w:sz w:val="24"/>
          <w:szCs w:val="24"/>
          <w:lang w:eastAsia="hr-HR"/>
        </w:rPr>
      </w:pP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11.</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Stupanjem na snagu ove Odluke prestaje važiti Odluka o lokalnim porezima općine Šodolovci objavljena u „službenom glasniku općine Šodolovci“ broj 4/17 i 1/18 te Narodnim novinama broj 87/2017 i 8/2018.</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12.</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Svi započeti postupci utvrđivanja i naplate općinskih poreza koji nisu dovršeni do dana stupanja na snagu ove Odluke završit će se po odredbama ranije važeće odluke.</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13.</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Ova Odluka objavit će se u „Službenom glasniku Općine Šodolovci“ i „Narodnim novinama“ a stupa na snagu osmog dana od dana objave u „službenom glasniku općine Šodolovci“.</w:t>
      </w:r>
    </w:p>
    <w:p w:rsidR="009529F6" w:rsidRPr="009529F6" w:rsidRDefault="009529F6" w:rsidP="009529F6">
      <w:pPr>
        <w:spacing w:after="160" w:line="259"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KLASA: 410-01/19-01/3</w:t>
      </w:r>
    </w:p>
    <w:p w:rsidR="009529F6" w:rsidRPr="009529F6" w:rsidRDefault="009529F6" w:rsidP="009529F6">
      <w:pPr>
        <w:spacing w:after="160" w:line="259"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URBROJ: 2121/11-19-1</w:t>
      </w:r>
    </w:p>
    <w:p w:rsidR="009529F6" w:rsidRPr="009529F6" w:rsidRDefault="009529F6" w:rsidP="009529F6">
      <w:pPr>
        <w:spacing w:after="160" w:line="259"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Šodolovci, 16. prosinca 2019.                             POTPREDSJEDNIK OPĆINSKOG VIJEĆA:</w:t>
      </w:r>
    </w:p>
    <w:p w:rsidR="009529F6" w:rsidRDefault="009529F6" w:rsidP="009529F6">
      <w:pPr>
        <w:spacing w:after="160" w:line="259"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529F6">
        <w:rPr>
          <w:rFonts w:ascii="Times New Roman" w:eastAsia="Calibri" w:hAnsi="Times New Roman" w:cs="Times New Roman"/>
          <w:sz w:val="24"/>
          <w:szCs w:val="24"/>
        </w:rPr>
        <w:t xml:space="preserve"> Goran Penava</w:t>
      </w:r>
      <w:r>
        <w:rPr>
          <w:rFonts w:ascii="Times New Roman" w:eastAsia="Calibri" w:hAnsi="Times New Roman" w:cs="Times New Roman"/>
          <w:sz w:val="24"/>
          <w:szCs w:val="24"/>
        </w:rPr>
        <w:t>, v.r.</w:t>
      </w:r>
    </w:p>
    <w:p w:rsidR="009529F6" w:rsidRDefault="009529F6" w:rsidP="009529F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w:t>
      </w:r>
      <w:r w:rsidR="008E386A">
        <w:rPr>
          <w:rFonts w:ascii="Times New Roman" w:eastAsia="Calibri" w:hAnsi="Times New Roman" w:cs="Times New Roman"/>
          <w:sz w:val="24"/>
          <w:szCs w:val="24"/>
        </w:rPr>
        <w:t>_____</w:t>
      </w:r>
      <w:r>
        <w:rPr>
          <w:rFonts w:ascii="Times New Roman" w:eastAsia="Calibri" w:hAnsi="Times New Roman" w:cs="Times New Roman"/>
          <w:sz w:val="24"/>
          <w:szCs w:val="24"/>
        </w:rPr>
        <w:t>_______________</w:t>
      </w:r>
    </w:p>
    <w:p w:rsidR="009529F6" w:rsidRPr="009529F6" w:rsidRDefault="009529F6" w:rsidP="009529F6">
      <w:pPr>
        <w:tabs>
          <w:tab w:val="left" w:pos="709"/>
        </w:tabs>
        <w:spacing w:after="0" w:line="240" w:lineRule="auto"/>
        <w:jc w:val="both"/>
        <w:rPr>
          <w:rFonts w:ascii="Times New Roman" w:eastAsia="Calibri" w:hAnsi="Times New Roman" w:cs="Times New Roman"/>
          <w:i/>
          <w:sz w:val="24"/>
          <w:szCs w:val="24"/>
        </w:rPr>
      </w:pPr>
      <w:r w:rsidRPr="009529F6">
        <w:rPr>
          <w:rFonts w:ascii="Times New Roman" w:eastAsia="Calibri" w:hAnsi="Times New Roman" w:cs="Times New Roman"/>
          <w:sz w:val="24"/>
          <w:szCs w:val="24"/>
        </w:rPr>
        <w:t>Na temelju članka 10. stavak 1. Zakona o plaćama u lokalnoj i područnoj (regionalnoj) samoupravi („Narodne novine“ broj 28/10) i članka 31. Statuta općine Šodolovci („službeni glasnik općine Šodolovci“ broj 3/09, 2/13, 7/16 i 4/18) Općinsko vijeće Općine Šodolovci, na prijedlog zamjenika općinskog načelnika koji obnaša dužnost općinskog načelnika, na 20. sjednici održanoj 16. prosinca 2019. donosi</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jc w:val="center"/>
        <w:rPr>
          <w:rFonts w:ascii="Times New Roman" w:eastAsia="Calibri" w:hAnsi="Times New Roman" w:cs="Times New Roman"/>
          <w:b/>
          <w:sz w:val="24"/>
          <w:szCs w:val="24"/>
        </w:rPr>
      </w:pPr>
      <w:r w:rsidRPr="009529F6">
        <w:rPr>
          <w:rFonts w:ascii="Times New Roman" w:eastAsia="Calibri" w:hAnsi="Times New Roman" w:cs="Times New Roman"/>
          <w:b/>
          <w:sz w:val="24"/>
          <w:szCs w:val="24"/>
        </w:rPr>
        <w:t>ODLUKU</w:t>
      </w:r>
    </w:p>
    <w:p w:rsidR="009529F6" w:rsidRPr="009529F6" w:rsidRDefault="009529F6" w:rsidP="009529F6">
      <w:pPr>
        <w:spacing w:after="0" w:line="240" w:lineRule="auto"/>
        <w:jc w:val="center"/>
        <w:rPr>
          <w:rFonts w:ascii="Times New Roman" w:eastAsia="Calibri" w:hAnsi="Times New Roman" w:cs="Times New Roman"/>
          <w:b/>
          <w:sz w:val="24"/>
          <w:szCs w:val="24"/>
        </w:rPr>
      </w:pPr>
      <w:r w:rsidRPr="009529F6">
        <w:rPr>
          <w:rFonts w:ascii="Times New Roman" w:eastAsia="Calibri" w:hAnsi="Times New Roman" w:cs="Times New Roman"/>
          <w:b/>
          <w:sz w:val="24"/>
          <w:szCs w:val="24"/>
        </w:rPr>
        <w:t>o koeficijentima za obračun plaće</w:t>
      </w:r>
    </w:p>
    <w:p w:rsidR="009529F6" w:rsidRPr="009529F6" w:rsidRDefault="009529F6" w:rsidP="009529F6">
      <w:pPr>
        <w:spacing w:after="0" w:line="240" w:lineRule="auto"/>
        <w:jc w:val="center"/>
        <w:rPr>
          <w:rFonts w:ascii="Times New Roman" w:eastAsia="Calibri" w:hAnsi="Times New Roman" w:cs="Times New Roman"/>
          <w:b/>
          <w:sz w:val="24"/>
          <w:szCs w:val="24"/>
        </w:rPr>
      </w:pPr>
      <w:r w:rsidRPr="009529F6">
        <w:rPr>
          <w:rFonts w:ascii="Times New Roman" w:eastAsia="Calibri" w:hAnsi="Times New Roman" w:cs="Times New Roman"/>
          <w:b/>
          <w:sz w:val="24"/>
          <w:szCs w:val="24"/>
        </w:rPr>
        <w:t>službenika Jedinstvenog upravnog odjela</w:t>
      </w:r>
    </w:p>
    <w:p w:rsidR="009529F6" w:rsidRPr="009529F6" w:rsidRDefault="009529F6" w:rsidP="009529F6">
      <w:pPr>
        <w:spacing w:after="0" w:line="240" w:lineRule="auto"/>
        <w:jc w:val="center"/>
        <w:rPr>
          <w:rFonts w:ascii="Times New Roman" w:eastAsia="Calibri" w:hAnsi="Times New Roman" w:cs="Times New Roman"/>
          <w:b/>
          <w:sz w:val="24"/>
          <w:szCs w:val="24"/>
        </w:rPr>
      </w:pPr>
      <w:r w:rsidRPr="009529F6">
        <w:rPr>
          <w:rFonts w:ascii="Times New Roman" w:eastAsia="Calibri" w:hAnsi="Times New Roman" w:cs="Times New Roman"/>
          <w:b/>
          <w:sz w:val="24"/>
          <w:szCs w:val="24"/>
        </w:rPr>
        <w:lastRenderedPageBreak/>
        <w:t>Općine Šodolovci</w:t>
      </w:r>
    </w:p>
    <w:p w:rsidR="009529F6" w:rsidRPr="009529F6" w:rsidRDefault="009529F6" w:rsidP="009529F6">
      <w:pPr>
        <w:spacing w:after="0" w:line="240" w:lineRule="auto"/>
        <w:jc w:val="center"/>
        <w:rPr>
          <w:rFonts w:ascii="Times New Roman" w:eastAsia="Calibri" w:hAnsi="Times New Roman" w:cs="Times New Roman"/>
          <w:b/>
          <w:sz w:val="24"/>
          <w:szCs w:val="24"/>
        </w:rPr>
      </w:pPr>
    </w:p>
    <w:p w:rsidR="009529F6" w:rsidRPr="009529F6" w:rsidRDefault="009529F6" w:rsidP="009529F6">
      <w:pPr>
        <w:spacing w:after="0" w:line="240" w:lineRule="auto"/>
        <w:rPr>
          <w:rFonts w:ascii="Times New Roman" w:eastAsia="Calibri" w:hAnsi="Times New Roman" w:cs="Times New Roman"/>
          <w:b/>
          <w:sz w:val="24"/>
          <w:szCs w:val="24"/>
        </w:rPr>
      </w:pPr>
    </w:p>
    <w:p w:rsidR="009529F6" w:rsidRPr="009529F6" w:rsidRDefault="009529F6" w:rsidP="009529F6">
      <w:pPr>
        <w:spacing w:after="0" w:line="240" w:lineRule="auto"/>
        <w:jc w:val="center"/>
        <w:rPr>
          <w:rFonts w:ascii="Times New Roman" w:eastAsia="Calibri" w:hAnsi="Times New Roman" w:cs="Times New Roman"/>
          <w:sz w:val="24"/>
          <w:szCs w:val="24"/>
        </w:rPr>
      </w:pPr>
      <w:r w:rsidRPr="009529F6">
        <w:rPr>
          <w:rFonts w:ascii="Times New Roman" w:eastAsia="Calibri" w:hAnsi="Times New Roman" w:cs="Times New Roman"/>
          <w:sz w:val="24"/>
          <w:szCs w:val="24"/>
        </w:rPr>
        <w:t>Članak 1.</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ab/>
        <w:t>Ovom Odlukom određuju se koeficijenti za obračun plaće službenika u Jedinstvenom upravnom odjelu Općine Šodolovci.</w:t>
      </w:r>
    </w:p>
    <w:p w:rsidR="009529F6" w:rsidRPr="009529F6" w:rsidRDefault="009529F6" w:rsidP="009529F6">
      <w:pPr>
        <w:spacing w:after="0" w:line="240" w:lineRule="auto"/>
        <w:jc w:val="center"/>
        <w:rPr>
          <w:rFonts w:ascii="Times New Roman" w:eastAsia="Calibri" w:hAnsi="Times New Roman" w:cs="Times New Roman"/>
          <w:sz w:val="24"/>
          <w:szCs w:val="24"/>
        </w:rPr>
      </w:pPr>
    </w:p>
    <w:p w:rsidR="009529F6" w:rsidRPr="009529F6" w:rsidRDefault="009529F6" w:rsidP="009529F6">
      <w:pPr>
        <w:spacing w:after="0" w:line="240" w:lineRule="auto"/>
        <w:jc w:val="center"/>
        <w:rPr>
          <w:rFonts w:ascii="Times New Roman" w:eastAsia="Calibri" w:hAnsi="Times New Roman" w:cs="Times New Roman"/>
          <w:sz w:val="24"/>
          <w:szCs w:val="24"/>
        </w:rPr>
      </w:pPr>
      <w:r w:rsidRPr="009529F6">
        <w:rPr>
          <w:rFonts w:ascii="Times New Roman" w:eastAsia="Calibri" w:hAnsi="Times New Roman" w:cs="Times New Roman"/>
          <w:sz w:val="24"/>
          <w:szCs w:val="24"/>
        </w:rPr>
        <w:t>Članak 2.</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t>Koeficijenti za obračun plaće iznose:</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t>RADNO MJESTO</w:t>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t>KOEFICIJENT</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t>Pročelnik</w:t>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t xml:space="preserve">                                                           2,21</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t>Viši stručni suradnik za računovodstvene i financijske poslove</w:t>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t>2,10</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t>Administrativni referent</w:t>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t xml:space="preserve">                                                           1,45</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 xml:space="preserve">            Administrator za projekte                                                                                         1,45</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 xml:space="preserve">            Komunalni redar                                                                                                       0,75</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r>
    </w:p>
    <w:p w:rsidR="009529F6" w:rsidRPr="009529F6" w:rsidRDefault="009529F6" w:rsidP="009529F6">
      <w:pPr>
        <w:spacing w:after="0" w:line="240" w:lineRule="auto"/>
        <w:jc w:val="center"/>
        <w:rPr>
          <w:rFonts w:ascii="Times New Roman" w:eastAsia="Calibri" w:hAnsi="Times New Roman" w:cs="Times New Roman"/>
          <w:sz w:val="24"/>
          <w:szCs w:val="24"/>
        </w:rPr>
      </w:pPr>
      <w:r w:rsidRPr="009529F6">
        <w:rPr>
          <w:rFonts w:ascii="Times New Roman" w:eastAsia="Calibri" w:hAnsi="Times New Roman" w:cs="Times New Roman"/>
          <w:sz w:val="24"/>
          <w:szCs w:val="24"/>
        </w:rPr>
        <w:t>Članak 3.</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ab/>
        <w:t>Danom stupanja na snagu ove odluke prestaju važiti Odluka o koeficijentima za obračun plaće službenika Jedinstvenog upravnog odjel („službeni glasnik Općine Šodolovci“ broj 6/17 i 9/18).</w:t>
      </w:r>
    </w:p>
    <w:p w:rsidR="009529F6" w:rsidRPr="009529F6" w:rsidRDefault="009529F6" w:rsidP="009529F6">
      <w:pPr>
        <w:spacing w:after="0" w:line="240" w:lineRule="auto"/>
        <w:ind w:left="720"/>
        <w:contextualSpacing/>
        <w:rPr>
          <w:rFonts w:ascii="Times New Roman" w:eastAsia="Calibri" w:hAnsi="Times New Roman" w:cs="Times New Roman"/>
          <w:sz w:val="24"/>
          <w:szCs w:val="24"/>
        </w:rPr>
      </w:pPr>
    </w:p>
    <w:p w:rsidR="009529F6" w:rsidRPr="009529F6" w:rsidRDefault="009529F6" w:rsidP="009529F6">
      <w:pPr>
        <w:spacing w:after="0" w:line="240" w:lineRule="auto"/>
        <w:jc w:val="center"/>
        <w:rPr>
          <w:rFonts w:ascii="Times New Roman" w:eastAsia="Calibri" w:hAnsi="Times New Roman" w:cs="Times New Roman"/>
          <w:sz w:val="24"/>
          <w:szCs w:val="24"/>
        </w:rPr>
      </w:pPr>
      <w:r w:rsidRPr="009529F6">
        <w:rPr>
          <w:rFonts w:ascii="Times New Roman" w:eastAsia="Calibri" w:hAnsi="Times New Roman" w:cs="Times New Roman"/>
          <w:sz w:val="24"/>
          <w:szCs w:val="24"/>
        </w:rPr>
        <w:t>Članak 4.</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ab/>
        <w:t>Ova Odluka objavit će se u „službenom glasniku Općine Šodolovci“ a stupa na snagu osmog dana nakon objave.</w:t>
      </w:r>
    </w:p>
    <w:p w:rsidR="009529F6" w:rsidRPr="009529F6" w:rsidRDefault="009529F6" w:rsidP="009529F6">
      <w:pPr>
        <w:spacing w:after="0" w:line="240" w:lineRule="auto"/>
        <w:jc w:val="both"/>
        <w:rPr>
          <w:rFonts w:ascii="Times New Roman" w:eastAsia="Calibri" w:hAnsi="Times New Roman" w:cs="Times New Roman"/>
          <w:sz w:val="24"/>
          <w:szCs w:val="24"/>
        </w:rPr>
      </w:pP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Klasa: 120-02/19-01/1</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Urbroj: 2121/11-19-1</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Šodolovci, 16. prosinca 2019.                             POTPREDSJEDNIK OPĆINSKOG VIJEĆA:</w:t>
      </w:r>
    </w:p>
    <w:p w:rsid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t xml:space="preserve">           Goran Penava</w:t>
      </w:r>
      <w:r>
        <w:rPr>
          <w:rFonts w:ascii="Times New Roman" w:eastAsia="Calibri" w:hAnsi="Times New Roman" w:cs="Times New Roman"/>
          <w:sz w:val="24"/>
          <w:szCs w:val="24"/>
        </w:rPr>
        <w:t>, v.r.</w:t>
      </w:r>
    </w:p>
    <w:p w:rsidR="009529F6" w:rsidRDefault="009529F6" w:rsidP="009529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__________________________________________________________________________________________________________</w:t>
      </w:r>
      <w:r w:rsidR="008E386A">
        <w:rPr>
          <w:rFonts w:ascii="Times New Roman" w:eastAsia="Calibri" w:hAnsi="Times New Roman" w:cs="Times New Roman"/>
          <w:sz w:val="24"/>
          <w:szCs w:val="24"/>
        </w:rPr>
        <w:t>_____</w:t>
      </w:r>
      <w:r>
        <w:rPr>
          <w:rFonts w:ascii="Times New Roman" w:eastAsia="Calibri" w:hAnsi="Times New Roman" w:cs="Times New Roman"/>
          <w:sz w:val="24"/>
          <w:szCs w:val="24"/>
        </w:rPr>
        <w:t>__________</w:t>
      </w:r>
    </w:p>
    <w:p w:rsidR="008E386A" w:rsidRDefault="008E386A" w:rsidP="009529F6">
      <w:pPr>
        <w:spacing w:after="0" w:line="240" w:lineRule="auto"/>
        <w:rPr>
          <w:rFonts w:ascii="Times New Roman" w:eastAsia="Calibri" w:hAnsi="Times New Roman" w:cs="Times New Roman"/>
          <w:sz w:val="24"/>
          <w:szCs w:val="24"/>
        </w:rPr>
      </w:pPr>
    </w:p>
    <w:p w:rsidR="009529F6" w:rsidRPr="00B67D8B" w:rsidRDefault="009529F6" w:rsidP="009529F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eastAsia="Calibri" w:hAnsi="Times New Roman" w:cs="Times New Roman"/>
          <w:sz w:val="24"/>
          <w:szCs w:val="24"/>
        </w:rPr>
        <w:t>20</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16</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w:t>
      </w:r>
      <w:r w:rsidRPr="00B67D8B">
        <w:rPr>
          <w:rFonts w:ascii="Times New Roman" w:eastAsia="Calibri" w:hAnsi="Times New Roman" w:cs="Times New Roman"/>
          <w:sz w:val="24"/>
          <w:szCs w:val="24"/>
        </w:rPr>
        <w:t>a 201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 godine donosi</w:t>
      </w:r>
    </w:p>
    <w:p w:rsidR="009529F6" w:rsidRPr="00B67D8B" w:rsidRDefault="009529F6" w:rsidP="009529F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ODLUKU</w:t>
      </w:r>
    </w:p>
    <w:p w:rsidR="009529F6" w:rsidRPr="00B67D8B" w:rsidRDefault="009529F6" w:rsidP="009529F6">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 </w:t>
      </w:r>
      <w:r>
        <w:rPr>
          <w:rFonts w:ascii="Times New Roman" w:eastAsia="Calibri" w:hAnsi="Times New Roman" w:cs="Times New Roman"/>
          <w:b/>
          <w:sz w:val="24"/>
          <w:szCs w:val="24"/>
        </w:rPr>
        <w:t>usvajanju Godišnjeg Plana upravljanja i raspolaganja imovinom u vlasništvu općine Šodolovci za 2020. godinu</w:t>
      </w:r>
    </w:p>
    <w:p w:rsidR="009529F6" w:rsidRPr="00B67D8B" w:rsidRDefault="009529F6" w:rsidP="009529F6">
      <w:pPr>
        <w:jc w:val="center"/>
        <w:rPr>
          <w:rFonts w:ascii="Times New Roman" w:eastAsia="Calibri" w:hAnsi="Times New Roman" w:cs="Times New Roman"/>
          <w:b/>
          <w:sz w:val="24"/>
          <w:szCs w:val="24"/>
        </w:rPr>
      </w:pPr>
    </w:p>
    <w:p w:rsidR="009529F6" w:rsidRPr="00B67D8B" w:rsidRDefault="009529F6" w:rsidP="009529F6">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rsidR="009529F6" w:rsidRPr="00B67D8B" w:rsidRDefault="009529F6" w:rsidP="009529F6">
      <w:pPr>
        <w:jc w:val="both"/>
        <w:rPr>
          <w:rFonts w:ascii="Times New Roman" w:eastAsia="Calibri" w:hAnsi="Times New Roman" w:cs="Times New Roman"/>
          <w:sz w:val="24"/>
          <w:szCs w:val="24"/>
        </w:rPr>
      </w:pPr>
      <w:r>
        <w:rPr>
          <w:rFonts w:ascii="Times New Roman" w:eastAsia="Calibri" w:hAnsi="Times New Roman" w:cs="Times New Roman"/>
          <w:sz w:val="24"/>
          <w:szCs w:val="24"/>
        </w:rPr>
        <w:t>Usvaj</w:t>
      </w:r>
      <w:r w:rsidRPr="00B67D8B">
        <w:rPr>
          <w:rFonts w:ascii="Times New Roman" w:eastAsia="Calibri" w:hAnsi="Times New Roman" w:cs="Times New Roman"/>
          <w:sz w:val="24"/>
          <w:szCs w:val="24"/>
        </w:rPr>
        <w:t xml:space="preserve">a se </w:t>
      </w:r>
      <w:r>
        <w:rPr>
          <w:rFonts w:ascii="Times New Roman" w:eastAsia="Calibri" w:hAnsi="Times New Roman" w:cs="Times New Roman"/>
          <w:sz w:val="24"/>
          <w:szCs w:val="24"/>
        </w:rPr>
        <w:t>Godišnji Plan upravljanja i raspolaganja imovinom u vlasništvu općine Šodolovci za 2020. godinu</w:t>
      </w:r>
      <w:r w:rsidRPr="00B67D8B">
        <w:rPr>
          <w:rFonts w:ascii="Times New Roman" w:eastAsia="Calibri" w:hAnsi="Times New Roman" w:cs="Times New Roman"/>
          <w:sz w:val="24"/>
          <w:szCs w:val="24"/>
        </w:rPr>
        <w:t>.</w:t>
      </w:r>
    </w:p>
    <w:p w:rsidR="009529F6" w:rsidRPr="00B67D8B" w:rsidRDefault="009529F6" w:rsidP="009529F6">
      <w:pPr>
        <w:jc w:val="both"/>
        <w:rPr>
          <w:rFonts w:ascii="Times New Roman" w:eastAsia="Calibri" w:hAnsi="Times New Roman" w:cs="Times New Roman"/>
          <w:sz w:val="24"/>
          <w:szCs w:val="24"/>
        </w:rPr>
      </w:pPr>
    </w:p>
    <w:p w:rsidR="009529F6" w:rsidRPr="00B67D8B" w:rsidRDefault="009529F6" w:rsidP="009529F6">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rsidR="009529F6" w:rsidRPr="00B67D8B" w:rsidRDefault="009529F6" w:rsidP="009529F6">
      <w:pPr>
        <w:jc w:val="both"/>
        <w:rPr>
          <w:rFonts w:ascii="Times New Roman" w:eastAsia="Calibri" w:hAnsi="Times New Roman" w:cs="Times New Roman"/>
          <w:sz w:val="24"/>
          <w:szCs w:val="24"/>
        </w:rPr>
      </w:pPr>
      <w:r>
        <w:rPr>
          <w:rFonts w:ascii="Times New Roman" w:eastAsia="Calibri" w:hAnsi="Times New Roman" w:cs="Times New Roman"/>
          <w:sz w:val="24"/>
          <w:szCs w:val="24"/>
        </w:rPr>
        <w:t>Godišnji Plan upravljanja i raspolaganja imovinom u vlasništvu općine Šodolovci za 2020. godinu sastavni je dio ove Odluke.</w:t>
      </w:r>
      <w:r w:rsidRPr="00B67D8B">
        <w:rPr>
          <w:rFonts w:ascii="Times New Roman" w:eastAsia="Calibri" w:hAnsi="Times New Roman" w:cs="Times New Roman"/>
          <w:sz w:val="24"/>
          <w:szCs w:val="24"/>
        </w:rPr>
        <w:t>.</w:t>
      </w:r>
    </w:p>
    <w:p w:rsidR="009529F6" w:rsidRPr="00B67D8B" w:rsidRDefault="009529F6" w:rsidP="009529F6">
      <w:pPr>
        <w:jc w:val="both"/>
        <w:rPr>
          <w:rFonts w:ascii="Times New Roman" w:eastAsia="Calibri" w:hAnsi="Times New Roman" w:cs="Times New Roman"/>
          <w:sz w:val="24"/>
          <w:szCs w:val="24"/>
        </w:rPr>
      </w:pPr>
    </w:p>
    <w:p w:rsidR="009529F6" w:rsidRPr="00B67D8B" w:rsidRDefault="009529F6" w:rsidP="009529F6">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rsidR="009529F6" w:rsidRPr="00B67D8B" w:rsidRDefault="009529F6" w:rsidP="009529F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w:t>
      </w:r>
      <w:r>
        <w:rPr>
          <w:rFonts w:ascii="Times New Roman" w:eastAsia="Calibri" w:hAnsi="Times New Roman" w:cs="Times New Roman"/>
          <w:sz w:val="24"/>
          <w:szCs w:val="24"/>
        </w:rPr>
        <w:t>a</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Odluka </w:t>
      </w:r>
      <w:r w:rsidRPr="00B67D8B">
        <w:rPr>
          <w:rFonts w:ascii="Times New Roman" w:eastAsia="Calibri" w:hAnsi="Times New Roman" w:cs="Times New Roman"/>
          <w:sz w:val="24"/>
          <w:szCs w:val="24"/>
        </w:rPr>
        <w:t xml:space="preserve">objavit će se u „Službenom glasniku Općine Šodolovci“ </w:t>
      </w:r>
      <w:r>
        <w:rPr>
          <w:rFonts w:ascii="Times New Roman" w:eastAsia="Calibri" w:hAnsi="Times New Roman" w:cs="Times New Roman"/>
          <w:sz w:val="24"/>
          <w:szCs w:val="24"/>
        </w:rPr>
        <w:t>a stupa na snagu osmog dana od dana objave.</w:t>
      </w:r>
    </w:p>
    <w:p w:rsidR="009529F6" w:rsidRPr="00B67D8B" w:rsidRDefault="009529F6" w:rsidP="009529F6">
      <w:pPr>
        <w:jc w:val="both"/>
        <w:rPr>
          <w:rFonts w:ascii="Times New Roman" w:eastAsia="Calibri" w:hAnsi="Times New Roman" w:cs="Times New Roman"/>
          <w:sz w:val="24"/>
          <w:szCs w:val="24"/>
        </w:rPr>
      </w:pPr>
    </w:p>
    <w:p w:rsidR="009529F6" w:rsidRPr="00B67D8B" w:rsidRDefault="009529F6" w:rsidP="009529F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406-01/19-01/3</w:t>
      </w:r>
    </w:p>
    <w:p w:rsidR="009529F6" w:rsidRPr="00B67D8B" w:rsidRDefault="009529F6" w:rsidP="009529F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w:t>
      </w:r>
      <w:r>
        <w:rPr>
          <w:rFonts w:ascii="Times New Roman" w:eastAsia="Calibri" w:hAnsi="Times New Roman" w:cs="Times New Roman"/>
          <w:sz w:val="24"/>
          <w:szCs w:val="24"/>
        </w:rPr>
        <w:t>2</w:t>
      </w:r>
    </w:p>
    <w:p w:rsidR="009529F6" w:rsidRPr="00B67D8B" w:rsidRDefault="009529F6" w:rsidP="009529F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16</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w:t>
      </w:r>
      <w:r w:rsidRPr="00B67D8B">
        <w:rPr>
          <w:rFonts w:ascii="Times New Roman" w:eastAsia="Calibri" w:hAnsi="Times New Roman" w:cs="Times New Roman"/>
          <w:sz w:val="24"/>
          <w:szCs w:val="24"/>
        </w:rPr>
        <w:t>a 201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POT</w:t>
      </w:r>
      <w:r w:rsidRPr="00B67D8B">
        <w:rPr>
          <w:rFonts w:ascii="Times New Roman" w:eastAsia="Calibri" w:hAnsi="Times New Roman" w:cs="Times New Roman"/>
          <w:sz w:val="24"/>
          <w:szCs w:val="24"/>
        </w:rPr>
        <w:t>PREDSJEDNIK OPĆINSKOG VIJEĆA:</w:t>
      </w:r>
    </w:p>
    <w:p w:rsidR="009529F6" w:rsidRDefault="009529F6" w:rsidP="008E386A">
      <w:pPr>
        <w:tabs>
          <w:tab w:val="left" w:pos="12758"/>
        </w:tabs>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Goran Penava, v.r.</w:t>
      </w:r>
    </w:p>
    <w:p w:rsidR="009529F6" w:rsidRDefault="009529F6" w:rsidP="009529F6">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w:t>
      </w:r>
      <w:r w:rsidR="008E386A">
        <w:rPr>
          <w:rFonts w:ascii="Times New Roman" w:eastAsia="Calibri" w:hAnsi="Times New Roman" w:cs="Times New Roman"/>
          <w:sz w:val="24"/>
          <w:szCs w:val="24"/>
        </w:rPr>
        <w:t>_____</w:t>
      </w:r>
      <w:r>
        <w:rPr>
          <w:rFonts w:ascii="Times New Roman" w:eastAsia="Calibri" w:hAnsi="Times New Roman" w:cs="Times New Roman"/>
          <w:sz w:val="24"/>
          <w:szCs w:val="24"/>
        </w:rPr>
        <w:t>________________________</w:t>
      </w:r>
    </w:p>
    <w:p w:rsidR="009529F6" w:rsidRPr="009529F6" w:rsidRDefault="009529F6" w:rsidP="009529F6">
      <w:pPr>
        <w:spacing w:after="120" w:line="240" w:lineRule="auto"/>
        <w:ind w:left="283"/>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Na temelju članka 387. i 388. Zakona o trgovačkim društvima („Narodne novine“ broj 111/93, 34/99, 52/00, 118/03, 107/07, 146/08, 137/09, 152/11, 111/12, 68/13, 110/15 i 40/19) a u vezi odredbe članka 33. stavka 1. točke 1. Zakona o komunalnom gospodarstvu („Narodne novine“ broj 68/18 i 110/18), te članka 31. Statuta Općine Šodolovci  („Službeni glasnik“ Općine Šodolovci broj 3/09, 2/13, 7/16 i 4/18)  Općinsko vijeće Općine Šodolovci na svojoj 20. sjednici održanoj 16. prosinca 2019. godine, donijelo je</w:t>
      </w:r>
    </w:p>
    <w:p w:rsidR="009529F6" w:rsidRPr="009529F6" w:rsidRDefault="009529F6" w:rsidP="009529F6">
      <w:pPr>
        <w:spacing w:after="120" w:line="240" w:lineRule="auto"/>
        <w:ind w:left="283"/>
        <w:jc w:val="both"/>
        <w:rPr>
          <w:rFonts w:ascii="Times New Roman" w:eastAsia="Times New Roman" w:hAnsi="Times New Roman" w:cs="Times New Roman"/>
          <w:w w:val="84"/>
          <w:sz w:val="24"/>
          <w:szCs w:val="24"/>
          <w:lang w:eastAsia="hr-HR"/>
        </w:rPr>
      </w:pPr>
    </w:p>
    <w:p w:rsidR="009529F6" w:rsidRPr="009529F6" w:rsidRDefault="009529F6" w:rsidP="009529F6">
      <w:pPr>
        <w:spacing w:after="120" w:line="240" w:lineRule="auto"/>
        <w:jc w:val="center"/>
        <w:rPr>
          <w:rFonts w:ascii="Times New Roman" w:eastAsia="Times New Roman" w:hAnsi="Times New Roman" w:cs="Times New Roman"/>
          <w:b/>
          <w:w w:val="87"/>
          <w:sz w:val="24"/>
          <w:szCs w:val="24"/>
          <w:lang w:eastAsia="hr-HR"/>
        </w:rPr>
      </w:pPr>
      <w:r w:rsidRPr="009529F6">
        <w:rPr>
          <w:rFonts w:ascii="Times New Roman" w:eastAsia="Times New Roman" w:hAnsi="Times New Roman" w:cs="Times New Roman"/>
          <w:b/>
          <w:w w:val="87"/>
          <w:sz w:val="24"/>
          <w:szCs w:val="24"/>
          <w:lang w:eastAsia="hr-HR"/>
        </w:rPr>
        <w:t>ODLUKU</w:t>
      </w:r>
      <w:r w:rsidRPr="009529F6">
        <w:rPr>
          <w:rFonts w:ascii="Times New Roman" w:eastAsia="Times New Roman" w:hAnsi="Times New Roman" w:cs="Times New Roman"/>
          <w:b/>
          <w:w w:val="87"/>
          <w:sz w:val="24"/>
          <w:szCs w:val="24"/>
          <w:lang w:eastAsia="hr-HR"/>
        </w:rPr>
        <w:br/>
      </w:r>
      <w:r w:rsidRPr="009529F6">
        <w:rPr>
          <w:rFonts w:ascii="Times New Roman" w:eastAsia="Times New Roman" w:hAnsi="Times New Roman" w:cs="Times New Roman"/>
          <w:b/>
          <w:spacing w:val="-6"/>
          <w:w w:val="87"/>
          <w:sz w:val="24"/>
          <w:szCs w:val="24"/>
          <w:lang w:eastAsia="hr-HR"/>
        </w:rPr>
        <w:t xml:space="preserve">o izmjenama i dopunama Odluke o </w:t>
      </w:r>
      <w:r w:rsidRPr="009529F6">
        <w:rPr>
          <w:rFonts w:ascii="Times New Roman" w:eastAsia="Times New Roman" w:hAnsi="Times New Roman" w:cs="Times New Roman"/>
          <w:b/>
          <w:w w:val="87"/>
          <w:sz w:val="24"/>
          <w:szCs w:val="24"/>
          <w:lang w:eastAsia="hr-HR"/>
        </w:rPr>
        <w:t xml:space="preserve">osnivanju </w:t>
      </w:r>
    </w:p>
    <w:p w:rsidR="009529F6" w:rsidRPr="009529F6" w:rsidRDefault="009529F6" w:rsidP="009529F6">
      <w:pPr>
        <w:spacing w:after="120" w:line="240" w:lineRule="auto"/>
        <w:jc w:val="center"/>
        <w:rPr>
          <w:rFonts w:ascii="Times New Roman" w:eastAsia="Times New Roman" w:hAnsi="Times New Roman" w:cs="Times New Roman"/>
          <w:b/>
          <w:w w:val="87"/>
          <w:sz w:val="24"/>
          <w:szCs w:val="24"/>
          <w:lang w:eastAsia="hr-HR"/>
        </w:rPr>
      </w:pPr>
      <w:r w:rsidRPr="009529F6">
        <w:rPr>
          <w:rFonts w:ascii="Times New Roman" w:eastAsia="Times New Roman" w:hAnsi="Times New Roman" w:cs="Times New Roman"/>
          <w:b/>
          <w:w w:val="87"/>
          <w:sz w:val="24"/>
          <w:szCs w:val="24"/>
          <w:lang w:eastAsia="hr-HR"/>
        </w:rPr>
        <w:t>Komunalnog trgovačkog društva Šodolovci d.o.o.</w:t>
      </w:r>
    </w:p>
    <w:p w:rsidR="009529F6" w:rsidRPr="009529F6" w:rsidRDefault="009529F6" w:rsidP="009529F6">
      <w:pPr>
        <w:spacing w:after="120" w:line="240" w:lineRule="auto"/>
        <w:jc w:val="center"/>
        <w:rPr>
          <w:rFonts w:ascii="Times New Roman" w:hAnsi="Times New Roman" w:cs="Times New Roman"/>
          <w:sz w:val="24"/>
          <w:szCs w:val="24"/>
        </w:rPr>
      </w:pPr>
    </w:p>
    <w:p w:rsidR="009529F6" w:rsidRPr="009529F6" w:rsidRDefault="009529F6" w:rsidP="009529F6">
      <w:pPr>
        <w:spacing w:after="120" w:line="240" w:lineRule="auto"/>
        <w:ind w:left="283" w:firstLine="210"/>
        <w:jc w:val="center"/>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Članak 1.</w:t>
      </w:r>
    </w:p>
    <w:p w:rsidR="009529F6" w:rsidRPr="009529F6" w:rsidRDefault="009529F6" w:rsidP="009529F6">
      <w:pPr>
        <w:spacing w:after="120" w:line="240" w:lineRule="auto"/>
        <w:ind w:left="283"/>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U Odluci o osnivanju trgovačkog društva („službeni glasnik općine Šodolovci“ broj 3/12) članak 5. unutar točke V. TIJELA DRUŠTVA mijenja se i glasi:</w:t>
      </w:r>
    </w:p>
    <w:p w:rsidR="009529F6" w:rsidRPr="009529F6" w:rsidRDefault="009529F6" w:rsidP="009529F6">
      <w:pPr>
        <w:spacing w:after="120" w:line="240" w:lineRule="auto"/>
        <w:ind w:left="283" w:firstLine="210"/>
        <w:jc w:val="both"/>
        <w:rPr>
          <w:rFonts w:ascii="Times New Roman" w:eastAsia="Times New Roman" w:hAnsi="Times New Roman" w:cs="Times New Roman"/>
          <w:bCs/>
          <w:w w:val="84"/>
          <w:sz w:val="24"/>
          <w:szCs w:val="24"/>
          <w:lang w:eastAsia="hr-HR"/>
        </w:rPr>
      </w:pPr>
      <w:r w:rsidRPr="009529F6">
        <w:rPr>
          <w:rFonts w:ascii="Times New Roman" w:eastAsia="Times New Roman" w:hAnsi="Times New Roman" w:cs="Times New Roman"/>
          <w:b/>
          <w:bCs/>
          <w:w w:val="84"/>
          <w:sz w:val="24"/>
          <w:szCs w:val="24"/>
          <w:lang w:eastAsia="hr-HR"/>
        </w:rPr>
        <w:t>„</w:t>
      </w:r>
      <w:r w:rsidRPr="009529F6">
        <w:rPr>
          <w:rFonts w:ascii="Times New Roman" w:eastAsia="Times New Roman" w:hAnsi="Times New Roman" w:cs="Times New Roman"/>
          <w:bCs/>
          <w:w w:val="84"/>
          <w:sz w:val="24"/>
          <w:szCs w:val="24"/>
          <w:lang w:eastAsia="hr-HR"/>
        </w:rPr>
        <w:t>Tijela Komunalnog trgovačkog društva Šodolovci d.o.o. su:</w:t>
      </w:r>
    </w:p>
    <w:p w:rsidR="009529F6" w:rsidRPr="009529F6" w:rsidRDefault="009529F6" w:rsidP="009529F6">
      <w:pPr>
        <w:numPr>
          <w:ilvl w:val="0"/>
          <w:numId w:val="6"/>
        </w:numPr>
        <w:spacing w:after="120" w:line="240" w:lineRule="auto"/>
        <w:jc w:val="both"/>
        <w:rPr>
          <w:rFonts w:ascii="Times New Roman" w:eastAsia="Times New Roman" w:hAnsi="Times New Roman" w:cs="Times New Roman"/>
          <w:bCs/>
          <w:w w:val="84"/>
          <w:sz w:val="24"/>
          <w:szCs w:val="24"/>
          <w:lang w:eastAsia="hr-HR"/>
        </w:rPr>
      </w:pPr>
      <w:r w:rsidRPr="009529F6">
        <w:rPr>
          <w:rFonts w:ascii="Times New Roman" w:eastAsia="Times New Roman" w:hAnsi="Times New Roman" w:cs="Times New Roman"/>
          <w:bCs/>
          <w:w w:val="84"/>
          <w:sz w:val="24"/>
          <w:szCs w:val="24"/>
          <w:lang w:eastAsia="hr-HR"/>
        </w:rPr>
        <w:t xml:space="preserve">SKUPŠTINA KOMUNALNOG TRGOVAČKOG DRUŠTVA ŠODOLOVCI D.O.O. – u kojoj jedinog člana- Općinu Šodolovci zastupa zakonski predstavnik Općine- </w:t>
      </w:r>
    </w:p>
    <w:p w:rsidR="009529F6" w:rsidRPr="009529F6" w:rsidRDefault="009529F6" w:rsidP="009529F6">
      <w:pPr>
        <w:spacing w:after="0" w:line="240" w:lineRule="auto"/>
        <w:ind w:left="851"/>
        <w:rPr>
          <w:rFonts w:ascii="Times New Roman" w:hAnsi="Times New Roman" w:cs="Times New Roman"/>
          <w:w w:val="84"/>
          <w:sz w:val="24"/>
          <w:szCs w:val="24"/>
          <w:lang w:eastAsia="hr-HR"/>
        </w:rPr>
      </w:pPr>
      <w:r w:rsidRPr="009529F6">
        <w:rPr>
          <w:rFonts w:ascii="Times New Roman" w:hAnsi="Times New Roman" w:cs="Times New Roman"/>
          <w:w w:val="84"/>
          <w:sz w:val="24"/>
          <w:szCs w:val="24"/>
          <w:lang w:eastAsia="hr-HR"/>
        </w:rPr>
        <w:t>Načelnik Općine Šodolovci, koji je ima pravo sazvati, a koja će odlučivati sukladno Zakonom o Trgovačkim društvima, a osobito o slijedećem:</w:t>
      </w:r>
    </w:p>
    <w:p w:rsidR="009529F6" w:rsidRPr="009529F6" w:rsidRDefault="009529F6" w:rsidP="009529F6">
      <w:pPr>
        <w:spacing w:after="0" w:line="240" w:lineRule="auto"/>
        <w:ind w:left="851"/>
        <w:rPr>
          <w:rFonts w:ascii="Times New Roman" w:hAnsi="Times New Roman" w:cs="Times New Roman"/>
          <w:w w:val="84"/>
          <w:sz w:val="24"/>
          <w:szCs w:val="24"/>
          <w:lang w:eastAsia="hr-HR"/>
        </w:rPr>
      </w:pPr>
      <w:r w:rsidRPr="009529F6">
        <w:rPr>
          <w:rFonts w:ascii="Times New Roman" w:hAnsi="Times New Roman" w:cs="Times New Roman"/>
          <w:w w:val="84"/>
          <w:sz w:val="24"/>
          <w:szCs w:val="24"/>
          <w:lang w:eastAsia="hr-HR"/>
        </w:rPr>
        <w:t xml:space="preserve">programima razvoja Društva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imenovanju i razrješenju Uprave Društva,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financijskim izvješćima Društva, upotrebi ostvarene dobiti i pokrivanju gubitka,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imenovanju i razrješenju članova Nadzornog odbora,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davanje prokure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davanju suglasnosti na prijenos poslovnih udjela,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postavljanju zahtjeva za naknadu štete koje Društvo može imati protiv člana Uprave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imenovanju revizora,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prestanku Društva i imenovanju likvidatora,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izmjenama Izjave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poduzetničkim ugovorima; </w:t>
      </w:r>
    </w:p>
    <w:p w:rsidR="009529F6" w:rsidRPr="009529F6" w:rsidRDefault="009529F6" w:rsidP="009529F6">
      <w:pPr>
        <w:numPr>
          <w:ilvl w:val="0"/>
          <w:numId w:val="6"/>
        </w:numPr>
        <w:spacing w:after="0" w:line="240" w:lineRule="auto"/>
        <w:contextualSpacing/>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lastRenderedPageBreak/>
        <w:t>UPRAVA KOMUNALNOG TRGOVAČKOG DRUŠTVA ŠODOLOVCI D.O.O. - koja će biti sastavljena od 1 člana koji će društvo zastupati samostalno i    pojedinačno, a koje će obavljati osobito slijedeće:</w:t>
      </w:r>
    </w:p>
    <w:p w:rsidR="009529F6" w:rsidRPr="009529F6" w:rsidRDefault="009529F6" w:rsidP="009529F6">
      <w:pPr>
        <w:spacing w:after="0" w:line="240" w:lineRule="auto"/>
        <w:ind w:left="851"/>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organizirati i rukovoditi radom i poslovanjem Društva, </w:t>
      </w:r>
    </w:p>
    <w:p w:rsidR="009529F6" w:rsidRPr="009529F6" w:rsidRDefault="009529F6" w:rsidP="009529F6">
      <w:pPr>
        <w:spacing w:after="0" w:line="240" w:lineRule="auto"/>
        <w:ind w:left="851"/>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izvršavati odluke Skupštine Društva, </w:t>
      </w:r>
    </w:p>
    <w:p w:rsidR="009529F6" w:rsidRPr="009529F6" w:rsidRDefault="009529F6" w:rsidP="009529F6">
      <w:pPr>
        <w:tabs>
          <w:tab w:val="num" w:pos="1492"/>
        </w:tabs>
        <w:spacing w:after="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                 podnositi Skupštini Društva izvješća o poslovanju, </w:t>
      </w:r>
    </w:p>
    <w:p w:rsidR="009529F6" w:rsidRPr="009529F6" w:rsidRDefault="009529F6" w:rsidP="009529F6">
      <w:pPr>
        <w:tabs>
          <w:tab w:val="num" w:pos="1492"/>
        </w:tabs>
        <w:spacing w:after="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                 predlagati poslovnu politiku Društva </w:t>
      </w:r>
    </w:p>
    <w:p w:rsidR="009529F6" w:rsidRPr="009529F6" w:rsidRDefault="009529F6" w:rsidP="009529F6">
      <w:pPr>
        <w:tabs>
          <w:tab w:val="num" w:pos="1492"/>
        </w:tabs>
        <w:spacing w:after="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                 predlagati unutarnju organizaciju Društva, </w:t>
      </w:r>
    </w:p>
    <w:p w:rsidR="009529F6" w:rsidRPr="009529F6" w:rsidRDefault="009529F6" w:rsidP="009529F6">
      <w:pPr>
        <w:tabs>
          <w:tab w:val="num" w:pos="1134"/>
        </w:tabs>
        <w:spacing w:after="0" w:line="240" w:lineRule="auto"/>
        <w:ind w:left="851"/>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odlučivati o pitanjima iz radnog odnosa zaposlenih djelatnika u skladu sa Zakonom, kolektivnim ugovorima i općim aktima Društva, </w:t>
      </w:r>
    </w:p>
    <w:p w:rsidR="009529F6" w:rsidRPr="009529F6" w:rsidRDefault="009529F6" w:rsidP="009529F6">
      <w:pPr>
        <w:tabs>
          <w:tab w:val="num" w:pos="1492"/>
        </w:tabs>
        <w:spacing w:after="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                 obavljati sve druge poslove sukladno važećim propisima.“</w:t>
      </w:r>
    </w:p>
    <w:p w:rsidR="009529F6" w:rsidRPr="009529F6" w:rsidRDefault="009529F6" w:rsidP="009529F6">
      <w:pPr>
        <w:tabs>
          <w:tab w:val="num" w:pos="1492"/>
        </w:tabs>
        <w:spacing w:after="0" w:line="240" w:lineRule="auto"/>
        <w:ind w:left="1492" w:hanging="360"/>
        <w:jc w:val="both"/>
        <w:rPr>
          <w:rFonts w:ascii="Times New Roman" w:eastAsia="Times New Roman" w:hAnsi="Times New Roman" w:cs="Times New Roman"/>
          <w:w w:val="84"/>
          <w:sz w:val="24"/>
          <w:szCs w:val="24"/>
          <w:lang w:eastAsia="hr-HR"/>
        </w:rPr>
      </w:pPr>
    </w:p>
    <w:p w:rsidR="009529F6" w:rsidRPr="009529F6" w:rsidRDefault="009529F6" w:rsidP="009529F6">
      <w:pPr>
        <w:tabs>
          <w:tab w:val="num" w:pos="1134"/>
        </w:tabs>
        <w:spacing w:after="0" w:line="240" w:lineRule="auto"/>
        <w:ind w:left="142"/>
        <w:jc w:val="center"/>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Članak 2.</w:t>
      </w:r>
    </w:p>
    <w:p w:rsidR="009529F6" w:rsidRPr="009529F6" w:rsidRDefault="009529F6" w:rsidP="009529F6">
      <w:pPr>
        <w:tabs>
          <w:tab w:val="num" w:pos="1134"/>
        </w:tabs>
        <w:spacing w:after="0" w:line="240" w:lineRule="auto"/>
        <w:ind w:left="142"/>
        <w:jc w:val="center"/>
        <w:rPr>
          <w:rFonts w:ascii="Times New Roman" w:eastAsia="Times New Roman" w:hAnsi="Times New Roman" w:cs="Times New Roman"/>
          <w:w w:val="84"/>
          <w:sz w:val="24"/>
          <w:szCs w:val="24"/>
          <w:lang w:eastAsia="hr-HR"/>
        </w:rPr>
      </w:pPr>
    </w:p>
    <w:p w:rsidR="009529F6" w:rsidRPr="009529F6" w:rsidRDefault="009529F6" w:rsidP="009529F6">
      <w:pPr>
        <w:tabs>
          <w:tab w:val="num" w:pos="1134"/>
        </w:tabs>
        <w:spacing w:after="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VII. PRIJELAZNE I ZAKLJUČNE ODREDBE</w:t>
      </w:r>
    </w:p>
    <w:p w:rsidR="009529F6" w:rsidRPr="009529F6" w:rsidRDefault="009529F6" w:rsidP="009529F6">
      <w:pPr>
        <w:tabs>
          <w:tab w:val="num" w:pos="1134"/>
        </w:tabs>
        <w:spacing w:after="0" w:line="240" w:lineRule="auto"/>
        <w:jc w:val="both"/>
        <w:rPr>
          <w:rFonts w:ascii="Times New Roman" w:eastAsia="Times New Roman" w:hAnsi="Times New Roman" w:cs="Times New Roman"/>
          <w:w w:val="84"/>
          <w:sz w:val="24"/>
          <w:szCs w:val="24"/>
          <w:lang w:eastAsia="hr-HR"/>
        </w:rPr>
      </w:pPr>
    </w:p>
    <w:p w:rsidR="009529F6" w:rsidRPr="009529F6" w:rsidRDefault="009529F6" w:rsidP="009529F6">
      <w:pPr>
        <w:spacing w:after="12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Na temelju ove Odluke o izmjenama i dopunama Odluke o osnivanju Komunalnog trgovačkog društva Šodolovci d.o.o. sastavit će se u obliku javnobilježničkog akta izmjena Izjave o osnivanju koja stupa na snagu i počinje se primjenjivati danom potpisivanja od strane zamjenika općinskog načelnika koji obnaša dužnost općinskog načelnika.</w:t>
      </w:r>
    </w:p>
    <w:p w:rsidR="009529F6" w:rsidRPr="009529F6" w:rsidRDefault="009529F6" w:rsidP="009529F6">
      <w:pPr>
        <w:spacing w:after="12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Upućuje se zamjenik općinskog načelnika koji obnaša dužnost općinskog načelnika općine Šodolovci Dragan Zorić da u skladu s ovom Odlukom da i potpiše izmjenu Izjave o osnivanju trgovačkog društva KOMUNALNO TRGOVAČKOG DRUŠTVA ŠODOLOVCI d.o.o. kod javnog bilježnika radi upisa promjena u trgovački registar, te da provede sve radnje radi upisa u trgovački registar.</w:t>
      </w:r>
    </w:p>
    <w:p w:rsidR="009529F6" w:rsidRPr="009529F6" w:rsidRDefault="009529F6" w:rsidP="009529F6">
      <w:pPr>
        <w:spacing w:after="120" w:line="240" w:lineRule="auto"/>
        <w:jc w:val="both"/>
        <w:rPr>
          <w:rFonts w:ascii="Times New Roman" w:eastAsia="Times New Roman" w:hAnsi="Times New Roman" w:cs="Times New Roman"/>
          <w:w w:val="84"/>
          <w:sz w:val="24"/>
          <w:szCs w:val="24"/>
          <w:lang w:eastAsia="hr-HR"/>
        </w:rPr>
      </w:pPr>
    </w:p>
    <w:p w:rsidR="009529F6" w:rsidRPr="009529F6" w:rsidRDefault="009529F6" w:rsidP="009529F6">
      <w:pPr>
        <w:spacing w:after="120" w:line="240" w:lineRule="auto"/>
        <w:jc w:val="center"/>
        <w:rPr>
          <w:rFonts w:ascii="Times New Roman" w:eastAsia="Times New Roman" w:hAnsi="Times New Roman" w:cs="Times New Roman"/>
          <w:bCs/>
          <w:w w:val="84"/>
          <w:sz w:val="24"/>
          <w:szCs w:val="24"/>
          <w:lang w:eastAsia="hr-HR"/>
        </w:rPr>
      </w:pPr>
      <w:r w:rsidRPr="009529F6">
        <w:rPr>
          <w:rFonts w:ascii="Times New Roman" w:eastAsia="Times New Roman" w:hAnsi="Times New Roman" w:cs="Times New Roman"/>
          <w:bCs/>
          <w:w w:val="84"/>
          <w:sz w:val="24"/>
          <w:szCs w:val="24"/>
          <w:lang w:eastAsia="hr-HR"/>
        </w:rPr>
        <w:t>Članak 3.</w:t>
      </w:r>
    </w:p>
    <w:p w:rsidR="009529F6" w:rsidRPr="009529F6" w:rsidRDefault="009529F6" w:rsidP="009529F6">
      <w:pPr>
        <w:spacing w:after="12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Ova Odluka stupa na snagu osmog dana od dana objavljivanja u „Službenom glasniku“ Općine Šodolovci.</w:t>
      </w:r>
    </w:p>
    <w:p w:rsidR="009529F6" w:rsidRPr="009529F6" w:rsidRDefault="009529F6" w:rsidP="009529F6">
      <w:pPr>
        <w:spacing w:after="120" w:line="240" w:lineRule="auto"/>
        <w:jc w:val="both"/>
        <w:rPr>
          <w:rFonts w:ascii="Times New Roman" w:eastAsia="Times New Roman" w:hAnsi="Times New Roman" w:cs="Times New Roman"/>
          <w:w w:val="84"/>
          <w:sz w:val="24"/>
          <w:szCs w:val="24"/>
          <w:lang w:eastAsia="hr-HR"/>
        </w:rPr>
      </w:pPr>
    </w:p>
    <w:p w:rsidR="009529F6" w:rsidRPr="009529F6" w:rsidRDefault="009529F6" w:rsidP="009529F6">
      <w:pPr>
        <w:spacing w:after="0" w:line="240" w:lineRule="auto"/>
        <w:ind w:left="283" w:hanging="283"/>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KLASA: 021-01/19-01/1</w:t>
      </w:r>
    </w:p>
    <w:p w:rsidR="009529F6" w:rsidRPr="009529F6" w:rsidRDefault="009529F6" w:rsidP="009529F6">
      <w:pPr>
        <w:spacing w:after="0" w:line="240" w:lineRule="auto"/>
        <w:ind w:left="283" w:hanging="283"/>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URBROJ: 2121/11-19-1</w:t>
      </w:r>
    </w:p>
    <w:p w:rsidR="009529F6" w:rsidRPr="009529F6" w:rsidRDefault="009529F6" w:rsidP="009529F6">
      <w:pPr>
        <w:spacing w:after="0" w:line="240" w:lineRule="auto"/>
        <w:ind w:left="283" w:hanging="283"/>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Šodolovci, 16. prosinca 2019.</w:t>
      </w:r>
    </w:p>
    <w:p w:rsidR="009529F6" w:rsidRPr="009529F6" w:rsidRDefault="009529F6" w:rsidP="009529F6">
      <w:pPr>
        <w:spacing w:after="0" w:line="240" w:lineRule="auto"/>
        <w:jc w:val="right"/>
        <w:rPr>
          <w:rFonts w:ascii="Times New Roman" w:eastAsia="Times New Roman" w:hAnsi="Times New Roman" w:cs="Times New Roman"/>
          <w:bCs/>
          <w:w w:val="84"/>
          <w:sz w:val="24"/>
          <w:szCs w:val="24"/>
          <w:lang w:eastAsia="hr-HR"/>
        </w:rPr>
      </w:pPr>
      <w:r w:rsidRPr="009529F6">
        <w:rPr>
          <w:rFonts w:ascii="Times New Roman" w:eastAsia="Times New Roman" w:hAnsi="Times New Roman" w:cs="Times New Roman"/>
          <w:bCs/>
          <w:w w:val="84"/>
          <w:sz w:val="24"/>
          <w:szCs w:val="24"/>
          <w:lang w:eastAsia="hr-HR"/>
        </w:rPr>
        <w:t>POTPREDSJEDNIK OPĆINSKOG VIJEĆA:</w:t>
      </w:r>
    </w:p>
    <w:p w:rsidR="009529F6" w:rsidRPr="009529F6" w:rsidRDefault="009529F6" w:rsidP="009529F6">
      <w:pPr>
        <w:spacing w:after="0" w:line="240" w:lineRule="auto"/>
        <w:jc w:val="both"/>
        <w:rPr>
          <w:rFonts w:ascii="Times New Roman" w:eastAsia="Times New Roman" w:hAnsi="Times New Roman" w:cs="Times New Roman"/>
          <w:bCs/>
          <w:w w:val="84"/>
          <w:sz w:val="24"/>
          <w:szCs w:val="24"/>
          <w:lang w:eastAsia="hr-HR"/>
        </w:rPr>
      </w:pPr>
      <w:r w:rsidRPr="009529F6">
        <w:rPr>
          <w:rFonts w:ascii="Times New Roman" w:eastAsia="Times New Roman" w:hAnsi="Times New Roman" w:cs="Times New Roman"/>
          <w:bCs/>
          <w:w w:val="84"/>
          <w:sz w:val="24"/>
          <w:szCs w:val="24"/>
          <w:lang w:eastAsia="hr-HR"/>
        </w:rPr>
        <w:t xml:space="preserve">                                                                                                                                  </w:t>
      </w:r>
      <w:r>
        <w:rPr>
          <w:rFonts w:ascii="Times New Roman" w:eastAsia="Times New Roman" w:hAnsi="Times New Roman" w:cs="Times New Roman"/>
          <w:bCs/>
          <w:w w:val="84"/>
          <w:sz w:val="24"/>
          <w:szCs w:val="24"/>
          <w:lang w:eastAsia="hr-HR"/>
        </w:rPr>
        <w:t xml:space="preserve">                                                                                              </w:t>
      </w:r>
      <w:r w:rsidRPr="009529F6">
        <w:rPr>
          <w:rFonts w:ascii="Times New Roman" w:eastAsia="Times New Roman" w:hAnsi="Times New Roman" w:cs="Times New Roman"/>
          <w:bCs/>
          <w:w w:val="84"/>
          <w:sz w:val="24"/>
          <w:szCs w:val="24"/>
          <w:lang w:eastAsia="hr-HR"/>
        </w:rPr>
        <w:t>Goran Penav</w:t>
      </w:r>
      <w:r>
        <w:rPr>
          <w:rFonts w:ascii="Times New Roman" w:eastAsia="Times New Roman" w:hAnsi="Times New Roman" w:cs="Times New Roman"/>
          <w:bCs/>
          <w:w w:val="84"/>
          <w:sz w:val="24"/>
          <w:szCs w:val="24"/>
          <w:lang w:eastAsia="hr-HR"/>
        </w:rPr>
        <w:t>a, v.r.</w:t>
      </w:r>
    </w:p>
    <w:p w:rsidR="009529F6" w:rsidRDefault="009529F6" w:rsidP="009529F6">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w:t>
      </w:r>
      <w:r w:rsidR="008E386A">
        <w:rPr>
          <w:rFonts w:ascii="Times New Roman" w:eastAsia="Calibri" w:hAnsi="Times New Roman" w:cs="Times New Roman"/>
          <w:sz w:val="24"/>
          <w:szCs w:val="24"/>
        </w:rPr>
        <w:t>_____</w:t>
      </w:r>
      <w:r>
        <w:rPr>
          <w:rFonts w:ascii="Times New Roman" w:eastAsia="Calibri" w:hAnsi="Times New Roman" w:cs="Times New Roman"/>
          <w:sz w:val="24"/>
          <w:szCs w:val="24"/>
        </w:rPr>
        <w:t>____________________</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lastRenderedPageBreak/>
        <w:t>Na temelju odredbe članka 6. Zakona o zakupu i prodaji poslovnog prostora („Narodne novine“ broj 125/11, 64/15 i 112/18) i članka 31. Statuta Općine Šodolovci („službeni glasnik Općine Šodolovci“ broj 3/09, 2/13, 7/16 i 4/18), Općinsko vijeće Općine Šodolovci na 20. sjednici održanoj dana 16. prosinca 2019. godine donosi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p>
    <w:p w:rsidR="009529F6" w:rsidRPr="009529F6" w:rsidRDefault="009529F6" w:rsidP="009529F6">
      <w:pPr>
        <w:spacing w:after="0" w:line="240" w:lineRule="auto"/>
        <w:jc w:val="both"/>
        <w:rPr>
          <w:rFonts w:ascii="Times New Roman" w:eastAsia="Times New Roman" w:hAnsi="Times New Roman" w:cs="Times New Roman"/>
          <w:b/>
          <w:bCs/>
          <w:sz w:val="24"/>
          <w:szCs w:val="24"/>
          <w:lang w:eastAsia="hr-HR"/>
        </w:rPr>
      </w:pPr>
    </w:p>
    <w:p w:rsidR="009529F6" w:rsidRPr="009529F6" w:rsidRDefault="009529F6" w:rsidP="009529F6">
      <w:pPr>
        <w:keepNext/>
        <w:spacing w:after="0" w:line="240" w:lineRule="auto"/>
        <w:jc w:val="center"/>
        <w:outlineLvl w:val="2"/>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O D L U K U</w:t>
      </w: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 xml:space="preserve">o davanju u zakup i kupoprodaje poslovnih prostora </w:t>
      </w: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u vlasništvu Općine Šodolovci</w:t>
      </w: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p>
    <w:p w:rsidR="009529F6" w:rsidRPr="009529F6" w:rsidRDefault="009529F6" w:rsidP="009529F6">
      <w:pPr>
        <w:spacing w:after="0" w:line="240" w:lineRule="auto"/>
        <w:jc w:val="both"/>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I. OPĆE ODREDBE</w:t>
      </w: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1.</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Ovom se Odlukom uređuje zasnivanje i prestanak zakupa poslovnog prostora u vlasništvu Općine Šodolovci te međusobna prava i obveze zakupodavca i zakupnika, kao i kupoprodaja poslovnih prostora u vlasništvu Općine Šodolovci sadašnjem zakupniku.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Odredbe ove Odluke kojima se uređuje zakup poslovnih prostora odnose se i na poslovni prostor koji još uvijek nije upisan u zemljišne knjige kao vlasništvo Općine Šodolovci, a na kojem Općina Šodolovci ima pravo raspolaganja ili korištenja te istim gospodari.</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Poslovnim prostorom, u smislu ove Odluke, smatraju se poslovna zgrada, poslovna prostorija, garaža i garažno mjesto, značenje kojih je propisano Zakonom.</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3.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Poslovnim prostorima upravlja općinski načelnik Općine Šodolovci (u daljnjem tekstu: općinski načelnik) na način propisan zakonom i ovom Odlukom.</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U upravljanju poslovnim prostorom sukladno odredbama ove Odluke, općinski načelnik,</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davanju u zakup poslovnog prostora te raspisuje natječaj,</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namjeni poslovnog prostora,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promjeni ili proširenju namjene poslovnog prostora,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donosi odluku o najpovoljnijoj ponudi na natječaju o davanju u zakup poslovnog prostora,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velikim popravcima poslovnog prostora,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odobrava i odlučuje o povratu  uloženih sredstava zakupnika,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prestanku zakupa poslovnog prostora,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lastRenderedPageBreak/>
        <w:t>- odobrava sklapanje novog ugovora o zakupu sa sadašnjim zakupnikom poslovnog prostora, nakon isteka ugovora o zakupu, sukladno odredbama Zakona i ove Odluke,</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kupoprodaji poslovnog prostora do vrijednosti utvrđene Zakonom o lokalnoj i područnoj (regionalnoj) samoupravi odnosno Statutom Općine Šodolovci,</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 odlučuje i o drugim pitanjima u vezi zakupa poslovnog prostora te obavlja druge poslove predviđene Zakonom i ovom Odlukom, </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4.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Stručne i administrativne poslove u vezi poslovnih prostora obavlja Jedinstveni upravni odjel Općine Šodolovci.</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lang w:eastAsia="hr-HR"/>
        </w:rPr>
      </w:pPr>
    </w:p>
    <w:p w:rsidR="009529F6" w:rsidRPr="009529F6" w:rsidRDefault="009529F6" w:rsidP="009529F6">
      <w:pPr>
        <w:jc w:val="both"/>
        <w:rPr>
          <w:rFonts w:ascii="Times New Roman" w:eastAsia="Calibri" w:hAnsi="Times New Roman" w:cs="Times New Roman"/>
          <w:b/>
          <w:bCs/>
          <w:sz w:val="24"/>
          <w:szCs w:val="24"/>
        </w:rPr>
      </w:pPr>
      <w:r w:rsidRPr="009529F6">
        <w:rPr>
          <w:rFonts w:ascii="Times New Roman" w:eastAsia="Calibri" w:hAnsi="Times New Roman" w:cs="Times New Roman"/>
          <w:b/>
          <w:bCs/>
          <w:sz w:val="24"/>
          <w:szCs w:val="24"/>
        </w:rPr>
        <w:t>II. UVJETI I POSTUPAK JAVNOG NATJEČAJA</w:t>
      </w:r>
    </w:p>
    <w:p w:rsidR="009529F6" w:rsidRPr="009529F6" w:rsidRDefault="009529F6" w:rsidP="009529F6">
      <w:pPr>
        <w:contextualSpacing/>
        <w:jc w:val="center"/>
        <w:rPr>
          <w:rFonts w:ascii="Times New Roman" w:eastAsia="Calibri" w:hAnsi="Times New Roman" w:cs="Times New Roman"/>
          <w:b/>
          <w:bCs/>
          <w:color w:val="FF0000"/>
          <w:sz w:val="24"/>
          <w:szCs w:val="24"/>
        </w:rPr>
      </w:pPr>
      <w:r w:rsidRPr="009529F6">
        <w:rPr>
          <w:rFonts w:ascii="Times New Roman" w:eastAsia="Times New Roman" w:hAnsi="Times New Roman" w:cs="Times New Roman"/>
          <w:b/>
          <w:bCs/>
          <w:color w:val="000000"/>
          <w:sz w:val="24"/>
          <w:szCs w:val="24"/>
          <w:lang w:eastAsia="hr-HR"/>
        </w:rPr>
        <w:t>Članak 5.</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Poslovni prostor u vlasništvu Općine te pravnih osoba u vlasništvu ili pretežitom vlasništvu Općine daje se u zakup putem javnog natječaja i to  prikupljanjem pisanih ponuda u zatvorenim omotnicama.</w:t>
      </w:r>
    </w:p>
    <w:p w:rsidR="009529F6" w:rsidRPr="009529F6" w:rsidRDefault="009529F6" w:rsidP="009529F6">
      <w:pPr>
        <w:contextualSpacing/>
        <w:jc w:val="both"/>
        <w:rPr>
          <w:rFonts w:ascii="Times New Roman" w:eastAsia="Calibri" w:hAnsi="Times New Roman" w:cs="Times New Roman"/>
          <w:b/>
          <w:bCs/>
          <w:color w:val="FF0000"/>
          <w:sz w:val="24"/>
          <w:szCs w:val="24"/>
        </w:rPr>
      </w:pPr>
      <w:r w:rsidRPr="009529F6">
        <w:rPr>
          <w:rFonts w:ascii="Times New Roman" w:eastAsia="Times New Roman" w:hAnsi="Times New Roman" w:cs="Times New Roman"/>
          <w:color w:val="000000"/>
          <w:sz w:val="24"/>
          <w:szCs w:val="24"/>
          <w:lang w:eastAsia="hr-HR"/>
        </w:rPr>
        <w:t>Iznimno od odredbe stavka 1. ovoga članka, ugovor o zakupu poslovnog prostora sklapa se bez javnog natječaja kada ga sklapaju međusobno Republika Hrvatska odnosno jedinice područne (regionalne) samouprave i Općina Šodolovci, te pravne osobe u vlasništvu ili pretežitom vlasništvu Republike Hrvatske, odnosno pravne osobe u vlasništvu ili pretežitom vlasništvu jedinice lokalne i područne (regionalne) samouprave, ako je to u interesu i cilju općega, gospodarskog i socijalnog napretka njezinih građana.</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Iznimno od odredbe stavka 1. ovog članka, sadašnjem zakupniku poslovnog prostora</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koji u potpunosti izvršava obveze iz ugovora o zakupu, najkasnije 60 dana prije isteka roka na koji je ugovor sklopljen,  ponudit će se sklapanje novog ugovora o zakupu na određeno vrijeme - ne dulje od pet godina. </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Ponuda iz stavka 2. ovog članka dostaviti će se zakupniku pisanim putem.</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može podnijeti zakupodavcu pisani zahtjev za davanje ponude iz stavka 3. ovog članka najkasnije 90 dana prije isteka roka na koji je ugovor sklopljen.</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Ako sadašnji zakupnik ne prihvati ponudu iz stavka 2. ovoga članka u roku od 30 dana, zakupni odnos prestaje istekom roka na koji je ugovor sklopljen, a Općina će nakon stupanja u posjed poslovnoga prostora raspisati javni natječaj za davanje u zakup poslovnoga prostora, u kojem će početni iznos zakupnine biti onaj koji je ponuđen sadašnjem zakupniku iz stavka 2. ovoga članka, ako će se u prostoru nastaviti obavljanje iste djelatnosti.</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p>
    <w:p w:rsidR="009529F6" w:rsidRPr="009529F6" w:rsidRDefault="009529F6" w:rsidP="009529F6">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lastRenderedPageBreak/>
        <w:t>Članak 6.</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Javni natječaj za zakup poslovnoga prostora objavljuje se na web stranicama i oglasnoj ploči Općine Šodolovci, a obavijest o raspisanom natječaju u lokalnom tisku. </w:t>
      </w:r>
      <w:r w:rsidRPr="009529F6">
        <w:rPr>
          <w:rFonts w:ascii="Times New Roman" w:eastAsia="Calibri" w:hAnsi="Times New Roman" w:cs="Times New Roman"/>
          <w:sz w:val="24"/>
          <w:szCs w:val="24"/>
        </w:rPr>
        <w:t xml:space="preserve"> </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Javni natječaj sadrži osobito:</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podatke o poslovnom prostoru (lokaciju, površinu i namjenu poslovnoga prostora) </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početni iznos mjesečne zakupnine,</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osobe koje sudjeluju u natječaju moraju položiti jamčevinu u visini početne zakupnine u korist proračuna Općine Šodolovci. Ponuditelju, čija je ponuda izabrana kao najpovoljnija, uplaćena jamčevina se uračunava u zakupninu, a ostalima se ponuditeljima uplaćena jamčevina vraća u roku od 15 dana od dana odabira najpovoljnijeg ponuditelja,</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vrijeme za koje se poslovni prostor daje u zakup,</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rok za podnošenje pisanih ponuda,</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xml:space="preserve">- obvezu dostave osnovnih podataka o ponuditelju, (državljanstvo za fizičke  osobe i podatke o upisu u upisnik nadležnog registra za pravne osobe), te dokaz da ponuditelj ispunjava uvjete za obavljanje djelatnosti koja je određena kao namjena poslovnog prostora, </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datum početka obavljanja djelatnosti u prostoru,</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vrijeme u kojem se može izvršiti uvid u stanje opremljenosti poslovnoga prostora</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xml:space="preserve">- odredbu o datumu, mjestu i vremenu javnog otvaranja ponuda, </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je zakupnik poslovni prostor dužan urediti i privesti ugovorenoj namjeni vlastitim sredstvima bez prava na naknadu ili s pravom naknade za uložena sredstva, sukladno odredbama ove Odluke, ako se radi o takvom prostoru,</w:t>
      </w:r>
    </w:p>
    <w:p w:rsidR="009529F6" w:rsidRPr="009529F6" w:rsidRDefault="009529F6" w:rsidP="009529F6">
      <w:pPr>
        <w:contextualSpacing/>
        <w:jc w:val="both"/>
        <w:rPr>
          <w:rFonts w:ascii="Times New Roman" w:eastAsia="TimesNew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obvezu ponuditelja da dostavi potvrdu  o stanju dugovanja </w:t>
      </w:r>
      <w:r w:rsidRPr="009529F6">
        <w:rPr>
          <w:rFonts w:ascii="Times New Roman" w:eastAsia="TimesNewRoman" w:hAnsi="Times New Roman" w:cs="Times New Roman"/>
          <w:color w:val="000000"/>
          <w:sz w:val="24"/>
          <w:szCs w:val="24"/>
          <w:lang w:eastAsia="hr-HR"/>
        </w:rPr>
        <w:t xml:space="preserve"> prema Općini Šodolovci po bilo kojoj osnovi (Potvrdu izdaje Jedinstveni upravni odjel Općine Šodolovci) te</w:t>
      </w:r>
      <w:r w:rsidRPr="009529F6">
        <w:rPr>
          <w:rFonts w:ascii="Times New Roman" w:eastAsia="Times New Roman" w:hAnsi="Times New Roman" w:cs="Times New Roman"/>
          <w:color w:val="000000"/>
          <w:sz w:val="24"/>
          <w:szCs w:val="24"/>
          <w:lang w:eastAsia="hr-HR"/>
        </w:rPr>
        <w:t xml:space="preserve"> potvrdu o stanju poreznog duga nadležne Porezne uprave,  koja ne smije biti starija od 30 dana,</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naznaku da se neće razmatrati ponude ponuditelja  koji po bilo kojoj osnovi na dan podnošenja ponude imaju dospjelih, a nepodmirenih dugovanja prema Republici Hrvatskoj ili Općini Šodolovci, ili onih ponuditelja kojima je sukladno posebnim propisima odobrena odgoda plaćanja obveza, a ne pridržavaju se rokova plaćanja,</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nakon provedenog natječajnog postupka općinski načelnik zadržava pravo ne odabira najpovoljnijeg ponuditelja,</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se najpovoljnijom ponudom smatra ona ponuda koja uz ispunjene uvjete iz natječaja sadrži i najviši iznos zakupnine,</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o načinu osiguranja plaćanja ugovorene zakupnine i režijskih troškova za predmetni poslovni prostor,</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će se ugovor o zakupu poslovnoga prostora sklopiti kao ovršna isprava, sukladno odredbi  članka 4. stavka 3. Zakona, na trošak zakupnika.</w:t>
      </w:r>
    </w:p>
    <w:p w:rsidR="009529F6" w:rsidRPr="009529F6" w:rsidRDefault="009529F6" w:rsidP="009529F6">
      <w:pPr>
        <w:contextualSpacing/>
        <w:rPr>
          <w:rFonts w:ascii="Times New Roman" w:eastAsia="Times New Roman" w:hAnsi="Times New Roman" w:cs="Times New Roman"/>
          <w:color w:val="000000"/>
          <w:sz w:val="24"/>
          <w:szCs w:val="24"/>
          <w:lang w:eastAsia="hr-HR"/>
        </w:rPr>
      </w:pPr>
    </w:p>
    <w:p w:rsidR="009529F6" w:rsidRPr="009529F6" w:rsidRDefault="009529F6" w:rsidP="009529F6">
      <w:pPr>
        <w:contextualSpacing/>
        <w:jc w:val="center"/>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b/>
          <w:bCs/>
          <w:color w:val="000000"/>
          <w:sz w:val="24"/>
          <w:szCs w:val="24"/>
          <w:lang w:eastAsia="hr-HR"/>
        </w:rPr>
        <w:t>Članak 7.</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lastRenderedPageBreak/>
        <w:t>Prije raspisivanja javnoga natječaja, Jedinstveni upravni odjel Općine Šodolovci zapisnički utvrđuje stanje i opremljenost prostora, primjerenost postojećeg stanja uređenja poslovnoga prostora planiranim namjenama, kao i potrebna ulaganja u preuređenje istog radi prenamjene.</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p>
    <w:p w:rsidR="009529F6" w:rsidRPr="009529F6" w:rsidRDefault="009529F6" w:rsidP="009529F6">
      <w:pPr>
        <w:keepNext/>
        <w:autoSpaceDE w:val="0"/>
        <w:autoSpaceDN w:val="0"/>
        <w:adjustRightInd w:val="0"/>
        <w:spacing w:after="0" w:line="240" w:lineRule="auto"/>
        <w:jc w:val="center"/>
        <w:outlineLvl w:val="0"/>
        <w:rPr>
          <w:rFonts w:ascii="Times New Roman" w:eastAsia="Times New Roman" w:hAnsi="Times New Roman" w:cs="Times New Roman"/>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8</w:t>
      </w:r>
      <w:r w:rsidRPr="009529F6">
        <w:rPr>
          <w:rFonts w:ascii="Times New Roman" w:eastAsia="Times New Roman" w:hAnsi="Times New Roman" w:cs="Times New Roman"/>
          <w:bCs/>
          <w:color w:val="000000"/>
          <w:sz w:val="24"/>
          <w:szCs w:val="24"/>
          <w:lang w:eastAsia="hr-HR"/>
        </w:rPr>
        <w:t>.</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bCs/>
          <w:color w:val="000000"/>
          <w:sz w:val="24"/>
          <w:szCs w:val="24"/>
          <w:lang w:eastAsia="hr-HR"/>
        </w:rPr>
      </w:pPr>
      <w:r w:rsidRPr="009529F6">
        <w:rPr>
          <w:rFonts w:ascii="Times New Roman" w:eastAsia="Times New Roman" w:hAnsi="Times New Roman" w:cs="Times New Roman"/>
          <w:bCs/>
          <w:color w:val="000000"/>
          <w:sz w:val="24"/>
          <w:szCs w:val="24"/>
          <w:lang w:eastAsia="hr-HR"/>
        </w:rPr>
        <w:t>Natječaj se provodi na temelju pisanih ponuda predanih putem pošte ili nadležnom Jedinstvenom upravnom odjelu Općine Šodolovci.</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Rok za podnošenje pisanih ponuda ne može biti određen u vremenu kraćem od osam (8) dana od dana objave obavijesti o raspisanom natječaju u lokalnom tisku.</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p>
    <w:p w:rsidR="009529F6" w:rsidRPr="009529F6" w:rsidRDefault="009529F6" w:rsidP="009529F6">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9.</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Na javnom otvaranju ponuda vodi se zapisnik u kojem se utvrđuju osnovni podaci o svim pristiglim ponudama (ponuditelj, namjena, prilozi i visina ponuđene mjesečne zakupnine).</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p>
    <w:p w:rsidR="009529F6" w:rsidRPr="009529F6" w:rsidRDefault="009529F6" w:rsidP="009529F6">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10.</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Na temelju pristiglih ponuda, utvrđuje se lista ponuditelja koji ispunjavaju uvjete natječaja. </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Zakašnjele ili nepotpune ponude neće se uzeti u razmatranje.</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p>
    <w:p w:rsidR="009529F6" w:rsidRPr="009529F6" w:rsidRDefault="009529F6" w:rsidP="009529F6">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11.</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Odluku o izboru najpovoljnije ponude donosi općinski načelnik sukladno Zakonu i ovoj Odluci.</w:t>
      </w:r>
    </w:p>
    <w:p w:rsidR="009529F6" w:rsidRPr="009529F6" w:rsidRDefault="009529F6" w:rsidP="009529F6">
      <w:pPr>
        <w:jc w:val="both"/>
        <w:rPr>
          <w:rFonts w:ascii="Times New Roman" w:eastAsia="Calibri" w:hAnsi="Times New Roman" w:cs="Times New Roman"/>
          <w:b/>
          <w:sz w:val="24"/>
          <w:szCs w:val="24"/>
        </w:rPr>
      </w:pPr>
      <w:r w:rsidRPr="009529F6">
        <w:rPr>
          <w:rFonts w:ascii="Times New Roman" w:eastAsia="Calibri" w:hAnsi="Times New Roman" w:cs="Times New Roman"/>
          <w:sz w:val="24"/>
          <w:szCs w:val="24"/>
        </w:rPr>
        <w:t>Općinski načelnik zadržava pravo da po provedenom natječajnom postupku ne izabere najpovoljnijeg ponuditelja.</w:t>
      </w:r>
    </w:p>
    <w:p w:rsidR="009529F6" w:rsidRPr="009529F6" w:rsidRDefault="009529F6" w:rsidP="009529F6">
      <w:pPr>
        <w:contextualSpacing/>
        <w:jc w:val="center"/>
        <w:rPr>
          <w:rFonts w:ascii="Times New Roman" w:eastAsia="Calibri" w:hAnsi="Times New Roman" w:cs="Times New Roman"/>
          <w:b/>
          <w:sz w:val="24"/>
          <w:szCs w:val="24"/>
        </w:rPr>
      </w:pPr>
      <w:r w:rsidRPr="009529F6">
        <w:rPr>
          <w:rFonts w:ascii="Times New Roman" w:eastAsia="Times New Roman" w:hAnsi="Times New Roman" w:cs="Times New Roman"/>
          <w:b/>
          <w:bCs/>
          <w:color w:val="000000"/>
          <w:sz w:val="24"/>
          <w:szCs w:val="24"/>
          <w:lang w:eastAsia="hr-HR"/>
        </w:rPr>
        <w:t>Članak 12.</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Obavijest o izboru najpovoljnije ponude dostavlja se svim ponuditeljima u roku od 15 dana od dana donošenja odluke o odabiru.</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U obavijesti o izboru najpovoljnije ponude koja se dostavlja svim ponuditeljima, navodi se i iznos zakupnine koji je ponudio najpovoljniji ponuditelj.</w:t>
      </w:r>
    </w:p>
    <w:p w:rsidR="009529F6" w:rsidRPr="009529F6" w:rsidRDefault="009529F6" w:rsidP="009529F6">
      <w:pPr>
        <w:contextualSpacing/>
        <w:jc w:val="center"/>
        <w:rPr>
          <w:rFonts w:ascii="Times New Roman" w:eastAsia="Times New Roman" w:hAnsi="Times New Roman" w:cs="Times New Roman"/>
          <w:b/>
          <w:bCs/>
          <w:color w:val="000000"/>
          <w:sz w:val="24"/>
          <w:szCs w:val="24"/>
          <w:lang w:eastAsia="hr-HR"/>
        </w:rPr>
      </w:pPr>
    </w:p>
    <w:p w:rsidR="009529F6" w:rsidRPr="009529F6" w:rsidRDefault="009529F6" w:rsidP="009529F6">
      <w:pPr>
        <w:contextualSpacing/>
        <w:jc w:val="center"/>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b/>
          <w:bCs/>
          <w:color w:val="000000"/>
          <w:sz w:val="24"/>
          <w:szCs w:val="24"/>
          <w:lang w:eastAsia="hr-HR"/>
        </w:rPr>
        <w:t>Članak 13.</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Na osnovu Odluke o izboru najpovoljnije ponude, općinski načelnik će s najpovoljnijim ponuditeljem zaključiti ugovor o zakupu.</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p>
    <w:p w:rsidR="009529F6" w:rsidRPr="009529F6" w:rsidRDefault="009529F6" w:rsidP="009529F6">
      <w:pPr>
        <w:contextualSpacing/>
        <w:jc w:val="center"/>
        <w:rPr>
          <w:rFonts w:ascii="Times New Roman" w:eastAsia="Calibri" w:hAnsi="Times New Roman" w:cs="Times New Roman"/>
          <w:b/>
          <w:sz w:val="24"/>
          <w:szCs w:val="24"/>
        </w:rPr>
      </w:pPr>
      <w:r w:rsidRPr="009529F6">
        <w:rPr>
          <w:rFonts w:ascii="Times New Roman" w:eastAsia="Calibri" w:hAnsi="Times New Roman" w:cs="Times New Roman"/>
          <w:b/>
          <w:sz w:val="24"/>
          <w:szCs w:val="24"/>
        </w:rPr>
        <w:t>Članak 14.</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Natječaj za dodjelu poslovnoga prostora u zakup ponavlja se u slučaju da se ne izvrši izbor najpovoljnijeg ponuditelja.</w:t>
      </w:r>
    </w:p>
    <w:p w:rsidR="009529F6" w:rsidRPr="009529F6" w:rsidRDefault="009529F6" w:rsidP="009529F6">
      <w:pPr>
        <w:keepNext/>
        <w:autoSpaceDE w:val="0"/>
        <w:autoSpaceDN w:val="0"/>
        <w:adjustRightInd w:val="0"/>
        <w:spacing w:after="0" w:line="240" w:lineRule="auto"/>
        <w:contextualSpacing/>
        <w:jc w:val="both"/>
        <w:outlineLvl w:val="0"/>
        <w:rPr>
          <w:rFonts w:ascii="Times New Roman" w:eastAsia="Times New Roman" w:hAnsi="Times New Roman" w:cs="Times New Roman"/>
          <w:bCs/>
          <w:color w:val="000000"/>
          <w:sz w:val="24"/>
          <w:szCs w:val="24"/>
          <w:lang w:eastAsia="hr-HR"/>
        </w:rPr>
      </w:pPr>
      <w:r w:rsidRPr="009529F6">
        <w:rPr>
          <w:rFonts w:ascii="Times New Roman" w:eastAsia="Times New Roman" w:hAnsi="Times New Roman" w:cs="Times New Roman"/>
          <w:bCs/>
          <w:color w:val="000000"/>
          <w:sz w:val="24"/>
          <w:szCs w:val="24"/>
          <w:lang w:eastAsia="hr-HR"/>
        </w:rPr>
        <w:lastRenderedPageBreak/>
        <w:t xml:space="preserve">Ako izabrani najpovoljniji ponuditelj ne pristupi sklapanju ugovora o zakupu  </w:t>
      </w:r>
      <w:r w:rsidRPr="009529F6">
        <w:rPr>
          <w:rFonts w:ascii="Times New Roman" w:eastAsia="Times New Roman" w:hAnsi="Times New Roman" w:cs="Times New Roman"/>
          <w:color w:val="000000"/>
          <w:sz w:val="24"/>
          <w:szCs w:val="24"/>
          <w:lang w:eastAsia="hr-HR"/>
        </w:rPr>
        <w:t>u roku od 15 dana od dana kada je pozvan na zaključenje ugovora,</w:t>
      </w:r>
      <w:r w:rsidRPr="009529F6">
        <w:rPr>
          <w:rFonts w:ascii="Times New Roman" w:eastAsia="Times New Roman" w:hAnsi="Times New Roman" w:cs="Times New Roman"/>
          <w:bCs/>
          <w:color w:val="000000"/>
          <w:sz w:val="24"/>
          <w:szCs w:val="24"/>
          <w:lang w:eastAsia="hr-HR"/>
        </w:rPr>
        <w:t xml:space="preserve"> ugovor će se sklopiti sa sljedećim najpovoljnijim ponuditeljem.</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 slučaju da su dva ili više ponuditelja ponudila jednak najviši iznos mjesečne zakupnine, Jedinstveni upravni odjel Općine Šodolovci će pozvati ponuditelje da u roku od 24 sata pisanim putem u zatvorenoj omotnici ponude novi iznos mjesečne zakupnine, koji ne smije biti manji od već ponuđenoga iznosa.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p>
    <w:p w:rsidR="009529F6" w:rsidRPr="009529F6" w:rsidRDefault="009529F6" w:rsidP="009529F6">
      <w:pPr>
        <w:spacing w:after="0" w:line="240" w:lineRule="auto"/>
        <w:jc w:val="both"/>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III. ZAKLJUČIVANJE I SADRŽAJ UGOVORA O ZAKUPU</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15.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Ugovor o zakupu mora biti sastavljen u pisanom obliku i sadržavati: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naznaku ugovornih strana,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podatke o poslovnom prostoru (lokaciju, položaj u zgradi, površina u m², namjenu odnosno djelatnost koja će se obavljati u poslovnom prostoru)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iznos mjesečne zakupnine, način i rok plaćanja,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vrijeme na koje je ugovor sklopljen,</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rok do kojeg će zakupodavac predati zakupniku poslovni prostor u posjed te odredbu da će se prilikom primopredaje poslovnog prostora potpisati zapisnik o primopredaji,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rok do kojeg je zakupnik dužan početi obavljati djelatnost,</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odredbe o korištenju zajedničkih uređaja i prostorija u zgradi,</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odredbe o obvezi plaćanja troškova električne energije, vode, grijanja, telefona, komunalne naknade, naknade za uređenje voda, odvoza smeća i ostalih obveza koje proizlaze iz korištenja zajedničkih uređaje i obavljanja zajedničkih usluga u zgradi kao i ostale eventualne troškove koji terete zakupljeni prostor (ukoliko su mjerni uređaji zajednički za više prostorija, trošak će procijeniti s obzirom na veličinu prostora, način i vrijeme korištenja i slično, a u nemogućnosti dogovora, isto će se procijeniti po procjenitelju),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odredbe o obvezi zakupnika da u ugovorenom roku uredi poslovni prostor prema uvjetima iz natječaja,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odredbe o zabrani davanja poslovnog prostora u podzakup ili na korištenje nekim drugim pravnim poslom, ako nije drugačije ugovoreno,</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o vrsti osiguranja za uredno plaćanje zakupnine, koju je zakupnik dužan dostaviti prilikom potpisa ugovora i uvjete njihovog korištenja,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se ugovor o zakupu zaključuje kao ovršna isprava u smislu članka 4. stavak 3. Zakona, na trošak zakupnika,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odredbe o prestanku ugovora,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mjesto i datum zaključenja ugovora, te potpis ugovornih strana.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Prema potrebi ugovor o zakupu može sadržavati i druge odredbe.</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16.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je dužan ugovor o zakupu potpisati u roku od dana 15 dana od dana kada je pozvan na zaključenje ugovora.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lastRenderedPageBreak/>
        <w:t>Ukoliko zakupnik u roku iz stavka 1. ovog članka ne potpiše ugovor, smatra se da je odustao od zaključenja ugovora.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Smatra se i da je ponuditelj odustao od zaključenja ugovora, ukoliko do vremena za potpis ugovora ne dostavi instrumente osiguranja na koje se obveza svojom ponudom.</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snosi troškove ovjere ugovora te ishođenje i ovjere instrumenata osiguranja plaćanja.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17.</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Ugovor o zakupu zaključuje se na vrijeme do najviše 5 godina, sukladno namjeni objekta, a što određuje općinski načelnik prilikom raspisivanja natječaja.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Ukoliko je u poslovnom prostoru, odnosno građevini u kojoj se isti nalazi, potrebno izvršiti velike popravke da bi se prostor priveo namjeni ili ako je prostor izgrađen u </w:t>
      </w:r>
      <w:proofErr w:type="spellStart"/>
      <w:r w:rsidRPr="009529F6">
        <w:rPr>
          <w:rFonts w:ascii="Times New Roman" w:eastAsia="Times New Roman" w:hAnsi="Times New Roman" w:cs="Times New Roman"/>
          <w:color w:val="000000"/>
          <w:sz w:val="24"/>
          <w:szCs w:val="24"/>
          <w:lang w:eastAsia="hr-HR"/>
        </w:rPr>
        <w:t>rohbau</w:t>
      </w:r>
      <w:proofErr w:type="spellEnd"/>
      <w:r w:rsidRPr="009529F6">
        <w:rPr>
          <w:rFonts w:ascii="Times New Roman" w:eastAsia="Times New Roman" w:hAnsi="Times New Roman" w:cs="Times New Roman"/>
          <w:color w:val="000000"/>
          <w:sz w:val="24"/>
          <w:szCs w:val="24"/>
          <w:lang w:eastAsia="hr-HR"/>
        </w:rPr>
        <w:t xml:space="preserve"> izvedbi, isti se može dati u zakup na vrijeme od 5 godina ili do realizacije ukupnog povrata uloženih sredstava.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18.</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je dužan poslovni prostor koristiti samo u svrhu i na način određen ugovorom o zakupu.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Bez izričite pisane suglasnosti (odobrenja) zakupodavca zakupnik nema pravo preuređivati poslovni prostor.</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Pod preuređenjem poslovnog prostora smatraju se radovi kojima se mijenja konstrukcija, raspored, površina, namjena ili vanjski izgled poslovnog prostora.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 xml:space="preserve">IV. ZAKUPNINA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19.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Visina zakupnine utvrđuje se u postupku natječaja, na način da zakupnina ne smije biti niža od iznosa početne zakupnine.</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Zakupnik je dužan zakupninu plaćati mjesečno unaprijed najkasnije do konca mjeseca za tekući mjesec.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20.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color w:val="000000"/>
          <w:sz w:val="24"/>
          <w:szCs w:val="24"/>
          <w:lang w:eastAsia="hr-HR"/>
        </w:rPr>
        <w:t>Početna zakupnina za poslovni prostor određuje se ovisno o korisnoj površini poslovnog prostora.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Visinu početne mjesečne zakupnine za pojedini poslovni prostor čini umnožak korisne površine izražene u m² i vrijednosti boda.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Vrijednost boda utvrđuje se u jedinstvenom iznosu od 10,00 kuna za sve vrste djelatnosti koje će se obavljati u poslovnom prostoru.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21.</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Pod korisnom površinom poslovnog prostora razumijeva se površina koja se dobije izmjerom između zidova prostorije, uključujući ulazno izlazni prostor, sanitarni čvor te </w:t>
      </w:r>
      <w:r w:rsidRPr="009529F6">
        <w:rPr>
          <w:rFonts w:ascii="Times New Roman" w:eastAsia="Times New Roman" w:hAnsi="Times New Roman" w:cs="Times New Roman"/>
          <w:sz w:val="24"/>
          <w:szCs w:val="24"/>
          <w:lang w:eastAsia="hr-HR"/>
        </w:rPr>
        <w:t>površinu izloga</w:t>
      </w:r>
      <w:r w:rsidRPr="009529F6">
        <w:rPr>
          <w:rFonts w:ascii="Times New Roman" w:eastAsia="Times New Roman" w:hAnsi="Times New Roman" w:cs="Times New Roman"/>
          <w:color w:val="000000"/>
          <w:sz w:val="24"/>
          <w:szCs w:val="24"/>
          <w:lang w:eastAsia="hr-HR"/>
        </w:rPr>
        <w:t>.</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22.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lastRenderedPageBreak/>
        <w:t xml:space="preserve">Zakupnina za poslovni prostor obračunava se temeljem ugovorene cijene proizašle iz javnog natječaja, a plaća se mjesečno unaprijed odnosno za tekući mjesec i to najkasnije do konca tekućeg mjeseca.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b/>
          <w:color w:val="000000"/>
          <w:sz w:val="24"/>
          <w:szCs w:val="24"/>
          <w:lang w:eastAsia="hr-HR"/>
        </w:rPr>
        <w:t>Članak 23.</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Naknade za korištenje zajedničkih uređaja i zajedničkih usluga u zgradi ne uračunavaju se u zakupninu već ih zakupnik plaća prema posebnom računu.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Zakupnina ne pokriva režijske troškove, troškove komunalne, vodne naknade, troškove osiguranja poslovnog prostora i sl., te ih je zakupnik dužan podmirivati u roku dospijeća.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VI. PRAVA I OBVEZE UGOVORNIH STRANA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24.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Ugovor o zakupu poslovnog prostora sklapa se na određeno vrijeme, u trajanju od najmanje jedne godine, a najduže pet godina.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25.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Zakupnik može koristiti poslovni prostor samo u svrhu i na način određen ugovorom o zakupu.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26.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Prilikom primopredaje poslovnog prostora sastavlja se zapisnik koji sadrži podatke o stanju poslovnog prostora i uređaja u vrijeme primopredaje.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Zakupniku se poslovni prostor ne smije predati u posjed prije sklapanja ugovora o zakupu i potpisivanja zapisnika o primopredaji poslovnog prostora.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27.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Zakupnik snosi troškove tekućeg održavanja poslovnog prostora.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Pod tekućim održavanjem smatra se čišćenje poslovnog prostora, soboslikarski radovi, održavanje i sitniji popravci na elektroinstalacijama, održavanje vodovoda, redovni servis klima uređaja i slično.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je dužan o svom trošku izvršiti popravke oštećenja poslovnog prostora koje je sam prouzročio ili su ih prouzročile osobe koje se koriste poslovnim prostorom.</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je dužan o svom trošku provoditi sve mjere zaštite od požara propisane zakonom kojim se uređuje zaštita od požara te drugim propisima donesenim na temelju tog zakona.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je dužan o svom trošku provoditi sve mjere dezinfekcije, dezinsekcije i deratizacije kao opće, odnosno posebne mjere sukladno zakonu kojim se uređuje zaštita pučanstva od zaraznih bolesti te drugim propisima donesenim na temelju tog zakona.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28.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lastRenderedPageBreak/>
        <w:t xml:space="preserve">U slučaju prestanka ugovora o zakupu poslovnog prostora, zakupnik ima pravo odnijeti uređaje koje je unio u poslovni prostor, ako se time ne oštećuje poslovni prostor i ako mu za takvo ulaganje Općina nije vratila uložena sredstva.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VII. PRESTANAK ZAKUPA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29.</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Ugovor o zakupu poslovnog prostora prestaje na način propisan zakonom, ovom Odlukom i ugovorom o zakupu.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30.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Općina Šodolovci kao zakupodavac može otkazati ugovor o zakupu poslovnog prostora u svako doba, bez obzira na ugovorne ili zakonske odredbe o trajanju zakupa, ako: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-i poslije pisane opomene Općine, u roku od 15 dana od dana priopćenja opomene, zakupnik ne koristi poslovni prostor, koristi poslovni prostor protivno ugovoru, ili mu nanosi znatniju štetu koristeći ga bez dužne pažnje,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-i poslije pisane opomene Općine, u roku od 15 dana od dana priopćenja opomene, zakupnik ne plati dospjelu zakupninu ili troškove s osnova korištenja poslovnog prostora za tri uzastopna mjeseca ili četiri mjeseca u bilo kojem razdoblju trajanja ugovornog odnosa,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-tijekom trajanja zakupa općinski načelnik odredi da se poslovni prostor može koristiti samo za obavljanje druge djelatnosti od djelatnosti za koju je poslovni prostor dat u zakup,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-bez suglasnosti Općine obavlja preinake poslovnog prostora,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-izda dio ili cijeli poslovni prostor drugome u podzakup protivno ugovoru,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-tijekom trajanja zakupa ne omogući Općini nesmetano izvođenje radova na održavanju poslovnog prostora ili zajedničkih dijelova građevine, ako se isti nalaze u poslovnom prostoru,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 drugim slučajevima utvrđenim ugovorom o zakupu.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hr-HR"/>
        </w:rPr>
      </w:pPr>
      <w:r w:rsidRPr="009529F6">
        <w:rPr>
          <w:rFonts w:ascii="Times New Roman" w:eastAsia="Times New Roman" w:hAnsi="Times New Roman" w:cs="Times New Roman"/>
          <w:b/>
          <w:color w:val="000000"/>
          <w:sz w:val="24"/>
          <w:szCs w:val="24"/>
          <w:lang w:eastAsia="hr-HR"/>
        </w:rPr>
        <w:t>Članak 31.</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Ugovor o zakupu poslovnoga prostora svaka ugovorna strana može otkazati u svako doba, ako druga ugovorna strana ne izvršava svoje obveze utvrđene ugovorom, ovom Odlukom i Zakonom.</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Članak 32.</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Otkaz Ugovora o zakupu poslovnog prostora od strane općine izdaje općinski načelnik.</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         Članak 33.</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Protiv otkaza Ugovora o zakupu poslovnog prostora zakupnik može uložiti prigovor općinskom načelniku u roku od 8 dana od dana primitka otkaza ugovora o zakupu poslovnog prostora.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Zaključak po prigovoru mora biti obrazložen i u pisanom obliku dostavljen zakupniku.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lastRenderedPageBreak/>
        <w:t xml:space="preserve">VIII. KUPOPRODAJA POSLOVNOG PROSTORA U VLASNIŠTVU OPĆINE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34.</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Poslovni prostor u vlasništvu Općine Šodolovci može se prodati sadašnjem zakupniku odnosno sadašnjem korisniku.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Pod prodajom poslovnog prostora u smislu ove Odluke podrazumijeva se i prodaja suvlasničkog dijela na određenom poslovnom prostoru kao i prodaja </w:t>
      </w:r>
      <w:proofErr w:type="spellStart"/>
      <w:r w:rsidRPr="009529F6">
        <w:rPr>
          <w:rFonts w:ascii="Times New Roman" w:eastAsia="Times New Roman" w:hAnsi="Times New Roman" w:cs="Times New Roman"/>
          <w:color w:val="000000"/>
          <w:sz w:val="24"/>
          <w:szCs w:val="24"/>
          <w:lang w:eastAsia="hr-HR"/>
        </w:rPr>
        <w:t>neetažiranog</w:t>
      </w:r>
      <w:proofErr w:type="spellEnd"/>
      <w:r w:rsidRPr="009529F6">
        <w:rPr>
          <w:rFonts w:ascii="Times New Roman" w:eastAsia="Times New Roman" w:hAnsi="Times New Roman" w:cs="Times New Roman"/>
          <w:color w:val="000000"/>
          <w:sz w:val="24"/>
          <w:szCs w:val="24"/>
          <w:lang w:eastAsia="hr-HR"/>
        </w:rPr>
        <w:t xml:space="preserve"> dijela zgrade koji predstavlja poslovni prostor.</w:t>
      </w:r>
    </w:p>
    <w:p w:rsidR="009529F6" w:rsidRPr="009529F6" w:rsidRDefault="009529F6" w:rsidP="009529F6">
      <w:pPr>
        <w:spacing w:after="0" w:line="240" w:lineRule="auto"/>
        <w:rPr>
          <w:rFonts w:ascii="Times New Roman" w:eastAsia="Times New Roman" w:hAnsi="Times New Roman" w:cs="Times New Roman"/>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35.</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Pod sadašnjim zakupnikom u smislu ove Odluke smatra se zakupnik poslovnog prostora koji ima sklopljen ugovor o zakupu s Općinom Šodolovci i koji obavlja u tom prostoru dopuštenu djelatnost, ako taj prostor koristi bez prekida najmanje pet godina.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36.</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Pravo na kupnju poslovnog prostora, pod uvjetima iz ove Odluke, može ostvariti sadašnji zakupnik uz uvjet da: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uredno izvršava sve obveze iz ugovora o zakupu,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uredno izvršava druge financijske obveze prema Općini Šodolovci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37.</w:t>
      </w:r>
    </w:p>
    <w:p w:rsidR="009529F6" w:rsidRPr="009529F6" w:rsidRDefault="009529F6" w:rsidP="009529F6">
      <w:pPr>
        <w:spacing w:after="0"/>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Poslovni prostor iz članka 1. ove Odluke prodaje se po procijenjenoj vrijednosti koju određuje sudski vještak, temeljem odredbi propisa kojim se uređuje procjena vrijednosti nekretnina a po odabiru Općine Šodolovci kao vlasnika poslovnoga prostora.</w:t>
      </w:r>
    </w:p>
    <w:p w:rsidR="009529F6" w:rsidRPr="009529F6" w:rsidRDefault="009529F6" w:rsidP="009529F6">
      <w:pPr>
        <w:shd w:val="clear" w:color="auto" w:fill="FFFFFF"/>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Iznimno od odredbe stavka 1. ovog članka, procijenjena vrijednost umanjuje se za neamortizirana ulaganja sadašnjeg zakupnika koja su utjecala na visinu procijenjene vrijednosti poslovnoga prostora te za koje je zakupodavac dao prethodnu pisanu suglasnost, s time da se visina neamortiziranog ulaganja zakupnika priznaje najviše do 30% procijenjene vrijednosti poslovnog prostora.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Sadašnjem zakupniku neće se priznati ulaganja u preinake poslovnog prostora učinjene bez prethodne pisane suglasnosti zakupodavca, osim nužnih troškova, kao ni ulaganja koja je zakupodavac priznao u obliku smanjene zakupnine.</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Procijenjenu vrijednost i vrijednost neamortiziranih ulaganja sadašnjeg zakupnika utvrđuje procjenitelj koji je tako određen odredbama propisa kojim se uređuje procjena vrijednosti nekretnina a po odabiru vlasnika poslovnog prostora.</w:t>
      </w:r>
    </w:p>
    <w:p w:rsidR="009529F6" w:rsidRPr="009529F6" w:rsidRDefault="009529F6" w:rsidP="009529F6">
      <w:pPr>
        <w:spacing w:after="0" w:line="240" w:lineRule="auto"/>
        <w:jc w:val="center"/>
        <w:rPr>
          <w:rFonts w:ascii="Times New Roman" w:eastAsia="Times New Roman" w:hAnsi="Times New Roman" w:cs="Times New Roman"/>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38.</w:t>
      </w:r>
    </w:p>
    <w:p w:rsidR="009529F6" w:rsidRPr="009529F6" w:rsidRDefault="009529F6" w:rsidP="009529F6">
      <w:pPr>
        <w:spacing w:after="0" w:line="240" w:lineRule="auto"/>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Plaćanje kupoprodajne cijene poslovnoga prostora u vlasništvu Općine Šodolovci obavlja se isključivo jednokratnom uplatom.</w:t>
      </w:r>
    </w:p>
    <w:p w:rsidR="009529F6" w:rsidRPr="009529F6" w:rsidRDefault="009529F6" w:rsidP="009529F6">
      <w:pPr>
        <w:spacing w:after="0" w:line="240" w:lineRule="auto"/>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Rok isplate kupoprodajne cijene iz stavka 1. ovog članka ne može biti duži od 30 dana od dana sklapanja ugovora.</w:t>
      </w:r>
    </w:p>
    <w:p w:rsidR="009529F6" w:rsidRPr="009529F6" w:rsidRDefault="009529F6" w:rsidP="009529F6">
      <w:pPr>
        <w:spacing w:after="0" w:line="240" w:lineRule="auto"/>
        <w:jc w:val="both"/>
        <w:rPr>
          <w:rFonts w:ascii="Times New Roman" w:eastAsia="Calibri" w:hAnsi="Times New Roman" w:cs="Times New Roman"/>
          <w:sz w:val="24"/>
          <w:szCs w:val="24"/>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lastRenderedPageBreak/>
        <w:t>Članak 39.</w:t>
      </w:r>
    </w:p>
    <w:p w:rsidR="009529F6" w:rsidRPr="009529F6" w:rsidRDefault="009529F6" w:rsidP="009529F6">
      <w:pPr>
        <w:spacing w:after="0" w:line="240" w:lineRule="auto"/>
        <w:rPr>
          <w:rFonts w:ascii="Times New Roman" w:eastAsia="Times New Roman" w:hAnsi="Times New Roman" w:cs="Times New Roman"/>
          <w:lang w:eastAsia="hr-HR"/>
        </w:rPr>
      </w:pP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Zahtjeve za kupnju poslovnoga prostora u vlasništvu Općine Šodolovci sadašnji zakupnici iz članka 35. podnose u roku od 90 dana od javne objave popisa poslovnih prostora koji su predmet kupoprodaje općinskom načelniku putem Jedinstvenog upravnog odjela Općine Šodolovci.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Podnositelji zahtjeva dužni su uz zahtjev podnijeti dokaze kojima dokazuju svoje pravo kupnje poslovnog prostora sukladno odredbama ove Odluke.</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Zahtjev za kupnju obvezno sadrži: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ime i prezime odnosno naziv zakupnika, mjesto prebivališta odnosno sjedišta i osobni identifikacijski broj (OIB),</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potvrdu o podmirenju svih dospjelih obveza prema Općini Šodolovci,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javnobilježnički ovjerenu izjavu zakupnika o podmirenju svih dospjelih obveza prema državnom proračunu, zaposlenicima i dobavljačima, osim ako je sukladno posebnim propisima odobrena odgoda plaćanja navedenih obveza, uz prilaganje odgovarajućeg dokaza,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javnobilježnički ovjerenu izjavu zakupnika da predmetni poslovni prostor nije dao u podzakup ili na temelju bilo koje druge pravne osnove prepustio korištenje poslovnog prostora drugoj osobi.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Davanjem lažne izjave podnositelj zahtjeva gubi sva prava koja je ostvario temeljem iste.</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40.</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Odluku o kupoprodaji poslovnoga prostora u vlasništvu Općine Šodolovci, nakon objavljenog popisa poslovnih prostora koji su predmet kupoprodaje i prihvaćenih zahtjeva za kupnju, donosi Općinsko vijeće ili Općinski načelnik, ovisno o vrijednosti poslovnoga prostora. </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41.</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Popis poslovnih prostora koji će biti predmet kupoprodaje, sukladno ovoj Odluci, utvrđuje Općinsko vijeće Općine Šodolovci na prijedlog općinskog načelnika Općine Šodolovci.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Popis poslovnih prostora mora sadržavati: adresu poslovnog prostora koji je predmet kupoprodaje, naznaku vrste poslovnog prostora, ime i prezime/naziv sadašnjeg zakupnika, površinu i drugo.</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Popis poslovnih prostora koji su predmet kupoprodaje objavit će se na oglasnoj ploči i na web stranicama Općine Šodolovci </w:t>
      </w:r>
      <w:hyperlink r:id="rId9" w:history="1">
        <w:r w:rsidRPr="009529F6">
          <w:rPr>
            <w:rFonts w:ascii="Times New Roman" w:eastAsia="Times New Roman" w:hAnsi="Times New Roman" w:cs="Times New Roman"/>
            <w:color w:val="0563C1"/>
            <w:sz w:val="24"/>
            <w:szCs w:val="24"/>
            <w:u w:val="single"/>
            <w:lang w:eastAsia="hr-HR"/>
          </w:rPr>
          <w:t>www.sodolovci.hr</w:t>
        </w:r>
      </w:hyperlink>
      <w:r w:rsidRPr="009529F6">
        <w:rPr>
          <w:rFonts w:ascii="Times New Roman" w:eastAsia="Times New Roman" w:hAnsi="Times New Roman" w:cs="Times New Roman"/>
          <w:sz w:val="24"/>
          <w:szCs w:val="24"/>
          <w:lang w:eastAsia="hr-HR"/>
        </w:rPr>
        <w:t xml:space="preserve">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42.</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Na temelju odluke o kupoprodaji poslovnoga prostora općinski načelnik i kupac sklopit će u roku od 90 dana od dana donošenja odluke ugovor o kupoprodaji poslovnoga prostora.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Ugovor o kupoprodaji poslovnog prostora naročito treba sadržavati: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odredbu kojom se kupac obvezuje da za vrijeme od deset (10) godina od dana sklapanja ugovora neće prodavati niti na drugi način otuđiti kupljeni poslovni prostor te da dopušta zabilježbu zabrane otuđenja u zemljišnoj knjizi,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lastRenderedPageBreak/>
        <w:t xml:space="preserve">- odredbu kojom Općina Šodolovci, u slučaju da kupac prestane obavljati djelatnost u roku od deset (10) godina od dana sklapanja ugovora, pridržava pravo </w:t>
      </w:r>
      <w:proofErr w:type="spellStart"/>
      <w:r w:rsidRPr="009529F6">
        <w:rPr>
          <w:rFonts w:ascii="Times New Roman" w:eastAsia="Times New Roman" w:hAnsi="Times New Roman" w:cs="Times New Roman"/>
          <w:sz w:val="24"/>
          <w:szCs w:val="24"/>
          <w:lang w:eastAsia="hr-HR"/>
        </w:rPr>
        <w:t>nazadkupnje</w:t>
      </w:r>
      <w:proofErr w:type="spellEnd"/>
      <w:r w:rsidRPr="009529F6">
        <w:rPr>
          <w:rFonts w:ascii="Times New Roman" w:eastAsia="Times New Roman" w:hAnsi="Times New Roman" w:cs="Times New Roman"/>
          <w:sz w:val="24"/>
          <w:szCs w:val="24"/>
          <w:lang w:eastAsia="hr-HR"/>
        </w:rPr>
        <w:t xml:space="preserve"> prodane nekretnine po kupoprodajnoj cijeni po kojoj je i prodana,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 zabilježbu zabrane otuđenja poslovnog prostora za vrijeme od deset godina od dana sklapanja ugovora o kupoprodaji poslovnog prostora te zabilježbu prava </w:t>
      </w:r>
      <w:proofErr w:type="spellStart"/>
      <w:r w:rsidRPr="009529F6">
        <w:rPr>
          <w:rFonts w:ascii="Times New Roman" w:eastAsia="Times New Roman" w:hAnsi="Times New Roman" w:cs="Times New Roman"/>
          <w:sz w:val="24"/>
          <w:szCs w:val="24"/>
          <w:lang w:eastAsia="hr-HR"/>
        </w:rPr>
        <w:t>nazadkupnje</w:t>
      </w:r>
      <w:proofErr w:type="spellEnd"/>
      <w:r w:rsidRPr="009529F6">
        <w:rPr>
          <w:rFonts w:ascii="Times New Roman" w:eastAsia="Times New Roman" w:hAnsi="Times New Roman" w:cs="Times New Roman"/>
          <w:sz w:val="24"/>
          <w:szCs w:val="24"/>
          <w:lang w:eastAsia="hr-HR"/>
        </w:rPr>
        <w:t xml:space="preserve"> u korist Općine Šodolovci.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Ugovor o kupoprodaji poslovnog prostora mora biti sastavljen u pisanom obliku  i potvrđen (</w:t>
      </w:r>
      <w:proofErr w:type="spellStart"/>
      <w:r w:rsidRPr="009529F6">
        <w:rPr>
          <w:rFonts w:ascii="Times New Roman" w:eastAsia="Times New Roman" w:hAnsi="Times New Roman" w:cs="Times New Roman"/>
          <w:sz w:val="24"/>
          <w:szCs w:val="24"/>
          <w:lang w:eastAsia="hr-HR"/>
        </w:rPr>
        <w:t>solemniziran</w:t>
      </w:r>
      <w:proofErr w:type="spellEnd"/>
      <w:r w:rsidRPr="009529F6">
        <w:rPr>
          <w:rFonts w:ascii="Times New Roman" w:eastAsia="Times New Roman" w:hAnsi="Times New Roman" w:cs="Times New Roman"/>
          <w:sz w:val="24"/>
          <w:szCs w:val="24"/>
          <w:lang w:eastAsia="hr-HR"/>
        </w:rPr>
        <w:t>) po javnom bilježniku.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IX. PRIJELAZNE I ZAVRŠNE ODREDBE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hr-HR"/>
        </w:rPr>
      </w:pPr>
      <w:r w:rsidRPr="009529F6">
        <w:rPr>
          <w:rFonts w:ascii="Times New Roman" w:eastAsia="Times New Roman" w:hAnsi="Times New Roman" w:cs="Times New Roman"/>
          <w:b/>
          <w:color w:val="000000"/>
          <w:sz w:val="24"/>
          <w:szCs w:val="24"/>
          <w:lang w:eastAsia="hr-HR"/>
        </w:rPr>
        <w:t xml:space="preserve">         Članak 43.</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Općinski načelnik može određene prostore u vlasništvu Općine dati na uporabu i korištenje pravnim osobama kojima je Općina osnivač, vlasnik ili pretežiti vlasnik, kao i humanitarnim, kulturnim, socijalnim, zdravstvenim, školskim i sličnim ustanovama, te neprofitnim organizacijama i udrugama od općinskog  ili javnog interesa.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Prostori iz stavka 1. Ovog članka ne smatraju se poslovnim prostorima u smislu članka 2. ove Odluke i Zakona o zakupu i kupoprodaji poslovnog prostora.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Općinski načelnik, svojom odlukom odlučuje o davanju na uporabu i korištenje prostora iz stavka 1. ovog članka, roku i načinu njegova korištenja.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Prostori se na uporabu i korištenje daju bez obveze provođenja javnog natječaja, neposredno, sklapanjem ugovora o korištenju na temelju odluke općinskog načelnika.</w:t>
      </w:r>
    </w:p>
    <w:p w:rsidR="009529F6" w:rsidRPr="009529F6" w:rsidRDefault="009529F6" w:rsidP="009529F6">
      <w:pPr>
        <w:spacing w:after="0" w:line="240" w:lineRule="auto"/>
        <w:contextualSpacing/>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U slučaju kada se prostor daje na uporabu pravnim osobama iz stavka 1. ovoga članka općinski načelnik može odlučiti da se za korištenje prostora ne plaća naknada.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sz w:val="24"/>
          <w:szCs w:val="24"/>
          <w:lang w:eastAsia="hr-HR"/>
        </w:rPr>
        <w:t xml:space="preserve">Ova Odluka se ne primjenjuju na slučajeve privremenog korištenja poslovnoga prostora ili dijela poslovnoga prostora radi održavanja sajmova, priredaba, predavanja, savjetovanja, skladištenja i čuvanja robe, ili u druge slične svrhe, a čije korištenje ne traje duže od 30 dana.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    Članak 44.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Ugovori o zakupu poslovnog prostora sklopljeni do stupanja na snagu ove Odluke, ostaju na snazi do isteka vremena na koje su sklopljeni, odnosno do prestanka ugovora o zakupu.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45.</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Stupanjem na snagu ove Odluke prestaje s važenjem Odluka o davanju u zakup poslovnog prostora u vlasništvu Općine Šodolovci („službeni glasnik Općine Šodolovci“ broj 4/09).</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    Članak 46. </w:t>
      </w:r>
    </w:p>
    <w:p w:rsidR="009529F6" w:rsidRPr="009529F6" w:rsidRDefault="009529F6" w:rsidP="009529F6">
      <w:pPr>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Ova Odluka stupa na snagu osmoga dana od dana objave u „službenom glasniku Općine Šodolovci“.</w:t>
      </w:r>
      <w:r w:rsidRPr="009529F6">
        <w:rPr>
          <w:rFonts w:ascii="Times New Roman" w:eastAsia="Times New Roman" w:hAnsi="Times New Roman" w:cs="Times New Roman"/>
          <w:sz w:val="24"/>
          <w:szCs w:val="24"/>
          <w:lang w:eastAsia="hr-HR"/>
        </w:rPr>
        <w:t xml:space="preserve">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lastRenderedPageBreak/>
        <w:t xml:space="preserve">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KLASA: 372-03/19-01/2</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URBROJ: 2121/11-19-1</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Šodolovci, 16. prosinca 2019.                                   </w:t>
      </w:r>
    </w:p>
    <w:p w:rsidR="009529F6" w:rsidRPr="009529F6" w:rsidRDefault="009529F6" w:rsidP="009529F6">
      <w:pPr>
        <w:spacing w:after="0" w:line="240" w:lineRule="auto"/>
        <w:jc w:val="right"/>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POTPREDSJEDNIK OPĆINSKOG VIJEĆA:</w:t>
      </w:r>
    </w:p>
    <w:p w:rsidR="009529F6" w:rsidRPr="009529F6" w:rsidRDefault="009529F6" w:rsidP="009529F6">
      <w:pPr>
        <w:spacing w:after="0"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9529F6">
        <w:rPr>
          <w:rFonts w:ascii="Times New Roman" w:eastAsia="Times New Roman" w:hAnsi="Times New Roman" w:cs="Times New Roman"/>
          <w:sz w:val="24"/>
          <w:szCs w:val="24"/>
          <w:lang w:eastAsia="hr-HR"/>
        </w:rPr>
        <w:t xml:space="preserve">      Goran Penava</w:t>
      </w:r>
      <w:r>
        <w:rPr>
          <w:rFonts w:ascii="Times New Roman" w:eastAsia="Times New Roman" w:hAnsi="Times New Roman" w:cs="Times New Roman"/>
          <w:sz w:val="24"/>
          <w:szCs w:val="24"/>
          <w:lang w:eastAsia="hr-HR"/>
        </w:rPr>
        <w:t>, v.r.</w:t>
      </w:r>
      <w:r w:rsidRPr="009529F6">
        <w:rPr>
          <w:rFonts w:ascii="Times New Roman" w:eastAsia="Times New Roman" w:hAnsi="Times New Roman" w:cs="Times New Roman"/>
          <w:sz w:val="24"/>
          <w:szCs w:val="24"/>
          <w:lang w:eastAsia="hr-HR"/>
        </w:rPr>
        <w:t xml:space="preserve">                                                                                                             </w:t>
      </w:r>
    </w:p>
    <w:p w:rsidR="009529F6" w:rsidRDefault="009529F6" w:rsidP="009529F6">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r w:rsidR="008E386A">
        <w:rPr>
          <w:rFonts w:ascii="Times New Roman" w:eastAsia="Calibri" w:hAnsi="Times New Roman" w:cs="Times New Roman"/>
          <w:sz w:val="24"/>
          <w:szCs w:val="24"/>
        </w:rPr>
        <w:t>_____</w:t>
      </w:r>
      <w:r>
        <w:rPr>
          <w:rFonts w:ascii="Times New Roman" w:eastAsia="Calibri" w:hAnsi="Times New Roman" w:cs="Times New Roman"/>
          <w:sz w:val="24"/>
          <w:szCs w:val="24"/>
        </w:rPr>
        <w:t>___________</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Na temelju članka 35. Zakona o lokalnoj i područnoj (regionalnoj) samoupravi („Narodne novine“ broj 33/01, 60/01, 129/05, 109/07, 125/08, 36/09, 16/09, 150/11, 144/12, 19/13, 137/15, 123/17 i 98/19) te članka 31. Statuta općine Šodolovci („službeni glasnik općine Šodolovci“ broj 3/09, 2/13, 7/16 i 4/18), općinsko vijeće općine Šodolovci na svojoj 20. sjednici održanoj 16. prosinca 2019. godine donosi</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b/>
          <w:bCs/>
          <w:sz w:val="24"/>
          <w:szCs w:val="24"/>
        </w:rPr>
      </w:pPr>
      <w:r w:rsidRPr="009529F6">
        <w:rPr>
          <w:rFonts w:ascii="Times New Roman" w:hAnsi="Times New Roman" w:cs="Times New Roman"/>
          <w:b/>
          <w:bCs/>
          <w:sz w:val="24"/>
          <w:szCs w:val="24"/>
        </w:rPr>
        <w:t>ODLUKU</w:t>
      </w:r>
    </w:p>
    <w:p w:rsidR="009529F6" w:rsidRPr="009529F6" w:rsidRDefault="009529F6" w:rsidP="009529F6">
      <w:pPr>
        <w:spacing w:after="160" w:line="259" w:lineRule="auto"/>
        <w:jc w:val="center"/>
        <w:rPr>
          <w:rFonts w:ascii="Times New Roman" w:hAnsi="Times New Roman" w:cs="Times New Roman"/>
          <w:b/>
          <w:bCs/>
          <w:sz w:val="24"/>
          <w:szCs w:val="24"/>
        </w:rPr>
      </w:pPr>
      <w:r w:rsidRPr="009529F6">
        <w:rPr>
          <w:rFonts w:ascii="Times New Roman" w:hAnsi="Times New Roman" w:cs="Times New Roman"/>
          <w:b/>
          <w:bCs/>
          <w:sz w:val="24"/>
          <w:szCs w:val="24"/>
        </w:rPr>
        <w:t>o ustrojstvu i djelokrugu Jedinstvenog upravnog odjela</w:t>
      </w:r>
    </w:p>
    <w:p w:rsidR="009529F6" w:rsidRPr="009529F6" w:rsidRDefault="009529F6" w:rsidP="009529F6">
      <w:pPr>
        <w:spacing w:after="160" w:line="259" w:lineRule="auto"/>
        <w:jc w:val="center"/>
        <w:rPr>
          <w:rFonts w:ascii="Times New Roman" w:hAnsi="Times New Roman" w:cs="Times New Roman"/>
          <w:b/>
          <w:bCs/>
          <w:sz w:val="24"/>
          <w:szCs w:val="24"/>
        </w:rPr>
      </w:pPr>
      <w:r w:rsidRPr="009529F6">
        <w:rPr>
          <w:rFonts w:ascii="Times New Roman" w:hAnsi="Times New Roman" w:cs="Times New Roman"/>
          <w:b/>
          <w:bCs/>
          <w:sz w:val="24"/>
          <w:szCs w:val="24"/>
        </w:rPr>
        <w:t>općine Šodolovci</w:t>
      </w:r>
    </w:p>
    <w:p w:rsidR="009529F6" w:rsidRPr="009529F6" w:rsidRDefault="009529F6" w:rsidP="009529F6">
      <w:pPr>
        <w:spacing w:after="160" w:line="259" w:lineRule="auto"/>
        <w:jc w:val="center"/>
        <w:rPr>
          <w:rFonts w:ascii="Times New Roman" w:hAnsi="Times New Roman" w:cs="Times New Roman"/>
          <w:b/>
          <w:bCs/>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 OPĆE ODREDBE</w:t>
      </w: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Ovom Odlukom uređuje se ustrojstvo i djelokrug rada, način rada, upravljanje i rukovođenje te druga pitanja značajna za organizaciju i rad upravnog odjela općine Šodolovci (u daljnjem tekstu: Općina).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2.</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Svi izrazi koji se koriste u tekstu, a imaju rodno značenje, bez obzira jesu li korišteni u muškom ili ženskom rodu, obuhvaćaju na jednak način i muški i ženski rod.</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3.</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Za obavljanje poslova iz samoupravnog djelokruga Općine, kao i poslova državne uprave koji su zakonom prenijeti na Općinu, ustrojava se upravni odjel pod nazivom: Jedinstveni upravni odjel Općine Šodolovci (u daljnjem tekstu: Jedinstveni upravni odjel).</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Unutar Jedinstvenog upravnog odjela ne ustrojavaju se unutarnje ustrojstvene jedinice.</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4.</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Jedinstveni upravni odjel poslove iz svog djelokruga obavlja u sjedištu Općine Šodolovci.</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 xml:space="preserve">Na zgradi na kojoj je smješten Jedinstveni upravni odjel ističe se natpisna ploča sukladno </w:t>
      </w:r>
      <w:r w:rsidRPr="009529F6">
        <w:rPr>
          <w:rFonts w:ascii="Times New Roman" w:hAnsi="Times New Roman" w:cs="Times New Roman"/>
          <w:i/>
          <w:iCs/>
          <w:sz w:val="24"/>
          <w:szCs w:val="24"/>
        </w:rPr>
        <w:t>Uredbi o natpisnoj ploči i zaglavlju akata tijela državne uprave, lokalne, područne (regionalne) i mjesne samouprave, te pravnih osoba koje imaju javne ovlasti</w:t>
      </w:r>
      <w:r w:rsidRPr="009529F6">
        <w:rPr>
          <w:rFonts w:ascii="Times New Roman" w:hAnsi="Times New Roman" w:cs="Times New Roman"/>
          <w:sz w:val="24"/>
          <w:szCs w:val="24"/>
        </w:rPr>
        <w:t>.</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Natpisna ploča je na hrvatskom jeziku.</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5.</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 Jedinstvenom upravnom odjelu u službenoj uporabi je hrvatski jezik i latinično pismo.</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6.</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 xml:space="preserve">U obavljanju upravnih poslova iz svog djelokruga Jedinstveni upravni odjel koristi pečat sukladno </w:t>
      </w:r>
      <w:r w:rsidRPr="009529F6">
        <w:rPr>
          <w:rFonts w:ascii="Times New Roman" w:hAnsi="Times New Roman" w:cs="Times New Roman"/>
          <w:i/>
          <w:iCs/>
          <w:sz w:val="24"/>
          <w:szCs w:val="24"/>
        </w:rPr>
        <w:t>Zakonu o pečatima i žigovima s grbom Republike Hrvatske</w:t>
      </w:r>
      <w:r w:rsidRPr="009529F6">
        <w:rPr>
          <w:rFonts w:ascii="Times New Roman" w:hAnsi="Times New Roman" w:cs="Times New Roman"/>
          <w:sz w:val="24"/>
          <w:szCs w:val="24"/>
        </w:rPr>
        <w:t>.</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 xml:space="preserve">Zaglavlje akata Jedinstvenog upravnog odjela mora biti u skladu s </w:t>
      </w:r>
      <w:r w:rsidRPr="009529F6">
        <w:rPr>
          <w:rFonts w:ascii="Times New Roman" w:hAnsi="Times New Roman" w:cs="Times New Roman"/>
          <w:i/>
          <w:iCs/>
          <w:sz w:val="24"/>
          <w:szCs w:val="24"/>
        </w:rPr>
        <w:t>Uredbom o natpisnoj ploči i zaglavlju akata tijela državne uprave, lokalne, područne (regionalne) i mjesne samouprave, te pravnih osoba koje imaju javne ovlasti</w:t>
      </w:r>
      <w:r w:rsidRPr="009529F6">
        <w:rPr>
          <w:rFonts w:ascii="Times New Roman" w:hAnsi="Times New Roman" w:cs="Times New Roman"/>
          <w:sz w:val="24"/>
          <w:szCs w:val="24"/>
        </w:rPr>
        <w:t>.</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lastRenderedPageBreak/>
        <w:t>Članak 7.</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Sredstva za rad Jedinstvenog upravnog odjela osiguravaju se u Proračunu Općine i iz drugih izvora utvrđenih zakonom.</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Za prijam u službu i popunjavanje slobodnih radnih mjesta prethodno moraju biti osigurana sredstva u Proračunu Općine ili u drugim izvorima u skladu sa zakonom.</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II. DJELOKRUG JEDINSTVENOG UPRAVNOG ODJELA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8.</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Jedinstveni upravni odjel obavlja sve upravne i stručne poslove iz samoupravnog djelokruga Općine kao jedinice lokalne samouprave, sukladno zakonima i drugim propisima, a osobito poslove koji se odnose na:</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uređenje naselja i stanovanje,</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prostorno i urbanističko planiranje,</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komunalno gospodarstvo,</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brigu o djeci,</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socijalnu skrb,</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primarnu zdravstvenu zaštitu</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odgoj i osnovno obrazovanje,</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kulturu, tjelesnu kulturu i sport,</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zaštitu potrošača,</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zaštitu i unapređenje prirodnog okoliša,</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protupožarnu i civilnu zaštitu,</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promet na svom području,</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te ostale poslove sukladno posebnim zakonima.</w:t>
      </w:r>
    </w:p>
    <w:p w:rsidR="009529F6" w:rsidRPr="009529F6" w:rsidRDefault="009529F6" w:rsidP="009529F6">
      <w:pPr>
        <w:spacing w:after="160" w:line="259" w:lineRule="auto"/>
        <w:jc w:val="center"/>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9.</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lastRenderedPageBreak/>
        <w:t>Jedinstveni upravni odjel u svom djelokrugu izrađuje nacrte općih i drugih akata, nacrte programa i planova, analize, izvješća i druge radne materijale za općinskog načelnika, Općinsko vijeće i radna tijela Općinskog vijeća.</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Jedinstveni upravni odjel u svom djelokrugu neposredno izvršava i nadzire izvršenje općih i drugih akata Općinskog vijeća i općinskog načelnika, predlaže mjere i radnje za provođenje istih, te predlaže mjere i radnje za provođenje istih, te predlaže mjere za poboljšanje stanja u pojedinim poslovima iz samoupravnog djelokruga Općine.</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10.</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Pravilnikom o unutarnjem redu Jedinstvenog upravnog odjela (u daljnjem tekstu: Pravilnik o unutarnjem redu) pobliže se uređuje unutarnje ustrojstvo Jedinstvenog upravnog odjela, upravljanje i organizacija poslova, nazivi i opisi poslova radnih mjesta, stručni i drugi uvjeti za raspored na radna mjesta, broj izvršitelja, prava, obveze i odgovornosti službenika i namještenika kao i druga pitanja od značaja za rad Jedinstvenog upravnog odjela, u skladu sa Statutom Općine Šodolovci, ovom Odlukom i drugim općim aktima.</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Pravilnik o unutarnjem redu donosi općinski načelnika, na prijedlog pročelnika.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III. UPRAVLJANJE I RUKOVOĐENJE</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11.</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Jedinstvenim upravnim odjelom upravlja pročelnik, kojeg na temelju javnog natječaja imenuje općinski načelnik.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Pročelnik organizira i usklađuje rad u Jedinstvenom upravnom odjelu, brine o zakonitom i pravovremenom obavljanju poslova iz nadležnosti Jedinstvenog upravnog odjela, poduzima mjere za osiguranje djelotvornog poslovanja Jedinstvenog upravnog odjela, raspoređuje poslove i zadaće, daje službenicima i namještenicima upute za rad, predlaže donošenje Pravilnika o unutarnjem redu i drugih akata za čije predlaganje je ovlašten, donosi akte sukladno posebnim zakonima, brine o stručnom osposobljavanju i usavršavanju službenika i namještenika u tijeku službe i o pravilnom korištenju imovine i sredstava za rad, obavlja nadzor nad radom službenika i namještenika, provodi postupke zbog povrede službene dužnosti, ocjenjuje službenike i namještenike, u skladu sa zakonom, drugim propisima donesenim na temelju zakona, Statutom Općine i drugim općim i pojedinačnim aktima Općine, te ima i druge ovlasti utvrđene zakonom i drugim propisima.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12.</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 slučaju upražnjenog radnog mjesta pročelnika ili duže odsutnosti, općinski načelnik može privremeno imenovati vršitelja dužnosti pročelnika.</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Dužom odsutnosti u smislu stavka 1. ovog članka, smatra se odsutnost s rada dulje od 30 dana neprekidno.</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Korištenje godišnjeg odmora ne smatra se dužom odsutnosti s rada, u smislu stavka 1. ovog članka.</w:t>
      </w:r>
    </w:p>
    <w:p w:rsidR="009529F6" w:rsidRPr="009529F6" w:rsidRDefault="009529F6" w:rsidP="009529F6">
      <w:pPr>
        <w:spacing w:after="160" w:line="259" w:lineRule="auto"/>
        <w:jc w:val="center"/>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13.</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Imenovanje vršitelja dužnosti pročelnika obavlja se iz redova službenika Jedinstvenog upravnog odjela koji ispunjavaju uvjete za raspored na radno mjesto, a imenovanje se obavlja posebnom odlukom općinskog načelnika.</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 razdoblju odsutnosti pročelnika do 30 dana njegove poslove može obavljati službenik Jedinstvenog upravnog odjela kojeg za to pisano ovlasti pročelnik.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Za zakonitost i učinkovitost rada Jedinstvenog upravnog odjela pročelnik i vršitelj dužnosti pročelnika odgovaraju općinskom načelniku.</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Vršitelju dužnosti prestaju ovlasti pročelnika:</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opozivom imenovanja od strane općinskog načelnika,</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povratkom pročelnika na rad,</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imenovanjem novog pročelnika nakon provedenog javnog natječaja.</w:t>
      </w:r>
    </w:p>
    <w:p w:rsidR="009529F6" w:rsidRPr="009529F6" w:rsidRDefault="009529F6" w:rsidP="009529F6">
      <w:pPr>
        <w:spacing w:after="160" w:line="259" w:lineRule="auto"/>
        <w:jc w:val="center"/>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14.</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Općinski načelnik usmjerava djelovanje Jedinstvenog upravnog odjela u obavljanju poslova iz nadležnosti Jedinstvenog upravnog odjela i nadzire njegov rad.</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15.</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lastRenderedPageBreak/>
        <w:t>Radno vrijeme i uredovno vrijeme Jedinstvenog upravnog odjela uređuje posebnom odlukom općinski načelnik.</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IV. SLUŽBENICI I NAMJEŠTENICI</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16.</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Upravne, stručne i prateće poslove i zadaće iz djelokruga Jedinstvenog upravnog odjela, ovisno o vrsti, složenosti, stručnoj spremi i drugim uvjetima obavljaju službenici i namještenici, raspoređeni na radna mjesta sukladno Pravilniku o unutarnjem redu.</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Službenici obavljaju upravne i stručne poslove iz djelokruga Jedinstvenog upravnog odjela, a namještenici obavljaju prateće i pomoćne poslove čije je obavljanje potrebno radi pravodobnog i nesmetanog obavljanja poslova iz djelokruga Jedinstvenog upravnog odjela.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17.</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 prijmu u službu, rasporedu na radno mjesto te o drugim pravima i dužnostima službenika i namještenika kao i o prestanku službe odlučuje se rješenjem, koje donosi pročelnik.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 imenovanju i razrješenju pročelnika te o drugim pravima i obvezama pročelnika rješenjem odlučuje općinski načelnik.</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V. OVLAST ZA RJEŠAVANJE U UPRAVNIM STVARIMA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18.</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Službenik u čijem je opisu poslova vođenje upravnog postupka i rješavanje u upravnoj stvari dužan je po službenoj dužnosti ili na zahtjev stranke provesti upravni postupak.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Službenik ovlašten za rješavanje o upravnim stvarima ovlašten je i za vođenje postupka koji prethodi rješavanju upravne stvari.</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lastRenderedPageBreak/>
        <w:t>Kada je odsutan službenik u čijem opisu poslova je rješavanje o upravnim stvarima ili postoje pravne zapreke za njegovo postupanje ili radno mjesto nije popunjeno, za rješavanje upravnih stvari nadležan je pročelnik.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Ako nadležnost za rješavanje pojedine stvari nije određena zakonom, drugim propisom ili Općim aktom općine Šodolovci, niti Pravilnikom o unutarnjem redu, za rješavanje upravne stvari nadležan je pročelnik.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Iznimno, pročelnik može svoje ovlasti iz stavka 3. i 4. ovog članka, u cijelosti ili djelomično, pisanim putem prenijeti na službenik Jedinstvenog upravnog odjela.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VI. PRIJELAZNE I ZAVRŠNE ODREDBE</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19.</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Općinski načelnik je dužan u roku od osam dana od dana stupanja na snagu ove Odluke donijeti novi Pravilnik o unutarnjem redu.</w:t>
      </w: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20.</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Službenici i namještenici zaposleni u Jedinstvenom upravnom odjelu nastavljaju s radom na poslovima na kojima su zatečeni na dan stupanja na snagu ove Odluke, do donošenja rješenja o rasporedu, sukladno Pravilniku o unutarnjem redu.</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21.</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Opći akti kojima je Općinsko vijeće uredilo prava, obveze i odgovornosti službenika i namještenika Jedinstvenog upravnog odjela ostaju na snazi, ako nisu u suprotnosti s ovom Odlukom.</w:t>
      </w: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22.</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Ova Odluka objavit će se u „službenom glasniku općine Šodolovci“ a  stupa  na snagu osmog dana od dana objave.</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lastRenderedPageBreak/>
        <w:t>KLASA: 030-02/19-01/1</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URBROJ: 2121/11-19-1</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Šodolovci, 16. prosinca 2019.                                   POTPREDSJEDNIK OPĆINSKOG VIJEĆA:</w:t>
      </w:r>
    </w:p>
    <w:p w:rsid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 xml:space="preserve">                                                                                                Goran Penava</w:t>
      </w:r>
      <w:r>
        <w:rPr>
          <w:rFonts w:ascii="Times New Roman" w:hAnsi="Times New Roman" w:cs="Times New Roman"/>
          <w:sz w:val="24"/>
          <w:szCs w:val="24"/>
        </w:rPr>
        <w:t>, v.r.</w:t>
      </w:r>
    </w:p>
    <w:p w:rsidR="009529F6" w:rsidRDefault="009529F6" w:rsidP="009529F6">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8E386A">
        <w:rPr>
          <w:rFonts w:ascii="Times New Roman" w:hAnsi="Times New Roman" w:cs="Times New Roman"/>
          <w:sz w:val="24"/>
          <w:szCs w:val="24"/>
        </w:rPr>
        <w:t>______________________________________________</w:t>
      </w:r>
      <w:r>
        <w:rPr>
          <w:rFonts w:ascii="Times New Roman" w:hAnsi="Times New Roman" w:cs="Times New Roman"/>
          <w:sz w:val="24"/>
          <w:szCs w:val="24"/>
        </w:rPr>
        <w:t>____</w:t>
      </w:r>
    </w:p>
    <w:p w:rsidR="00F85A73" w:rsidRPr="00F85A73" w:rsidRDefault="00F85A73" w:rsidP="00F85A73">
      <w:pPr>
        <w:spacing w:after="0"/>
        <w:jc w:val="center"/>
        <w:outlineLvl w:val="0"/>
        <w:rPr>
          <w:rFonts w:ascii="Times New Roman" w:eastAsia="Times New Roman" w:hAnsi="Times New Roman" w:cs="Times New Roman"/>
          <w:b/>
          <w:bCs/>
          <w:kern w:val="36"/>
          <w:sz w:val="24"/>
          <w:szCs w:val="24"/>
          <w:lang w:eastAsia="hr-HR"/>
        </w:rPr>
      </w:pPr>
      <w:bookmarkStart w:id="3" w:name="_Toc462228807"/>
      <w:bookmarkStart w:id="4" w:name="_Toc462229557"/>
      <w:bookmarkStart w:id="5" w:name="_Toc462231219"/>
      <w:bookmarkStart w:id="6" w:name="_Toc462231919"/>
      <w:bookmarkStart w:id="7" w:name="_Toc462235045"/>
      <w:bookmarkStart w:id="8" w:name="_Toc462324638"/>
      <w:bookmarkStart w:id="9" w:name="_Toc463274286"/>
      <w:bookmarkStart w:id="10" w:name="_Toc464041516"/>
      <w:bookmarkStart w:id="11" w:name="_Toc474402580"/>
      <w:bookmarkStart w:id="12" w:name="_Toc474403852"/>
      <w:bookmarkStart w:id="13" w:name="_Toc474404435"/>
      <w:bookmarkStart w:id="14" w:name="_Toc474404744"/>
      <w:bookmarkStart w:id="15" w:name="_Toc476300220"/>
      <w:bookmarkStart w:id="16" w:name="_Toc505242887"/>
      <w:bookmarkStart w:id="17" w:name="_Toc509480710"/>
      <w:bookmarkStart w:id="18" w:name="_Toc509483899"/>
      <w:bookmarkStart w:id="19" w:name="_Toc517268187"/>
      <w:bookmarkStart w:id="20" w:name="_Toc520103754"/>
      <w:bookmarkStart w:id="21" w:name="_Toc520107802"/>
      <w:bookmarkStart w:id="22" w:name="_Toc520108807"/>
      <w:bookmarkStart w:id="23" w:name="_Toc520109807"/>
      <w:bookmarkStart w:id="24" w:name="_Toc530641322"/>
      <w:bookmarkStart w:id="25" w:name="_Toc530745054"/>
      <w:bookmarkStart w:id="26" w:name="_Toc30667155"/>
      <w:r w:rsidRPr="00F85A73">
        <w:rPr>
          <w:rFonts w:ascii="Times New Roman" w:eastAsia="Times New Roman" w:hAnsi="Times New Roman" w:cs="Times New Roman"/>
          <w:b/>
          <w:bCs/>
          <w:kern w:val="36"/>
          <w:sz w:val="24"/>
          <w:szCs w:val="24"/>
          <w:lang w:eastAsia="hr-HR"/>
        </w:rPr>
        <w:t>GODIŠNJI PLAN</w:t>
      </w:r>
      <w:bookmarkStart w:id="27" w:name="_Toc462228808"/>
      <w:bookmarkStart w:id="28" w:name="_Toc462229558"/>
      <w:bookmarkStart w:id="29" w:name="_Toc462231220"/>
      <w:bookmarkStart w:id="30" w:name="_Toc462231920"/>
      <w:bookmarkStart w:id="31" w:name="_Toc462235046"/>
      <w:bookmarkStart w:id="32" w:name="_Toc462324639"/>
      <w:bookmarkStart w:id="33" w:name="_Toc463274287"/>
      <w:bookmarkStart w:id="34" w:name="_Toc464041517"/>
      <w:bookmarkStart w:id="35" w:name="_Toc474402581"/>
      <w:bookmarkStart w:id="36" w:name="_Toc474403853"/>
      <w:bookmarkStart w:id="37" w:name="_Toc474404436"/>
      <w:bookmarkStart w:id="38" w:name="_Toc474404745"/>
      <w:bookmarkStart w:id="39" w:name="_Toc476300221"/>
      <w:bookmarkStart w:id="40" w:name="_Toc505242888"/>
      <w:bookmarkStart w:id="41" w:name="_Toc509480711"/>
      <w:bookmarkStart w:id="42" w:name="_Toc509483900"/>
      <w:bookmarkStart w:id="43" w:name="_Toc517268188"/>
      <w:bookmarkStart w:id="44" w:name="_Toc520103755"/>
      <w:bookmarkStart w:id="45" w:name="_Toc520107803"/>
      <w:bookmarkStart w:id="46" w:name="_Toc520108808"/>
      <w:bookmarkStart w:id="47" w:name="_Toc520109808"/>
      <w:bookmarkStart w:id="48" w:name="_Toc530641323"/>
      <w:bookmarkStart w:id="49" w:name="_Toc53074505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F85A73">
        <w:rPr>
          <w:rFonts w:ascii="Times New Roman" w:eastAsia="Times New Roman" w:hAnsi="Times New Roman" w:cs="Times New Roman"/>
          <w:b/>
          <w:bCs/>
          <w:kern w:val="36"/>
          <w:sz w:val="24"/>
          <w:szCs w:val="24"/>
          <w:lang w:eastAsia="hr-HR"/>
        </w:rPr>
        <w:t xml:space="preserve"> UPRAVLJANJA IMOVINOM</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85A73" w:rsidRPr="00F85A73" w:rsidRDefault="00F85A73" w:rsidP="00F85A73">
      <w:pPr>
        <w:spacing w:after="0"/>
        <w:jc w:val="center"/>
        <w:outlineLvl w:val="0"/>
        <w:rPr>
          <w:rFonts w:ascii="Times New Roman" w:eastAsia="Times New Roman" w:hAnsi="Times New Roman" w:cs="Times New Roman"/>
          <w:b/>
          <w:bCs/>
          <w:kern w:val="36"/>
          <w:sz w:val="24"/>
          <w:szCs w:val="24"/>
          <w:lang w:eastAsia="hr-HR"/>
        </w:rPr>
      </w:pPr>
      <w:bookmarkStart w:id="50" w:name="_Toc505242889"/>
      <w:bookmarkStart w:id="51" w:name="_Toc509480712"/>
      <w:bookmarkStart w:id="52" w:name="_Toc509483901"/>
      <w:bookmarkStart w:id="53" w:name="_Toc517268189"/>
      <w:bookmarkStart w:id="54" w:name="_Toc520103756"/>
      <w:bookmarkStart w:id="55" w:name="_Toc520107804"/>
      <w:bookmarkStart w:id="56" w:name="_Toc520108809"/>
      <w:bookmarkStart w:id="57" w:name="_Toc520109809"/>
      <w:bookmarkStart w:id="58" w:name="_Toc530641324"/>
      <w:bookmarkStart w:id="59" w:name="_Toc530745056"/>
      <w:bookmarkStart w:id="60" w:name="_Toc30667156"/>
      <w:bookmarkStart w:id="61" w:name="_Toc462228809"/>
      <w:bookmarkStart w:id="62" w:name="_Toc462229559"/>
      <w:bookmarkStart w:id="63" w:name="_Toc462231221"/>
      <w:bookmarkStart w:id="64" w:name="_Toc462231921"/>
      <w:bookmarkStart w:id="65" w:name="_Toc462235047"/>
      <w:bookmarkStart w:id="66" w:name="_Toc462324640"/>
      <w:bookmarkStart w:id="67" w:name="_Toc463274288"/>
      <w:bookmarkStart w:id="68" w:name="_Toc464041518"/>
      <w:bookmarkStart w:id="69" w:name="_Toc474402582"/>
      <w:bookmarkStart w:id="70" w:name="_Toc474403854"/>
      <w:bookmarkStart w:id="71" w:name="_Toc474404437"/>
      <w:bookmarkStart w:id="72" w:name="_Toc474404746"/>
      <w:bookmarkStart w:id="73" w:name="_Toc476300222"/>
      <w:r w:rsidRPr="00F85A73">
        <w:rPr>
          <w:rFonts w:ascii="Times New Roman" w:eastAsia="Times New Roman" w:hAnsi="Times New Roman" w:cs="Times New Roman"/>
          <w:b/>
          <w:bCs/>
          <w:kern w:val="36"/>
          <w:sz w:val="24"/>
          <w:szCs w:val="24"/>
          <w:lang w:eastAsia="hr-HR"/>
        </w:rPr>
        <w:t xml:space="preserve">U VLASNIŠTVU OPĆINE </w:t>
      </w:r>
      <w:bookmarkEnd w:id="50"/>
      <w:bookmarkEnd w:id="51"/>
      <w:bookmarkEnd w:id="52"/>
      <w:bookmarkEnd w:id="53"/>
      <w:bookmarkEnd w:id="54"/>
      <w:bookmarkEnd w:id="55"/>
      <w:bookmarkEnd w:id="56"/>
      <w:bookmarkEnd w:id="57"/>
      <w:bookmarkEnd w:id="58"/>
      <w:bookmarkEnd w:id="59"/>
      <w:r w:rsidRPr="00F85A73">
        <w:rPr>
          <w:rFonts w:ascii="Times New Roman" w:eastAsia="Times New Roman" w:hAnsi="Times New Roman" w:cs="Times New Roman"/>
          <w:b/>
          <w:bCs/>
          <w:kern w:val="36"/>
          <w:sz w:val="24"/>
          <w:szCs w:val="24"/>
          <w:lang w:eastAsia="hr-HR"/>
        </w:rPr>
        <w:t>ŠODOLOVCI</w:t>
      </w:r>
      <w:bookmarkEnd w:id="60"/>
      <w:r w:rsidRPr="00F85A73">
        <w:rPr>
          <w:rFonts w:ascii="Times New Roman" w:eastAsia="Times New Roman" w:hAnsi="Times New Roman" w:cs="Times New Roman"/>
          <w:b/>
          <w:bCs/>
          <w:kern w:val="36"/>
          <w:sz w:val="24"/>
          <w:szCs w:val="24"/>
          <w:lang w:eastAsia="hr-HR"/>
        </w:rPr>
        <w:t xml:space="preserve"> </w:t>
      </w:r>
    </w:p>
    <w:p w:rsidR="00F85A73" w:rsidRPr="00F85A73" w:rsidRDefault="00F85A73" w:rsidP="00F85A73">
      <w:pPr>
        <w:spacing w:after="0"/>
        <w:jc w:val="center"/>
        <w:outlineLvl w:val="0"/>
        <w:rPr>
          <w:rFonts w:ascii="Times New Roman" w:eastAsia="Times New Roman" w:hAnsi="Times New Roman" w:cs="Times New Roman"/>
          <w:b/>
          <w:bCs/>
          <w:kern w:val="36"/>
          <w:sz w:val="24"/>
          <w:szCs w:val="24"/>
          <w:lang w:eastAsia="hr-HR"/>
        </w:rPr>
      </w:pPr>
      <w:bookmarkStart w:id="74" w:name="_Toc505242890"/>
      <w:bookmarkStart w:id="75" w:name="_Toc509480713"/>
      <w:bookmarkStart w:id="76" w:name="_Toc509483902"/>
      <w:bookmarkStart w:id="77" w:name="_Toc517268190"/>
      <w:bookmarkStart w:id="78" w:name="_Toc520103757"/>
      <w:bookmarkStart w:id="79" w:name="_Toc520107805"/>
      <w:bookmarkStart w:id="80" w:name="_Toc520108810"/>
      <w:bookmarkStart w:id="81" w:name="_Toc520109810"/>
      <w:bookmarkStart w:id="82" w:name="_Toc530641325"/>
      <w:bookmarkStart w:id="83" w:name="_Toc530745057"/>
      <w:bookmarkStart w:id="84" w:name="_Toc30667157"/>
      <w:r w:rsidRPr="00F85A73">
        <w:rPr>
          <w:rFonts w:ascii="Times New Roman" w:eastAsia="Times New Roman" w:hAnsi="Times New Roman" w:cs="Times New Roman"/>
          <w:b/>
          <w:bCs/>
          <w:kern w:val="36"/>
          <w:sz w:val="24"/>
          <w:szCs w:val="24"/>
          <w:lang w:eastAsia="hr-HR"/>
        </w:rPr>
        <w:t>ZA 2020. GODINU</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85" w:name="_Toc462324641"/>
      <w:bookmarkStart w:id="86" w:name="_Toc30667158"/>
      <w:r w:rsidRPr="00F85A73">
        <w:rPr>
          <w:rFonts w:ascii="Times New Roman" w:eastAsia="Times New Roman" w:hAnsi="Times New Roman" w:cs="Times New Roman"/>
          <w:b/>
          <w:bCs/>
          <w:kern w:val="36"/>
          <w:sz w:val="24"/>
          <w:szCs w:val="24"/>
          <w:lang w:eastAsia="hr-HR"/>
        </w:rPr>
        <w:t>UVOD</w:t>
      </w:r>
      <w:bookmarkEnd w:id="85"/>
      <w:bookmarkEnd w:id="86"/>
    </w:p>
    <w:p w:rsidR="00F85A73" w:rsidRPr="00F85A73" w:rsidRDefault="00F85A73" w:rsidP="00F85A73">
      <w:pPr>
        <w:spacing w:after="0"/>
        <w:rPr>
          <w:rFonts w:ascii="Times New Roman" w:eastAsia="Times New Roman" w:hAnsi="Times New Roman" w:cs="Times New Roman"/>
          <w:b/>
          <w:sz w:val="24"/>
          <w:szCs w:val="24"/>
        </w:rPr>
      </w:pPr>
    </w:p>
    <w:p w:rsidR="00F85A73" w:rsidRPr="00F85A73" w:rsidRDefault="00F85A73" w:rsidP="00F85A73">
      <w:pPr>
        <w:ind w:firstLine="567"/>
        <w:jc w:val="both"/>
        <w:rPr>
          <w:rFonts w:ascii="Times New Roman" w:eastAsia="Times New Roman" w:hAnsi="Times New Roman" w:cs="Times New Roman"/>
          <w:color w:val="000000"/>
          <w:sz w:val="24"/>
          <w:szCs w:val="24"/>
          <w:lang w:eastAsia="hr-HR"/>
        </w:rPr>
      </w:pPr>
      <w:r w:rsidRPr="00F85A73">
        <w:rPr>
          <w:rFonts w:ascii="Times New Roman" w:eastAsia="Times New Roman" w:hAnsi="Times New Roman" w:cs="Times New Roman"/>
          <w:sz w:val="24"/>
          <w:szCs w:val="24"/>
          <w:lang w:eastAsia="hr-HR"/>
        </w:rPr>
        <w:t xml:space="preserve">Općina Šodolovci prvi put izrađuje Godišnji plan upravljanja imovinom u vlasništvu Općine Šodolovci (dalje u tekstu: Plan upravljanja) za razdoblje od godinu dana. Donošenje Godišnjeg plana upravljanja utvrđeno je člancima 15. i 19. </w:t>
      </w:r>
      <w:hyperlink r:id="rId10" w:history="1">
        <w:r w:rsidRPr="00F85A73">
          <w:rPr>
            <w:rFonts w:ascii="Times New Roman" w:eastAsia="Times New Roman" w:hAnsi="Times New Roman" w:cs="Times New Roman"/>
            <w:bCs/>
            <w:sz w:val="24"/>
            <w:szCs w:val="24"/>
            <w:lang w:eastAsia="hr-HR"/>
          </w:rPr>
          <w:t>Zakona o upravljanju državnom imovinom (NN 52/18)</w:t>
        </w:r>
      </w:hyperlink>
      <w:r w:rsidRPr="00F85A73">
        <w:rPr>
          <w:rFonts w:ascii="Times New Roman" w:eastAsia="Times New Roman" w:hAnsi="Times New Roman" w:cs="Times New Roman"/>
          <w:sz w:val="24"/>
          <w:szCs w:val="24"/>
          <w:lang w:eastAsia="hr-HR"/>
        </w:rPr>
        <w:t>. Plan upravljanja određuje kratkoročne ciljeve i smjernice upravljanja imovinom Općine</w:t>
      </w:r>
      <w:r w:rsidRPr="00F85A73">
        <w:rPr>
          <w:rFonts w:ascii="Times New Roman" w:eastAsia="Times New Roman" w:hAnsi="Times New Roman" w:cs="Times New Roman"/>
          <w:color w:val="000000"/>
          <w:sz w:val="24"/>
          <w:szCs w:val="24"/>
          <w:lang w:eastAsia="hr-HR"/>
        </w:rPr>
        <w:t xml:space="preserve"> Šodolovci, te provedbene mjere u svrhu provođenja Strategije za upravljanje i raspolaganje nekretninama u vlasništvu Općine Šodolovci 2016.-2020. („službeni glasnik općine Šodolovci“ broj 2/16) , te mora sadržavati detaljnu analizu stanja upravljanja pojedinim oblicima imovine u vlasništvu Općine Šodolovci i godišnje planove upravljanja pojedinim oblicima imovine u vlasništvu Općine Šodolovci:</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upravljanja trgovačkim društvima u vlasništvu Općine Šodolovci</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upravljanja i raspolaganja stanovima i poslovnim prostorima u vlasništvu Općine Šodolovci</w:t>
      </w:r>
      <w:r w:rsidRPr="00F85A73">
        <w:rPr>
          <w:rFonts w:ascii="Times New Roman" w:eastAsia="Times New Roman" w:hAnsi="Times New Roman" w:cs="Times New Roman"/>
          <w:sz w:val="24"/>
          <w:szCs w:val="24"/>
          <w:lang w:eastAsia="hr-HR"/>
        </w:rPr>
        <w:tab/>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upravljanja i raspolaganja građevinskim zemljištem u vlasništvu Općine Šodolovci</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rješavanja imovinsko - pravnih i drugih odnosa vezanih uz projekte obnovljivih izvora energije te ostalih infrastrukturnih projekata, kao i eksploataciju mineralnih sirovina sukladno propisima koji uređuju ta područja</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provođenja postupaka procjene imovine u vlasništvu Općine Šodolovci</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rješavanja imovinsko-pravnih odnosa</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provedbe projekata javno-privatnog partnerstva</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vođenja registra imovine</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lastRenderedPageBreak/>
        <w:t>godišnji plan postupaka vezanih uz savjetovanje sa zainteresiranom javnošću i pravo na pristup informacijama koje se tiču upravljanja i raspolaganja imovinom u vlasništvu Općine Šodolovci</w:t>
      </w:r>
    </w:p>
    <w:p w:rsidR="00F85A73" w:rsidRPr="00F85A73" w:rsidRDefault="00F85A73" w:rsidP="00F17C56">
      <w:pPr>
        <w:numPr>
          <w:ilvl w:val="0"/>
          <w:numId w:val="28"/>
        </w:numPr>
        <w:spacing w:after="16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zahtjeva za darovanje nekretnina upućen Ministarstvu državne imovine</w:t>
      </w:r>
    </w:p>
    <w:p w:rsidR="00F85A73" w:rsidRPr="00F85A73" w:rsidRDefault="00F85A73" w:rsidP="00F85A73">
      <w:pPr>
        <w:ind w:firstLine="567"/>
        <w:jc w:val="both"/>
        <w:rPr>
          <w:rFonts w:ascii="Times New Roman" w:eastAsia="Times New Roman" w:hAnsi="Times New Roman" w:cs="Times New Roman"/>
          <w:color w:val="000000"/>
          <w:sz w:val="24"/>
          <w:szCs w:val="24"/>
          <w:lang w:eastAsia="hr-HR"/>
        </w:rPr>
      </w:pPr>
      <w:r w:rsidRPr="00F85A73">
        <w:rPr>
          <w:rFonts w:ascii="Times New Roman" w:eastAsia="Times New Roman" w:hAnsi="Times New Roman" w:cs="Times New Roman"/>
          <w:color w:val="000000"/>
          <w:sz w:val="24"/>
          <w:szCs w:val="24"/>
          <w:lang w:eastAsia="hr-HR"/>
        </w:rPr>
        <w:t>Plan upravljanja Općinsko vijeće Općine Šodolovci donosi za razdoblje od godinu dana a na prijedlog zamjenika općinskog načelnika koji obnaša dužnost općinskog načelnika Općine Šodolovci. Pobliži obvezni sadržaj Plana</w:t>
      </w:r>
      <w:r w:rsidRPr="00F85A73">
        <w:rPr>
          <w:rFonts w:ascii="Times New Roman" w:eastAsia="Times New Roman" w:hAnsi="Times New Roman" w:cs="Times New Roman"/>
          <w:sz w:val="24"/>
          <w:szCs w:val="24"/>
          <w:lang w:eastAsia="hr-HR"/>
        </w:rPr>
        <w:t xml:space="preserve"> upravljanja, podatke koje mora sadržavati i druga pitanja s tim u vezi, propisan je </w:t>
      </w:r>
      <w:hyperlink r:id="rId11" w:history="1">
        <w:r w:rsidRPr="00F85A73">
          <w:rPr>
            <w:rFonts w:ascii="Times New Roman" w:eastAsia="Times New Roman" w:hAnsi="Times New Roman" w:cs="Times New Roman"/>
            <w:bCs/>
            <w:sz w:val="24"/>
            <w:szCs w:val="24"/>
            <w:lang w:eastAsia="hr-HR"/>
          </w:rPr>
          <w:t>Uredbom o obveznom sadržaju plana upravljanja imovinom u vlasništvu Republike Hrvatske (»Narodne novine«, broj 24/14)</w:t>
        </w:r>
      </w:hyperlink>
      <w:r w:rsidRPr="00F85A73">
        <w:rPr>
          <w:rFonts w:ascii="Times New Roman" w:eastAsia="Times New Roman" w:hAnsi="Times New Roman" w:cs="Times New Roman"/>
          <w:sz w:val="24"/>
          <w:szCs w:val="24"/>
          <w:lang w:eastAsia="hr-HR"/>
        </w:rPr>
        <w:t>.</w:t>
      </w:r>
    </w:p>
    <w:p w:rsidR="00F85A73" w:rsidRPr="00F85A73" w:rsidRDefault="00F85A73" w:rsidP="00F85A73">
      <w:pPr>
        <w:ind w:firstLine="567"/>
        <w:jc w:val="both"/>
        <w:rPr>
          <w:rFonts w:ascii="Times New Roman" w:eastAsia="Times New Roman" w:hAnsi="Times New Roman" w:cs="Times New Roman"/>
          <w:color w:val="000000"/>
          <w:sz w:val="24"/>
          <w:szCs w:val="24"/>
          <w:lang w:eastAsia="hr-HR"/>
        </w:rPr>
      </w:pPr>
      <w:r w:rsidRPr="00F85A73">
        <w:rPr>
          <w:rFonts w:ascii="Times New Roman" w:eastAsia="Times New Roman" w:hAnsi="Times New Roman" w:cs="Times New Roman"/>
          <w:sz w:val="24"/>
          <w:szCs w:val="24"/>
          <w:lang w:eastAsia="hr-HR"/>
        </w:rPr>
        <w:t>Strategija upravljanja i raspolaganja imovinom u vlasništvu Općine Šodolovci za razdoblje od 2016. do 2020. godine (dalje u tekstu Strategija), Plan upravljanja imovinom u vlasništvu Općine Šodolovci za 2020. godinu i Izvješće o provedbi Plana upravljanja, tri su ključna i međusobno povezana dokumenta upravljanja i raspolaganja imovinom. Strategijom se određuju dugoročni ciljevi i smjernice upravljanja imovinom uvažavajući pri tome gospodarske i razvojne interese Općine Šodolovci. Planovi upravljanja usklađuju se sa Strategijom i moraju sadržavati detaljnu analizu stanja i razrađene planirane aktivnosti u upravljanju pojedinim oblicima imovine u vlasništvu Općine Šodolovci. Izvješće o provedbi Plana upravljanja imovinom, kao treći ključni dokument dostavlja se do 30. rujna tekuće godine za prethodnu godinu</w:t>
      </w:r>
      <w:r w:rsidRPr="00F85A73">
        <w:rPr>
          <w:rFonts w:ascii="Times New Roman" w:eastAsia="Times New Roman" w:hAnsi="Times New Roman" w:cs="Times New Roman"/>
          <w:color w:val="000000"/>
          <w:sz w:val="24"/>
          <w:szCs w:val="24"/>
          <w:lang w:eastAsia="hr-HR"/>
        </w:rPr>
        <w:t xml:space="preserve"> Općinskom vijeću Općine Šodolovci na usvajanje.</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 xml:space="preserve">Plan upravljanja je jedinstveni dokument sveobuhvatnog prikaza transparentnog upravljanja imovinom u vlasništvu Općine Šodolovci. Smjernice Strategije, a time i odrednica godišnjih planova jest pronalaženje optimalnih rješenja koja će dugoročno očuvati imovinu, čuvati interese Općine Šodolovci i generirati gospodarski rast kako bi se osigurala kontrola, javni interes i pravično raspolaganje imovinom u vlasništvu Općine </w:t>
      </w:r>
      <w:bookmarkStart w:id="87" w:name="page4"/>
      <w:bookmarkEnd w:id="87"/>
      <w:r w:rsidRPr="00F85A73">
        <w:rPr>
          <w:rFonts w:ascii="Times New Roman" w:eastAsia="Times New Roman" w:hAnsi="Times New Roman" w:cs="Times New Roman"/>
          <w:sz w:val="24"/>
          <w:szCs w:val="24"/>
          <w:lang w:eastAsia="hr-HR"/>
        </w:rPr>
        <w:t>Šodolovci.</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w:t>
      </w:r>
    </w:p>
    <w:p w:rsidR="00F85A73" w:rsidRPr="00F85A73" w:rsidRDefault="00F85A73" w:rsidP="00F85A73">
      <w:pPr>
        <w:ind w:firstLine="567"/>
        <w:jc w:val="both"/>
        <w:rPr>
          <w:rFonts w:ascii="Times New Roman" w:eastAsia="Arial" w:hAnsi="Times New Roman" w:cs="Times New Roman"/>
          <w:sz w:val="24"/>
          <w:szCs w:val="24"/>
          <w:lang w:eastAsia="hr-HR"/>
        </w:rPr>
      </w:pPr>
      <w:r w:rsidRPr="00F85A73">
        <w:rPr>
          <w:rFonts w:ascii="Times New Roman" w:eastAsia="Arial" w:hAnsi="Times New Roman" w:cs="Times New Roman"/>
          <w:sz w:val="24"/>
          <w:szCs w:val="24"/>
          <w:lang w:eastAsia="hr-HR"/>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rsidR="00F85A73" w:rsidRPr="00F85A73" w:rsidRDefault="00F85A73" w:rsidP="00F85A73">
      <w:pPr>
        <w:ind w:firstLine="567"/>
        <w:jc w:val="both"/>
        <w:rPr>
          <w:rFonts w:ascii="Times New Roman" w:eastAsia="Times New Roman" w:hAnsi="Times New Roman" w:cs="Times New Roman"/>
          <w:color w:val="231F20"/>
          <w:sz w:val="24"/>
          <w:szCs w:val="24"/>
          <w:lang w:eastAsia="hr-HR"/>
        </w:rPr>
      </w:pPr>
      <w:r w:rsidRPr="00F85A73">
        <w:rPr>
          <w:rFonts w:ascii="Times New Roman" w:eastAsia="Times New Roman" w:hAnsi="Times New Roman" w:cs="Times New Roman"/>
          <w:color w:val="231F20"/>
          <w:sz w:val="24"/>
          <w:szCs w:val="24"/>
          <w:lang w:eastAsia="hr-HR"/>
        </w:rPr>
        <w:t>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lastRenderedPageBreak/>
        <w:t>Temeljni cilj Strategije jest učinkovito upravljati svim oblicima imovine u vlasništvu Općine Šodolovci prema načelu učinkovitosti dobroga gospodara. U tu svrhu potrebno je aktivirati nekretnine u vlasništvu Općine Šodolovci i staviti ih u funkciju gospodarskoga razvoja.</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Plan upravljanja sastoji se od poglavlja koja prate strukturu</w:t>
      </w:r>
      <w:r w:rsidRPr="00F85A73">
        <w:rPr>
          <w:rFonts w:ascii="Times New Roman" w:eastAsia="Times New Roman" w:hAnsi="Times New Roman" w:cs="Times New Roman"/>
          <w:i/>
          <w:sz w:val="24"/>
          <w:szCs w:val="24"/>
          <w:lang w:eastAsia="hr-HR"/>
        </w:rPr>
        <w:t xml:space="preserve"> </w:t>
      </w:r>
      <w:r w:rsidRPr="00F85A73">
        <w:rPr>
          <w:rFonts w:ascii="Times New Roman" w:eastAsia="Times New Roman" w:hAnsi="Times New Roman" w:cs="Times New Roman"/>
          <w:sz w:val="24"/>
          <w:szCs w:val="24"/>
          <w:lang w:eastAsia="hr-HR"/>
        </w:rPr>
        <w:t>upravljanja imovinom u vlasništvu Općine Šodolovci proteklih godina, odnosno strukturu utvrđenu Uredbom o propisanom sadržaju Plana upravljanja imovinom u vlasništvu Republike Hrvatske (»Narodne novine«, broj 24/14). Poglavljima godišnjih planova definiraju se kratkoročni ciljevi, pružaju izvedbene mjere, odnosno specificiraju se aktivnosti za ostvarenje ciljeva, te određuju smjernice upravljanja, a sve u svrhu učinkovitog upravljanja i raspolaganja imovinom Općine Šodolovci s ciljem njezina očuvanja i važnosti za život i rad sadašnjih i budućih generacija, te njezine funkcije u službi gospodarskog rasta.</w:t>
      </w:r>
    </w:p>
    <w:p w:rsidR="00F85A73" w:rsidRPr="00F85A73" w:rsidRDefault="00F85A73" w:rsidP="00F85A73">
      <w:pPr>
        <w:spacing w:after="0"/>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color w:val="000000"/>
          <w:sz w:val="24"/>
          <w:szCs w:val="24"/>
          <w:lang w:eastAsia="hr-HR"/>
        </w:rPr>
        <w:t xml:space="preserve">Na temelju odredbi članaka 12. i 14. </w:t>
      </w:r>
      <w:hyperlink r:id="rId12" w:history="1">
        <w:r w:rsidRPr="00F85A73">
          <w:rPr>
            <w:rFonts w:ascii="Times New Roman" w:eastAsia="Times New Roman" w:hAnsi="Times New Roman" w:cs="Times New Roman"/>
            <w:sz w:val="24"/>
            <w:szCs w:val="24"/>
            <w:lang w:eastAsia="hr-HR"/>
          </w:rPr>
          <w:t>Zakona o Državnom uredu za reviziju (»Narodne novine«, broj 80/11)</w:t>
        </w:r>
      </w:hyperlink>
      <w:r w:rsidRPr="00F85A73">
        <w:rPr>
          <w:rFonts w:ascii="Times New Roman" w:eastAsia="Times New Roman" w:hAnsi="Times New Roman" w:cs="Times New Roman"/>
          <w:sz w:val="24"/>
          <w:szCs w:val="24"/>
          <w:lang w:eastAsia="hr-HR"/>
        </w:rPr>
        <w:t>, obavljena je revizija učinkovitosti upravljanja i raspolaganja nekretninama jedinica lokalne i područne (regionalne) samouprave na području Osječko – baranjske županije. Izvješće o obavljenoj reviziji – upravljanje i raspolaganje nekretninama jedinica lokalne i područne (regionalne) samouprave na području Osječko – baranjske županije (dalje u tekstu: Izvješće o obavljenoj reviziji) objavljeno je u siječnju 2016. godine i nalazi se na Internet stranici Državnog ureda za reviziju:</w:t>
      </w:r>
    </w:p>
    <w:p w:rsidR="00F85A73" w:rsidRPr="00F85A73" w:rsidRDefault="00132348" w:rsidP="00F85A73">
      <w:pPr>
        <w:spacing w:after="0"/>
        <w:ind w:firstLine="567"/>
        <w:jc w:val="both"/>
        <w:rPr>
          <w:rFonts w:ascii="Times New Roman" w:eastAsia="Times New Roman" w:hAnsi="Times New Roman" w:cs="Times New Roman"/>
          <w:sz w:val="24"/>
          <w:szCs w:val="24"/>
          <w:lang w:eastAsia="hr-HR"/>
        </w:rPr>
      </w:pPr>
      <w:hyperlink r:id="rId13" w:history="1">
        <w:r w:rsidR="00F85A73" w:rsidRPr="00F85A73">
          <w:rPr>
            <w:rFonts w:ascii="Times New Roman" w:eastAsia="Times New Roman" w:hAnsi="Times New Roman" w:cs="Times New Roman"/>
            <w:sz w:val="24"/>
            <w:szCs w:val="24"/>
            <w:lang w:eastAsia="hr-HR"/>
          </w:rPr>
          <w:t>http://www.revizija.hr/izvjesca/2016/rr-2016/revizije-ucinkovitosti/upravljanje-i-raspolaganje-nekretninama-lokalnih-jedinica/Osječko-baranjska-zupanija.pdf</w:t>
        </w:r>
      </w:hyperlink>
    </w:p>
    <w:p w:rsidR="00F85A73" w:rsidRPr="00F85A73" w:rsidRDefault="00F85A73" w:rsidP="00F85A73">
      <w:pPr>
        <w:spacing w:after="0"/>
        <w:ind w:firstLine="567"/>
        <w:jc w:val="both"/>
        <w:rPr>
          <w:rFonts w:ascii="Times New Roman" w:eastAsia="Calibri" w:hAnsi="Times New Roman" w:cs="Times New Roman"/>
          <w:sz w:val="24"/>
          <w:szCs w:val="24"/>
        </w:rPr>
      </w:pPr>
    </w:p>
    <w:p w:rsidR="00F85A73" w:rsidRPr="00F85A73" w:rsidRDefault="00F85A73" w:rsidP="00F85A73">
      <w:pPr>
        <w:spacing w:after="0"/>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 xml:space="preserve">U ostvarenju temeljnih dugoročnih ciljeva Općina Šodolovci vodi se preporukama koje su navedene u Izvješću o obavljenoj reviziji. </w:t>
      </w:r>
    </w:p>
    <w:p w:rsidR="00F85A73" w:rsidRPr="00F85A73" w:rsidRDefault="00F85A73" w:rsidP="00F85A73">
      <w:pPr>
        <w:spacing w:after="0"/>
        <w:ind w:firstLine="567"/>
        <w:jc w:val="both"/>
        <w:rPr>
          <w:rFonts w:ascii="Times New Roman" w:eastAsia="Calibri" w:hAnsi="Times New Roman" w:cs="Times New Roman"/>
          <w:i/>
          <w:iCs/>
          <w:sz w:val="24"/>
          <w:szCs w:val="24"/>
        </w:rPr>
      </w:pPr>
      <w:r w:rsidRPr="00F85A73">
        <w:rPr>
          <w:rFonts w:ascii="Times New Roman" w:eastAsia="Times New Roman" w:hAnsi="Times New Roman" w:cs="Times New Roman"/>
          <w:sz w:val="24"/>
          <w:szCs w:val="24"/>
          <w:lang w:eastAsia="hr-HR"/>
        </w:rPr>
        <w:t xml:space="preserve"> „</w:t>
      </w:r>
      <w:r w:rsidRPr="00F85A73">
        <w:rPr>
          <w:rFonts w:ascii="Times New Roman" w:eastAsia="Calibri" w:hAnsi="Times New Roman" w:cs="Times New Roman"/>
          <w:i/>
          <w:iCs/>
          <w:sz w:val="24"/>
          <w:szCs w:val="24"/>
        </w:rPr>
        <w:t xml:space="preserve">Prema odredbama Pravilnika o proračunskom računovodstvu i Računskom planu, proračunsko računovodstvo se temelji na općeprihvaćenim računovodstvenim načelima točnosti, istinitosti, pouzdanosti i pojedinačnom iskazivanju poslovnih događaja. Proračun i proračunski korisnici obvezni su u svom knjigovodstvu osigurati podatke pojedinačno po vrstama prihoda i primitaka, rashoda i izdataka kao i o stanju imovine, obveza i vlastitih izvora. Poslovne knjige proračuna i proračunskih korisnika jesu dnevnik, glavna knjiga i pomoćne knjige. Glavna knjiga je sustavna knjigovodstvena evidencija poslovnih promjena i transakcija nastalih na imovini, obvezama, vlastitim izvorima te prihodima i rashodima. Pomoćne knjige jesu analitičke knjigovodstvene evidencije stavki koje su u glavnoj knjizi evidentirane sintetički i druge pomoćne evidencije za potrebe nadzora i praćenja poslovanja, a proračun i proračunski korisnici između ostaloga obvezno vode i analitičko knjigovodstvo dugotrajne nefinancijske imovine - po vrsti, količini i vrijednosti (nabavna i otpisana) te s drugim potrebnim podacima. Prema navedenom Pravilniku, izvanbilančni zapisi sadrže stavke koje su vezane, ali nisu uključene u bilančne kategorije te, između ostaloga, sadrže i tuđu imovinu dobivenu na korištenje. 352 U poslovnim knjigama Općina Šodolovci na koncu 2014. je iskazana vrijednost građevinskih objekata (infrastrukturnih objekata i drugih građevinskih objekta) u iznosu 4.780.290,00 kn. Iskazana vrijednost građevinskih objekata u poslovnim knjigama se odnosi na izvršena ulaganja koja su obavljena od konstituiranja Općine Šodolovci kao jedinice lokalne samouprave, na dio građevinskih objekata na temelju sukcesije odnosno podjele imovine bivše Općine Osijek te odvajanja od Općine Ernestinovo </w:t>
      </w:r>
      <w:r w:rsidRPr="00F85A73">
        <w:rPr>
          <w:rFonts w:ascii="Times New Roman" w:eastAsia="Calibri" w:hAnsi="Times New Roman" w:cs="Times New Roman"/>
          <w:i/>
          <w:iCs/>
          <w:sz w:val="24"/>
          <w:szCs w:val="24"/>
        </w:rPr>
        <w:lastRenderedPageBreak/>
        <w:t xml:space="preserve">i Općine Semeljci te na dio nekretnina za koje su od konstituiranja Općine riješeni imovinsko-pravni odnosi i utvrđena vrijednost imovine. U poslovnim knjigama nije evidentirano zemljište i dio drugih nekretnina s kojim Općina upravlja i raspolaže ili bi u skladu sa zakonima i drugim propisima trebala upravljati i raspolagati. Općina nema cjelovite podatke o nefinancijskoj imovini kojom upravlja i raspolaže odnosno o imovini s kojom bi u skladu sa zakonima i drugim propisima trebala upravljati i raspolagati. Aktivnosti na rješavanju imovinskopravnih odnosa te na evidentiranju cjelokupne imovine u poslovnim knjigama započete su u ranijim godinama i dalje su u tijeku. Plan aktivnosti za rješavanje imovinsko-pravnih odnosa te procjenu i evidentiranje imovine u poslovne knjige nije donesen. Ministarstvo financija je 2013. donijelo Uputu o priznavanju, mjerenju i evidentiranju imovine u vlasništvu Republike Hrvatske. Obveznici primjene navedene Upute su i jedinice lokalne i područne (regionalne) samouprave. Spomenutom Uputom su propisani načini procjene do sada neevidentirane imovine, a to su interna procjena, procjena ovlaštenoga procjenitelja te procjena u iznosu pojedinačne vrijednosti od jedne kune za imovinu čiju vrijednost zbog njezinih specifičnih obilježja nije opravdano, niti moguće procjenjivati. Općina Šodolovci je ustrojila i vodi zasebnu analitičku knjigovodstvenu evidenciju dugotrajne nefinancijske imovine po vrsti, količini i vrijednosti (nabavna i otpisana). Na koncu 2014. podaci o vrijednosti dugotrajne nefinancijske imovine iskazani u analitičkoj knjigovodstvenoj evidenciji istovjetni su s podacima iskazanim u glavnoj knjizi i financijskim izvještajima. Sa stanjem na dan 31. prosinca 2014. obavljen je popis imovine i obveza. Popis dugotrajne imovine obavljen je na način da je uspoređeno ukupno knjigovodstveno stanje dugotrajne imovine u glavnoj knjizi s analitičkom evidencijom te imovine. Fizički popis dugotrajne materijalne imovine nije proveden. U izvješću o popisu je obuhvaćena i imovina koja nije iskazana u poslovnim knjigama te je predloženo da se nekretnine (dio zgrada i zemljišta) u vlasništvu Općine Šodolovci nakon procjene upišu u poslovne knjige. Načelnik je prihvatio izvješće povjerenstva i tijekom 2015. se planira izvršiti procjena navedenih nekretnina i upis u poslovne knjige Općine, a do obavljanja revizije nije izvršena procjena. Zakonom o upravljanju i raspolaganju imovinom u vlasništvu Republike Hrvatske propisana je obveza ustrojavanja registra državne imovine, a Uredbom o registru državne imovine (Narodne novine 55/11) propisan je način uspostave, sadržaj, oblik i način vođenja registra državne imovine. 353 Prema navedenoj Uredbi, registar se sastoji od popisa vlasničkih udjela (dionica i poslovnih udjela) u trgovačkim društvima i popisa nekretnina (građevinskog zemljišta i građevina, stambenih objekata, poslovnih prostora i drugih nekretnina) te su utvrđeni podaci koje treba sadržavati popis vlasničkih udjela (naziv i sjedište, OIB i temeljni kapital trgovačkog ili dioničkog društva, broj poslovnih udjela ili dionica u temeljnom kapitalu, nominalna vrijednost poslovnih udjela ili dionica i drugi podaci) te popis nekretnina (broj zemljišnoknjižne čestice nekretnine i zemljišnoknjižnog uloška u koji je nekretnina upisana, površinu zemljišnoknjižne čestice, naziv katastarske općine, vrstu vlasništva na nekretnini i titular vlasništva, podatke o sudskim sporovima koji se vode vezano uz nekretninu i teretima na nekretnini, broj posjedovnog lista i broj katastarske čestice, naziv katastarske općine i površinu katastarske čestice iz posjedovnog lista, broj katastarskog plana i katastarski plan za katastarsku česticu, adresu katastarske čestice, prostorno-plansku namjenu nekretnine i prostorni plan, korisnika nekretnine i pravnu osnovu korištenja, vrijednost nekretnine i druge podatke). Strategijom upravljanja i raspolaganja imovinom u vlasništvu Republike Hrvatske je navedeno da je u upravljanju i raspolaganju imovinom potrebno uspostaviti jednaka pravila postupanja koja vrijede za tijela državne uprave i za nadležna tijela u lokalnim jedinicama. Općina Šodolovci nije ustrojila </w:t>
      </w:r>
      <w:r w:rsidRPr="00F85A73">
        <w:rPr>
          <w:rFonts w:ascii="Times New Roman" w:eastAsia="Calibri" w:hAnsi="Times New Roman" w:cs="Times New Roman"/>
          <w:i/>
          <w:iCs/>
          <w:sz w:val="24"/>
          <w:szCs w:val="24"/>
        </w:rPr>
        <w:lastRenderedPageBreak/>
        <w:t>registar imovine. Državni ured za reviziju predlaže obaviti popis i utvrditi stvarno stanje imovine kojom Općina Šodolovci upravlja i raspolaže ili bi trebala upravljati i raspolagati u skladu sa zakonima i drugim propisima te se predlaže za navedenu imovinu provjeriti upis vlasničkih prava u zemljišnim knjigama. U poslovnim knjigama evidentirati svu imovinu za koju su riješeni imovinsko-pravni odnosi, a za imovinu za koju nisu riješeni imovinskopravni odnosi predlaže se poduzimati aktivnosti za rješavanje imovinsko-pravnih odnosa i evidentiranje navedene imovine u poslovne knjige. Predlaže se ustrojiti i voditi registar imovine Općine na način i s podacima propisanim za registar državne imovine kako bi se osigurali podaci o cjelokupnoj imovini odnosno resursima s kojima Općina raspolaže te stvorili osnovni preduvjeti za učinkovito upravljanje i raspolaganje imovinom i za donošenje planskih dokumenata za upravljanje i raspolaganje imovinom (strategija i godišnji planovi upravljanja i raspolaganja imovinom). U svrhu unapređenja organizacije obavljanja poslova evidentiranja imovine u poslovnim knjigama i registru imovine, jednoobraznosti postupanja i točnosti podataka predlaže se donijeti plan aktivnosti za rješavanje imovinsko-pravnih odnosa te procjenu i evidentiranje do sada neevidentirane imovine u poslovne knjige.</w:t>
      </w:r>
    </w:p>
    <w:p w:rsidR="00F85A73" w:rsidRPr="00F85A73" w:rsidRDefault="00F85A73" w:rsidP="00F85A73">
      <w:pPr>
        <w:spacing w:after="0"/>
        <w:ind w:firstLine="567"/>
        <w:jc w:val="both"/>
        <w:rPr>
          <w:rFonts w:ascii="Times New Roman" w:eastAsia="Times New Roman" w:hAnsi="Times New Roman" w:cs="Times New Roman"/>
          <w:i/>
          <w:iCs/>
          <w:sz w:val="24"/>
          <w:szCs w:val="24"/>
          <w:lang w:eastAsia="hr-HR"/>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Važna smjernica Strategije je da svi podaci u registru imovine moraju biti</w:t>
      </w:r>
      <w:r w:rsidRPr="00F85A73">
        <w:rPr>
          <w:rFonts w:ascii="Times New Roman" w:eastAsia="Times New Roman" w:hAnsi="Times New Roman" w:cs="Times New Roman"/>
          <w:i/>
          <w:sz w:val="24"/>
          <w:szCs w:val="24"/>
        </w:rPr>
        <w:t xml:space="preserve"> </w:t>
      </w:r>
      <w:r w:rsidRPr="00F85A73">
        <w:rPr>
          <w:rFonts w:ascii="Times New Roman" w:eastAsia="Times New Roman" w:hAnsi="Times New Roman" w:cs="Times New Roman"/>
          <w:sz w:val="24"/>
          <w:szCs w:val="24"/>
        </w:rPr>
        <w:t xml:space="preserve">konkretni, točni i redovito ažurirani, a kako bi predstavljali vjerodostojan uvid u opseg i strukturu imovine u vlasništvu Općine Šodolovci. </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rPr>
        <w:t>Imovina Općine Šodolovci u službi gospodarskog rasta ima pokretačku snagu razvoja jedinica lokalne i područne (regionalne) samouprave, dajući priliku inovatorima, poduzetnicima, investitorima i udrugama, nadahnjujući ljude s vizijama i ide</w:t>
      </w:r>
      <w:bookmarkStart w:id="88" w:name="_Toc462324642"/>
      <w:r w:rsidRPr="00F85A73">
        <w:rPr>
          <w:rFonts w:ascii="Times New Roman" w:eastAsia="Times New Roman" w:hAnsi="Times New Roman" w:cs="Times New Roman"/>
          <w:sz w:val="24"/>
          <w:szCs w:val="24"/>
        </w:rPr>
        <w:t>jama.</w:t>
      </w:r>
    </w:p>
    <w:p w:rsidR="00F85A73" w:rsidRPr="00F85A73" w:rsidRDefault="00F85A73" w:rsidP="00F85A73">
      <w:pPr>
        <w:spacing w:after="0" w:line="240" w:lineRule="auto"/>
        <w:jc w:val="center"/>
        <w:rPr>
          <w:rFonts w:ascii="Times New Roman" w:eastAsia="Calibri" w:hAnsi="Times New Roman" w:cs="Times New Roman"/>
          <w:b/>
          <w:bCs/>
          <w:sz w:val="24"/>
          <w:szCs w:val="24"/>
        </w:rPr>
      </w:pPr>
      <w:bookmarkStart w:id="89" w:name="_Toc530745081"/>
      <w:bookmarkEnd w:id="88"/>
    </w:p>
    <w:p w:rsidR="00F85A73" w:rsidRPr="00F85A73" w:rsidRDefault="00F85A73" w:rsidP="00F85A73">
      <w:pPr>
        <w:spacing w:after="0" w:line="240" w:lineRule="auto"/>
        <w:jc w:val="center"/>
        <w:rPr>
          <w:rFonts w:ascii="Times New Roman" w:eastAsia="Calibri" w:hAnsi="Times New Roman" w:cs="Times New Roman"/>
          <w:b/>
          <w:bCs/>
          <w:sz w:val="24"/>
          <w:szCs w:val="24"/>
        </w:rPr>
      </w:pPr>
    </w:p>
    <w:p w:rsidR="00F85A73" w:rsidRPr="00F85A73" w:rsidRDefault="00F85A73" w:rsidP="00F85A73">
      <w:pPr>
        <w:spacing w:after="0" w:line="240" w:lineRule="auto"/>
        <w:jc w:val="both"/>
        <w:rPr>
          <w:rFonts w:ascii="Times New Roman" w:eastAsia="Calibri" w:hAnsi="Times New Roman" w:cs="Times New Roman"/>
          <w:b/>
          <w:bCs/>
          <w:sz w:val="24"/>
          <w:szCs w:val="24"/>
        </w:rPr>
      </w:pPr>
      <w:r w:rsidRPr="00F85A73">
        <w:rPr>
          <w:rFonts w:ascii="Times New Roman" w:eastAsia="Calibri" w:hAnsi="Times New Roman" w:cs="Times New Roman"/>
          <w:b/>
          <w:bCs/>
          <w:sz w:val="24"/>
          <w:szCs w:val="24"/>
        </w:rPr>
        <w:t xml:space="preserve">Tablica </w:t>
      </w:r>
      <w:r w:rsidRPr="00F85A73">
        <w:rPr>
          <w:rFonts w:ascii="Times New Roman" w:eastAsia="Calibri" w:hAnsi="Times New Roman" w:cs="Times New Roman"/>
          <w:b/>
          <w:bCs/>
          <w:sz w:val="24"/>
          <w:szCs w:val="24"/>
        </w:rPr>
        <w:fldChar w:fldCharType="begin"/>
      </w:r>
      <w:r w:rsidRPr="00F85A73">
        <w:rPr>
          <w:rFonts w:ascii="Times New Roman" w:eastAsia="Calibri" w:hAnsi="Times New Roman" w:cs="Times New Roman"/>
          <w:b/>
          <w:bCs/>
          <w:sz w:val="24"/>
          <w:szCs w:val="24"/>
        </w:rPr>
        <w:instrText xml:space="preserve"> SEQ Tablica \* ARABIC </w:instrText>
      </w:r>
      <w:r w:rsidRPr="00F85A73">
        <w:rPr>
          <w:rFonts w:ascii="Times New Roman" w:eastAsia="Calibri" w:hAnsi="Times New Roman" w:cs="Times New Roman"/>
          <w:b/>
          <w:bCs/>
          <w:sz w:val="24"/>
          <w:szCs w:val="24"/>
        </w:rPr>
        <w:fldChar w:fldCharType="separate"/>
      </w:r>
      <w:r w:rsidRPr="00F85A73">
        <w:rPr>
          <w:rFonts w:ascii="Times New Roman" w:eastAsia="Calibri" w:hAnsi="Times New Roman" w:cs="Times New Roman"/>
          <w:b/>
          <w:bCs/>
          <w:noProof/>
          <w:sz w:val="24"/>
          <w:szCs w:val="24"/>
        </w:rPr>
        <w:t>1</w:t>
      </w:r>
      <w:r w:rsidRPr="00F85A73">
        <w:rPr>
          <w:rFonts w:ascii="Times New Roman" w:eastAsia="Calibri" w:hAnsi="Times New Roman" w:cs="Times New Roman"/>
          <w:b/>
          <w:bCs/>
          <w:sz w:val="24"/>
          <w:szCs w:val="24"/>
        </w:rPr>
        <w:fldChar w:fldCharType="end"/>
      </w:r>
      <w:r w:rsidRPr="00F85A73">
        <w:rPr>
          <w:rFonts w:ascii="Times New Roman" w:eastAsia="Calibri" w:hAnsi="Times New Roman" w:cs="Times New Roman"/>
          <w:b/>
          <w:bCs/>
          <w:sz w:val="24"/>
          <w:szCs w:val="24"/>
        </w:rPr>
        <w:t xml:space="preserve">. Planirani prihodi upravljanja imovinom u proračunu Općine </w:t>
      </w:r>
      <w:bookmarkEnd w:id="89"/>
      <w:r w:rsidRPr="00F85A73">
        <w:rPr>
          <w:rFonts w:ascii="Times New Roman" w:eastAsia="Calibri" w:hAnsi="Times New Roman" w:cs="Times New Roman"/>
          <w:b/>
          <w:bCs/>
          <w:sz w:val="24"/>
          <w:szCs w:val="24"/>
        </w:rPr>
        <w:t>Šodolovci</w:t>
      </w:r>
    </w:p>
    <w:p w:rsidR="00F85A73" w:rsidRPr="00F85A73" w:rsidRDefault="00F85A73" w:rsidP="00F85A73">
      <w:pPr>
        <w:rPr>
          <w:rFonts w:ascii="Calibri" w:eastAsia="Calibri" w:hAnsi="Calibri" w:cs="Times New Roman"/>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40"/>
        <w:gridCol w:w="1549"/>
        <w:gridCol w:w="1544"/>
        <w:gridCol w:w="1407"/>
      </w:tblGrid>
      <w:tr w:rsidR="00F85A73" w:rsidRPr="00F85A73" w:rsidTr="00F85A73">
        <w:trPr>
          <w:trHeight w:val="268"/>
          <w:jc w:val="center"/>
        </w:trPr>
        <w:tc>
          <w:tcPr>
            <w:tcW w:w="9040" w:type="dxa"/>
            <w:gridSpan w:val="4"/>
            <w:tcBorders>
              <w:bottom w:val="double" w:sz="4" w:space="0" w:color="auto"/>
            </w:tcBorders>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Planirani prihodi od imovine</w:t>
            </w:r>
          </w:p>
        </w:tc>
      </w:tr>
      <w:tr w:rsidR="00F85A73" w:rsidRPr="00F85A73" w:rsidTr="00F85A73">
        <w:trPr>
          <w:trHeight w:val="230"/>
          <w:jc w:val="center"/>
        </w:trPr>
        <w:tc>
          <w:tcPr>
            <w:tcW w:w="4540" w:type="dxa"/>
            <w:shd w:val="clear" w:color="auto" w:fill="D9D9D9"/>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Opis</w:t>
            </w:r>
          </w:p>
        </w:tc>
        <w:tc>
          <w:tcPr>
            <w:tcW w:w="1549" w:type="dxa"/>
            <w:shd w:val="clear" w:color="auto" w:fill="D9D9D9"/>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Proračun 2019.</w:t>
            </w:r>
          </w:p>
        </w:tc>
        <w:tc>
          <w:tcPr>
            <w:tcW w:w="1544" w:type="dxa"/>
            <w:shd w:val="clear" w:color="auto" w:fill="D9D9D9"/>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Proračun 2020.</w:t>
            </w:r>
          </w:p>
        </w:tc>
        <w:tc>
          <w:tcPr>
            <w:tcW w:w="1407" w:type="dxa"/>
            <w:shd w:val="clear" w:color="auto" w:fill="D9D9D9"/>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Projekcija 2021.</w:t>
            </w:r>
          </w:p>
        </w:tc>
      </w:tr>
      <w:tr w:rsidR="00F85A73" w:rsidRPr="00F85A73" w:rsidTr="00F85A73">
        <w:trPr>
          <w:jc w:val="center"/>
        </w:trPr>
        <w:tc>
          <w:tcPr>
            <w:tcW w:w="4540" w:type="dxa"/>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Prihodi od prodaje nefinancijske imovine</w:t>
            </w:r>
          </w:p>
        </w:tc>
        <w:tc>
          <w:tcPr>
            <w:tcW w:w="1549" w:type="dxa"/>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500.000,00</w:t>
            </w:r>
          </w:p>
        </w:tc>
        <w:tc>
          <w:tcPr>
            <w:tcW w:w="1544" w:type="dxa"/>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500.00,00</w:t>
            </w:r>
          </w:p>
        </w:tc>
        <w:tc>
          <w:tcPr>
            <w:tcW w:w="1407" w:type="dxa"/>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606.690,00</w:t>
            </w:r>
          </w:p>
        </w:tc>
      </w:tr>
      <w:tr w:rsidR="00F85A73" w:rsidRPr="00F85A73" w:rsidTr="00F85A73">
        <w:trPr>
          <w:trHeight w:val="765"/>
          <w:jc w:val="center"/>
        </w:trPr>
        <w:tc>
          <w:tcPr>
            <w:tcW w:w="4540" w:type="dxa"/>
            <w:vAlign w:val="center"/>
          </w:tcPr>
          <w:p w:rsidR="00F85A73" w:rsidRPr="00F85A73" w:rsidRDefault="00F85A73" w:rsidP="00F85A73">
            <w:pPr>
              <w:tabs>
                <w:tab w:val="left" w:pos="1695"/>
              </w:tabs>
              <w:jc w:val="both"/>
              <w:rPr>
                <w:rFonts w:ascii="Calibri" w:eastAsia="Calibri" w:hAnsi="Calibri" w:cs="Times New Roman"/>
              </w:rPr>
            </w:pPr>
            <w:r w:rsidRPr="00F85A73">
              <w:rPr>
                <w:rFonts w:ascii="Calibri" w:eastAsia="Calibri" w:hAnsi="Calibri" w:cs="Times New Roman"/>
              </w:rPr>
              <w:lastRenderedPageBreak/>
              <w:t xml:space="preserve">Prihodi od prodaje </w:t>
            </w:r>
            <w:proofErr w:type="spellStart"/>
            <w:r w:rsidRPr="00F85A73">
              <w:rPr>
                <w:rFonts w:ascii="Calibri" w:eastAsia="Calibri" w:hAnsi="Calibri" w:cs="Times New Roman"/>
              </w:rPr>
              <w:t>neproizvedene</w:t>
            </w:r>
            <w:proofErr w:type="spellEnd"/>
            <w:r w:rsidRPr="00F85A73">
              <w:rPr>
                <w:rFonts w:ascii="Calibri" w:eastAsia="Calibri" w:hAnsi="Calibri" w:cs="Times New Roman"/>
              </w:rPr>
              <w:t xml:space="preserve"> dugotrajne imovine - prihodi od prodaje materijalne imovine - prirodnih bogatstava</w:t>
            </w:r>
          </w:p>
        </w:tc>
        <w:tc>
          <w:tcPr>
            <w:tcW w:w="1549" w:type="dxa"/>
            <w:vAlign w:val="center"/>
          </w:tcPr>
          <w:p w:rsidR="00F85A73" w:rsidRPr="00F85A73" w:rsidRDefault="00F85A73" w:rsidP="00F85A73">
            <w:pPr>
              <w:jc w:val="center"/>
              <w:rPr>
                <w:rFonts w:ascii="Calibri" w:eastAsia="Calibri" w:hAnsi="Calibri" w:cs="Times New Roman"/>
                <w:bCs/>
              </w:rPr>
            </w:pPr>
            <w:r w:rsidRPr="00F85A73">
              <w:rPr>
                <w:rFonts w:ascii="Calibri" w:eastAsia="Calibri" w:hAnsi="Calibri" w:cs="Times New Roman"/>
                <w:bCs/>
              </w:rPr>
              <w:t>500.000,00</w:t>
            </w:r>
          </w:p>
        </w:tc>
        <w:tc>
          <w:tcPr>
            <w:tcW w:w="1544" w:type="dxa"/>
            <w:vAlign w:val="center"/>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rPr>
              <w:t>500.000,00</w:t>
            </w:r>
          </w:p>
        </w:tc>
        <w:tc>
          <w:tcPr>
            <w:tcW w:w="1407" w:type="dxa"/>
            <w:vAlign w:val="center"/>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rPr>
              <w:t>606.690,00</w:t>
            </w:r>
          </w:p>
        </w:tc>
      </w:tr>
      <w:tr w:rsidR="00F85A73" w:rsidRPr="00F85A73" w:rsidTr="00F85A73">
        <w:trPr>
          <w:jc w:val="center"/>
        </w:trPr>
        <w:tc>
          <w:tcPr>
            <w:tcW w:w="4540" w:type="dxa"/>
            <w:vAlign w:val="center"/>
          </w:tcPr>
          <w:p w:rsidR="00F85A73" w:rsidRPr="00F85A73" w:rsidRDefault="00F85A73" w:rsidP="00F85A73">
            <w:pPr>
              <w:jc w:val="both"/>
              <w:rPr>
                <w:rFonts w:ascii="Calibri" w:eastAsia="Calibri" w:hAnsi="Calibri" w:cs="Times New Roman"/>
              </w:rPr>
            </w:pPr>
            <w:r w:rsidRPr="00F85A73">
              <w:rPr>
                <w:rFonts w:ascii="Calibri" w:eastAsia="Calibri" w:hAnsi="Calibri" w:cs="Times New Roman"/>
              </w:rPr>
              <w:t>Prihodi od prodaje proizvedene dugotrajne imovine - prihodi od prodaje građevinskih objekata</w:t>
            </w:r>
          </w:p>
        </w:tc>
        <w:tc>
          <w:tcPr>
            <w:tcW w:w="1549" w:type="dxa"/>
            <w:vAlign w:val="center"/>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rPr>
              <w:t>0,00</w:t>
            </w:r>
          </w:p>
        </w:tc>
        <w:tc>
          <w:tcPr>
            <w:tcW w:w="1544" w:type="dxa"/>
            <w:vAlign w:val="center"/>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rPr>
              <w:t>0,00</w:t>
            </w:r>
          </w:p>
        </w:tc>
        <w:tc>
          <w:tcPr>
            <w:tcW w:w="1407" w:type="dxa"/>
            <w:vAlign w:val="center"/>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rPr>
              <w:t>0,00</w:t>
            </w:r>
          </w:p>
        </w:tc>
      </w:tr>
    </w:tbl>
    <w:p w:rsidR="00F85A73" w:rsidRPr="00F85A73" w:rsidRDefault="00F85A73" w:rsidP="00F85A73">
      <w:pPr>
        <w:spacing w:after="0"/>
        <w:ind w:firstLine="567"/>
        <w:jc w:val="both"/>
        <w:rPr>
          <w:rFonts w:ascii="Times New Roman" w:eastAsia="Times New Roman" w:hAnsi="Times New Roman" w:cs="Times New Roman"/>
          <w:sz w:val="24"/>
          <w:szCs w:val="24"/>
        </w:rPr>
      </w:pPr>
    </w:p>
    <w:p w:rsidR="00F85A73" w:rsidRPr="00F85A73" w:rsidRDefault="00F85A73" w:rsidP="00F85A73">
      <w:pPr>
        <w:spacing w:after="0"/>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Planom upravljanja predviđa se učinkovito upravljanje i raspolaganje imovinom, u smislu dobrog gospodara. Prioritet je postaviti optimalna rješenja upravljanja imovinom za buduće naraštaje, generiranje gospodarskog rasta kao i ostvarenje strateških razvojnih ciljeva. </w:t>
      </w:r>
    </w:p>
    <w:p w:rsidR="00F85A73" w:rsidRPr="00F85A73" w:rsidRDefault="00F85A73" w:rsidP="00F85A73">
      <w:pPr>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br w:type="page"/>
      </w: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90" w:name="_Toc30667159"/>
      <w:bookmarkStart w:id="91" w:name="_Toc462324643"/>
      <w:r w:rsidRPr="00F85A73">
        <w:rPr>
          <w:rFonts w:ascii="Times New Roman" w:eastAsia="Times New Roman" w:hAnsi="Times New Roman" w:cs="Times New Roman"/>
          <w:b/>
          <w:bCs/>
          <w:kern w:val="36"/>
          <w:sz w:val="24"/>
          <w:szCs w:val="24"/>
          <w:lang w:eastAsia="hr-HR"/>
        </w:rPr>
        <w:lastRenderedPageBreak/>
        <w:t>GODIŠNJI PLAN UPRAVLJANJA TRGOVAČKIM DRUŠTVIMA</w:t>
      </w:r>
      <w:bookmarkEnd w:id="90"/>
      <w:r w:rsidRPr="00F85A73">
        <w:rPr>
          <w:rFonts w:ascii="Times New Roman" w:eastAsia="Times New Roman" w:hAnsi="Times New Roman" w:cs="Times New Roman"/>
          <w:b/>
          <w:bCs/>
          <w:kern w:val="36"/>
          <w:sz w:val="24"/>
          <w:szCs w:val="24"/>
          <w:lang w:eastAsia="hr-HR"/>
        </w:rPr>
        <w:t xml:space="preserve"> </w:t>
      </w:r>
    </w:p>
    <w:bookmarkEnd w:id="91"/>
    <w:p w:rsidR="00F85A73" w:rsidRPr="00F85A73" w:rsidRDefault="00F85A73" w:rsidP="00F85A73">
      <w:pPr>
        <w:spacing w:after="0"/>
        <w:ind w:firstLine="567"/>
        <w:jc w:val="both"/>
        <w:rPr>
          <w:rFonts w:ascii="Times New Roman" w:eastAsia="Times New Roman" w:hAnsi="Times New Roman" w:cs="Times New Roman"/>
          <w:sz w:val="24"/>
          <w:szCs w:val="24"/>
          <w:lang w:eastAsia="hr-HR"/>
        </w:rPr>
      </w:pPr>
    </w:p>
    <w:p w:rsidR="00F85A73" w:rsidRPr="00F85A73" w:rsidRDefault="00F85A73" w:rsidP="00F85A73">
      <w:pPr>
        <w:spacing w:after="0"/>
        <w:ind w:firstLine="567"/>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Trgovačka društva u vlasništvu Općine Šodolovci:</w:t>
      </w:r>
    </w:p>
    <w:tbl>
      <w:tblPr>
        <w:tblW w:w="5000" w:type="pct"/>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ook w:val="04A0" w:firstRow="1" w:lastRow="0" w:firstColumn="1" w:lastColumn="0" w:noHBand="0" w:noVBand="1"/>
      </w:tblPr>
      <w:tblGrid>
        <w:gridCol w:w="7270"/>
        <w:gridCol w:w="7270"/>
      </w:tblGrid>
      <w:tr w:rsidR="00F85A73" w:rsidRPr="00F85A73" w:rsidTr="00F85A73">
        <w:tc>
          <w:tcPr>
            <w:tcW w:w="2500" w:type="pct"/>
            <w:shd w:val="clear" w:color="auto" w:fill="BFBFBF"/>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b/>
              </w:rPr>
              <w:t>Trgovačko društvo</w:t>
            </w:r>
          </w:p>
        </w:tc>
        <w:tc>
          <w:tcPr>
            <w:tcW w:w="2500" w:type="pct"/>
            <w:shd w:val="clear" w:color="auto" w:fill="BFBFBF"/>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b/>
              </w:rPr>
              <w:t>Postotak vlasništva</w:t>
            </w:r>
          </w:p>
        </w:tc>
      </w:tr>
      <w:tr w:rsidR="00F85A73" w:rsidRPr="00F85A73" w:rsidTr="00F85A73">
        <w:tc>
          <w:tcPr>
            <w:tcW w:w="2500" w:type="pct"/>
          </w:tcPr>
          <w:p w:rsidR="00F85A73" w:rsidRPr="00F85A73" w:rsidRDefault="00F85A73" w:rsidP="00F85A73">
            <w:pPr>
              <w:ind w:left="34"/>
              <w:contextualSpacing/>
              <w:jc w:val="both"/>
              <w:rPr>
                <w:rFonts w:ascii="Calibri" w:eastAsia="Calibri" w:hAnsi="Calibri" w:cs="Times New Roman"/>
              </w:rPr>
            </w:pPr>
            <w:r w:rsidRPr="00F85A73">
              <w:rPr>
                <w:rFonts w:ascii="Calibri" w:eastAsia="Calibri" w:hAnsi="Calibri" w:cs="Times New Roman"/>
              </w:rPr>
              <w:t>Komunalno trgovačko društvo Šodolovci d.o.o.</w:t>
            </w:r>
          </w:p>
        </w:tc>
        <w:tc>
          <w:tcPr>
            <w:tcW w:w="2500" w:type="pct"/>
          </w:tcPr>
          <w:p w:rsidR="00F85A73" w:rsidRPr="00F85A73" w:rsidRDefault="00F85A73" w:rsidP="00F85A73">
            <w:pPr>
              <w:ind w:right="1840"/>
              <w:jc w:val="right"/>
              <w:rPr>
                <w:rFonts w:ascii="Calibri" w:eastAsia="Calibri" w:hAnsi="Calibri" w:cs="Times New Roman"/>
              </w:rPr>
            </w:pPr>
            <w:r w:rsidRPr="00F85A73">
              <w:rPr>
                <w:rFonts w:ascii="Calibri" w:eastAsia="Calibri" w:hAnsi="Calibri" w:cs="Times New Roman"/>
              </w:rPr>
              <w:t>100%</w:t>
            </w:r>
          </w:p>
        </w:tc>
      </w:tr>
    </w:tbl>
    <w:p w:rsidR="00F85A73" w:rsidRPr="00F85A73" w:rsidRDefault="00F85A73" w:rsidP="00F85A73">
      <w:pPr>
        <w:spacing w:after="0"/>
        <w:ind w:firstLine="567"/>
        <w:jc w:val="both"/>
        <w:rPr>
          <w:rFonts w:ascii="Times New Roman" w:eastAsia="Times New Roman" w:hAnsi="Times New Roman" w:cs="Times New Roman"/>
          <w:sz w:val="24"/>
          <w:szCs w:val="24"/>
          <w:lang w:eastAsia="hr-HR"/>
        </w:rPr>
      </w:pPr>
    </w:p>
    <w:p w:rsidR="00F85A73" w:rsidRPr="00F85A73" w:rsidRDefault="00F85A73" w:rsidP="00F17C56">
      <w:pPr>
        <w:keepNext/>
        <w:keepLines/>
        <w:numPr>
          <w:ilvl w:val="1"/>
          <w:numId w:val="23"/>
        </w:numPr>
        <w:spacing w:before="200" w:after="0" w:line="259" w:lineRule="auto"/>
        <w:jc w:val="both"/>
        <w:outlineLvl w:val="1"/>
        <w:rPr>
          <w:rFonts w:ascii="Times New Roman" w:eastAsia="Times New Roman" w:hAnsi="Times New Roman" w:cs="Times New Roman"/>
          <w:b/>
          <w:bCs/>
          <w:sz w:val="24"/>
          <w:szCs w:val="24"/>
        </w:rPr>
      </w:pPr>
      <w:bookmarkStart w:id="92" w:name="_Toc462324644"/>
      <w:bookmarkStart w:id="93" w:name="_Toc30667160"/>
      <w:r w:rsidRPr="00F85A73">
        <w:rPr>
          <w:rFonts w:ascii="Times New Roman" w:eastAsia="Times New Roman" w:hAnsi="Times New Roman" w:cs="Times New Roman"/>
          <w:b/>
          <w:bCs/>
          <w:sz w:val="24"/>
          <w:szCs w:val="24"/>
        </w:rPr>
        <w:t xml:space="preserve">Trgovačka društva u vlasništvu </w:t>
      </w:r>
      <w:bookmarkEnd w:id="92"/>
      <w:r w:rsidRPr="00F85A73">
        <w:rPr>
          <w:rFonts w:ascii="Times New Roman" w:eastAsia="Times New Roman" w:hAnsi="Times New Roman" w:cs="Times New Roman"/>
          <w:b/>
          <w:bCs/>
          <w:sz w:val="24"/>
          <w:szCs w:val="24"/>
        </w:rPr>
        <w:t>Općine Šodolovci</w:t>
      </w:r>
      <w:bookmarkEnd w:id="93"/>
    </w:p>
    <w:p w:rsidR="00F85A73" w:rsidRPr="00F85A73" w:rsidRDefault="00F85A73" w:rsidP="00F85A73">
      <w:pPr>
        <w:spacing w:after="0"/>
        <w:rPr>
          <w:rFonts w:ascii="Times New Roman" w:eastAsia="Calibri" w:hAnsi="Times New Roman" w:cs="Times New Roman"/>
          <w:b/>
          <w:sz w:val="24"/>
          <w:szCs w:val="24"/>
        </w:rPr>
      </w:pPr>
    </w:p>
    <w:p w:rsidR="00F85A73" w:rsidRPr="00F85A73" w:rsidRDefault="00F85A73" w:rsidP="00F85A73">
      <w:pPr>
        <w:widowControl w:val="0"/>
        <w:suppressAutoHyphens/>
        <w:autoSpaceDN w:val="0"/>
        <w:spacing w:after="0"/>
        <w:ind w:firstLine="567"/>
        <w:textAlignment w:val="baseline"/>
        <w:rPr>
          <w:rFonts w:ascii="Times New Roman" w:eastAsia="Cambria" w:hAnsi="Times New Roman" w:cs="Times New Roman"/>
          <w:b/>
          <w:kern w:val="3"/>
          <w:sz w:val="24"/>
          <w:szCs w:val="24"/>
          <w:shd w:val="clear" w:color="auto" w:fill="FFFFFF"/>
          <w:lang w:eastAsia="zh-CN" w:bidi="hi-IN"/>
        </w:rPr>
      </w:pPr>
      <w:r w:rsidRPr="00F85A73">
        <w:rPr>
          <w:rFonts w:ascii="Times New Roman" w:eastAsia="Times New Roman" w:hAnsi="Times New Roman" w:cs="Times New Roman"/>
          <w:b/>
          <w:bCs/>
          <w:kern w:val="3"/>
          <w:sz w:val="24"/>
          <w:szCs w:val="24"/>
          <w:lang w:eastAsia="zh-CN" w:bidi="hi-IN"/>
        </w:rPr>
        <w:t>KOMUNALNO TRGOVAČKO DRUŠTVO ŠODOLOVCI D.O.O.</w:t>
      </w:r>
    </w:p>
    <w:p w:rsidR="00F85A73" w:rsidRPr="00F85A73" w:rsidRDefault="00F85A73" w:rsidP="00F85A73">
      <w:pPr>
        <w:spacing w:after="0"/>
        <w:jc w:val="both"/>
        <w:rPr>
          <w:rFonts w:ascii="Times New Roman" w:eastAsia="Calibri" w:hAnsi="Times New Roman" w:cs="Times New Roman"/>
          <w:color w:val="000000"/>
          <w:sz w:val="24"/>
          <w:szCs w:val="24"/>
        </w:rPr>
      </w:pPr>
    </w:p>
    <w:p w:rsidR="00F85A73" w:rsidRPr="00F85A73" w:rsidRDefault="00F85A73" w:rsidP="00F85A73">
      <w:pPr>
        <w:ind w:firstLine="567"/>
        <w:jc w:val="both"/>
        <w:rPr>
          <w:rFonts w:ascii="Times New Roman" w:eastAsia="Calibri" w:hAnsi="Times New Roman" w:cs="Times New Roman"/>
          <w:sz w:val="24"/>
          <w:szCs w:val="24"/>
        </w:rPr>
      </w:pPr>
      <w:r w:rsidRPr="00F85A73">
        <w:rPr>
          <w:rFonts w:ascii="Times New Roman" w:eastAsia="Calibri" w:hAnsi="Times New Roman" w:cs="Times New Roman"/>
          <w:bCs/>
          <w:color w:val="000000"/>
          <w:sz w:val="24"/>
          <w:szCs w:val="24"/>
        </w:rPr>
        <w:t>Predmet poslovanja trgovačkog društva</w:t>
      </w:r>
      <w:r w:rsidRPr="00F85A73">
        <w:rPr>
          <w:rFonts w:ascii="Times New Roman" w:eastAsia="Calibri" w:hAnsi="Times New Roman" w:cs="Times New Roman"/>
          <w:sz w:val="24"/>
          <w:szCs w:val="24"/>
        </w:rPr>
        <w:t xml:space="preserve"> KOMUNALNO TRGOVAČKO DRUŠTVO ŠODOLOVCI d.o.o. su komunalne usluge i građenje. </w:t>
      </w:r>
      <w:bookmarkStart w:id="94" w:name="_Toc530745082"/>
    </w:p>
    <w:p w:rsidR="00F85A73" w:rsidRPr="00F85A73" w:rsidRDefault="00F85A73" w:rsidP="00F85A73">
      <w:pPr>
        <w:jc w:val="both"/>
        <w:rPr>
          <w:rFonts w:ascii="Times New Roman" w:eastAsia="Times New Roman" w:hAnsi="Times New Roman" w:cs="Times New Roman"/>
          <w:b/>
          <w:bCs/>
          <w:kern w:val="3"/>
          <w:sz w:val="24"/>
          <w:szCs w:val="24"/>
          <w:lang w:eastAsia="zh-CN" w:bidi="hi-IN"/>
        </w:rPr>
      </w:pPr>
      <w:r w:rsidRPr="00F85A73">
        <w:rPr>
          <w:rFonts w:ascii="Times New Roman" w:eastAsia="Lucida Sans Unicode" w:hAnsi="Times New Roman" w:cs="Times New Roman"/>
          <w:b/>
          <w:kern w:val="3"/>
          <w:sz w:val="24"/>
          <w:szCs w:val="24"/>
          <w:lang w:eastAsia="zh-CN" w:bidi="hi-IN"/>
        </w:rPr>
        <w:t xml:space="preserve">Tablica </w:t>
      </w:r>
      <w:r w:rsidRPr="00F85A73">
        <w:rPr>
          <w:rFonts w:ascii="Times New Roman" w:eastAsia="Lucida Sans Unicode" w:hAnsi="Times New Roman" w:cs="Times New Roman"/>
          <w:b/>
          <w:kern w:val="3"/>
          <w:sz w:val="24"/>
          <w:szCs w:val="24"/>
          <w:lang w:eastAsia="zh-CN" w:bidi="hi-IN"/>
        </w:rPr>
        <w:fldChar w:fldCharType="begin"/>
      </w:r>
      <w:r w:rsidRPr="00F85A73">
        <w:rPr>
          <w:rFonts w:ascii="Times New Roman" w:eastAsia="Lucida Sans Unicode" w:hAnsi="Times New Roman" w:cs="Times New Roman"/>
          <w:b/>
          <w:kern w:val="3"/>
          <w:sz w:val="24"/>
          <w:szCs w:val="24"/>
          <w:lang w:eastAsia="zh-CN" w:bidi="hi-IN"/>
        </w:rPr>
        <w:instrText xml:space="preserve"> SEQ Tablica \* ARABIC </w:instrText>
      </w:r>
      <w:r w:rsidRPr="00F85A73">
        <w:rPr>
          <w:rFonts w:ascii="Times New Roman" w:eastAsia="Lucida Sans Unicode" w:hAnsi="Times New Roman" w:cs="Times New Roman"/>
          <w:b/>
          <w:kern w:val="3"/>
          <w:sz w:val="24"/>
          <w:szCs w:val="24"/>
          <w:lang w:eastAsia="zh-CN" w:bidi="hi-IN"/>
        </w:rPr>
        <w:fldChar w:fldCharType="separate"/>
      </w:r>
      <w:r w:rsidRPr="00F85A73">
        <w:rPr>
          <w:rFonts w:ascii="Times New Roman" w:eastAsia="Lucida Sans Unicode" w:hAnsi="Times New Roman" w:cs="Times New Roman"/>
          <w:b/>
          <w:noProof/>
          <w:kern w:val="3"/>
          <w:sz w:val="24"/>
          <w:szCs w:val="24"/>
          <w:lang w:eastAsia="zh-CN" w:bidi="hi-IN"/>
        </w:rPr>
        <w:t>2</w:t>
      </w:r>
      <w:r w:rsidRPr="00F85A73">
        <w:rPr>
          <w:rFonts w:ascii="Times New Roman" w:eastAsia="Lucida Sans Unicode" w:hAnsi="Times New Roman" w:cs="Times New Roman"/>
          <w:b/>
          <w:kern w:val="3"/>
          <w:sz w:val="24"/>
          <w:szCs w:val="24"/>
          <w:lang w:eastAsia="zh-CN" w:bidi="hi-IN"/>
        </w:rPr>
        <w:fldChar w:fldCharType="end"/>
      </w:r>
      <w:r w:rsidRPr="00F85A73">
        <w:rPr>
          <w:rFonts w:ascii="Times New Roman" w:eastAsia="Lucida Sans Unicode" w:hAnsi="Times New Roman" w:cs="Times New Roman"/>
          <w:b/>
          <w:kern w:val="3"/>
          <w:sz w:val="24"/>
          <w:szCs w:val="24"/>
          <w:lang w:eastAsia="zh-CN" w:bidi="hi-IN"/>
        </w:rPr>
        <w:t xml:space="preserve">. Podaci o poslovanju Komunalno trgovačko društvo </w:t>
      </w:r>
      <w:r w:rsidRPr="00F85A73">
        <w:rPr>
          <w:rFonts w:ascii="Times New Roman" w:eastAsia="Times New Roman" w:hAnsi="Times New Roman" w:cs="Times New Roman"/>
          <w:b/>
          <w:bCs/>
          <w:kern w:val="3"/>
          <w:sz w:val="24"/>
          <w:szCs w:val="24"/>
          <w:lang w:eastAsia="zh-CN" w:bidi="hi-IN"/>
        </w:rPr>
        <w:t>Šodolovci d.o.o.</w:t>
      </w:r>
      <w:bookmarkEnd w:id="94"/>
    </w:p>
    <w:tbl>
      <w:tblPr>
        <w:tblW w:w="517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29"/>
        <w:gridCol w:w="2281"/>
        <w:gridCol w:w="2053"/>
        <w:gridCol w:w="2053"/>
        <w:gridCol w:w="2053"/>
        <w:gridCol w:w="2281"/>
        <w:gridCol w:w="2299"/>
      </w:tblGrid>
      <w:tr w:rsidR="00F85A73" w:rsidRPr="00F85A73" w:rsidTr="00F85A73">
        <w:trPr>
          <w:trHeight w:val="284"/>
          <w:jc w:val="center"/>
        </w:trPr>
        <w:tc>
          <w:tcPr>
            <w:tcW w:w="674" w:type="pct"/>
            <w:tcBorders>
              <w:bottom w:val="double" w:sz="4" w:space="0" w:color="auto"/>
            </w:tcBorders>
            <w:shd w:val="clear" w:color="auto" w:fill="BFBFBF"/>
            <w:vAlign w:val="center"/>
          </w:tcPr>
          <w:p w:rsidR="00F85A73" w:rsidRPr="00F85A73" w:rsidRDefault="00F85A73" w:rsidP="00F85A73">
            <w:pPr>
              <w:jc w:val="center"/>
              <w:rPr>
                <w:rFonts w:ascii="Calibri" w:eastAsia="Calibri" w:hAnsi="Calibri" w:cs="Times New Roman"/>
              </w:rPr>
            </w:pPr>
          </w:p>
        </w:tc>
        <w:tc>
          <w:tcPr>
            <w:tcW w:w="758" w:type="pct"/>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2013.</w:t>
            </w:r>
          </w:p>
        </w:tc>
        <w:tc>
          <w:tcPr>
            <w:tcW w:w="682" w:type="pct"/>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2014.</w:t>
            </w:r>
          </w:p>
        </w:tc>
        <w:tc>
          <w:tcPr>
            <w:tcW w:w="682" w:type="pct"/>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2015.</w:t>
            </w:r>
          </w:p>
        </w:tc>
        <w:tc>
          <w:tcPr>
            <w:tcW w:w="682" w:type="pct"/>
            <w:shd w:val="clear" w:color="auto" w:fill="BFBFBF"/>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2016.</w:t>
            </w:r>
          </w:p>
        </w:tc>
        <w:tc>
          <w:tcPr>
            <w:tcW w:w="758" w:type="pct"/>
            <w:tcBorders>
              <w:right w:val="single" w:sz="4" w:space="0" w:color="auto"/>
            </w:tcBorders>
            <w:shd w:val="clear" w:color="auto" w:fill="BFBFBF"/>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2017.</w:t>
            </w:r>
          </w:p>
        </w:tc>
        <w:tc>
          <w:tcPr>
            <w:tcW w:w="764" w:type="pct"/>
            <w:tcBorders>
              <w:left w:val="single" w:sz="4" w:space="0" w:color="auto"/>
            </w:tcBorders>
            <w:shd w:val="clear" w:color="auto" w:fill="BFBFBF"/>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2018.</w:t>
            </w:r>
          </w:p>
        </w:tc>
      </w:tr>
      <w:tr w:rsidR="00F85A73" w:rsidRPr="00F85A73" w:rsidTr="00F85A73">
        <w:trPr>
          <w:trHeight w:val="302"/>
          <w:jc w:val="center"/>
        </w:trPr>
        <w:tc>
          <w:tcPr>
            <w:tcW w:w="674" w:type="pct"/>
            <w:shd w:val="clear" w:color="auto" w:fill="D9D9D9"/>
            <w:vAlign w:val="center"/>
          </w:tcPr>
          <w:p w:rsidR="00F85A73" w:rsidRPr="00F85A73" w:rsidRDefault="00F85A73" w:rsidP="00F85A73">
            <w:pPr>
              <w:rPr>
                <w:rFonts w:ascii="Calibri" w:eastAsia="Calibri" w:hAnsi="Calibri" w:cs="Times New Roman"/>
              </w:rPr>
            </w:pPr>
            <w:r w:rsidRPr="00F85A73">
              <w:rPr>
                <w:rFonts w:ascii="Calibri" w:eastAsia="Calibri" w:hAnsi="Calibri" w:cs="Times New Roman"/>
              </w:rPr>
              <w:t>Prihodi</w:t>
            </w:r>
          </w:p>
        </w:tc>
        <w:tc>
          <w:tcPr>
            <w:tcW w:w="758" w:type="pct"/>
            <w:vAlign w:val="center"/>
          </w:tcPr>
          <w:p w:rsidR="00F85A73" w:rsidRPr="00F85A73" w:rsidRDefault="00F85A73" w:rsidP="00F85A73">
            <w:pPr>
              <w:jc w:val="right"/>
              <w:rPr>
                <w:rFonts w:ascii="Calibri" w:eastAsia="Calibri" w:hAnsi="Calibri" w:cs="Times New Roman"/>
              </w:rPr>
            </w:pPr>
            <w:r w:rsidRPr="00F85A73">
              <w:rPr>
                <w:rFonts w:ascii="Calibri" w:eastAsia="Calibri" w:hAnsi="Calibri" w:cs="Times New Roman"/>
              </w:rPr>
              <w:t>437.337,00</w:t>
            </w:r>
          </w:p>
        </w:tc>
        <w:tc>
          <w:tcPr>
            <w:tcW w:w="682" w:type="pct"/>
            <w:vAlign w:val="center"/>
          </w:tcPr>
          <w:p w:rsidR="00F85A73" w:rsidRPr="00F85A73" w:rsidRDefault="00F85A73" w:rsidP="00F85A73">
            <w:pPr>
              <w:jc w:val="right"/>
              <w:rPr>
                <w:rFonts w:ascii="Calibri" w:eastAsia="Calibri" w:hAnsi="Calibri" w:cs="Times New Roman"/>
              </w:rPr>
            </w:pPr>
            <w:r w:rsidRPr="00F85A73">
              <w:rPr>
                <w:rFonts w:ascii="Calibri" w:eastAsia="Calibri" w:hAnsi="Calibri" w:cs="Times New Roman"/>
              </w:rPr>
              <w:t>681.315,22</w:t>
            </w:r>
          </w:p>
        </w:tc>
        <w:tc>
          <w:tcPr>
            <w:tcW w:w="682" w:type="pct"/>
            <w:vAlign w:val="center"/>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787.306,12</w:t>
            </w:r>
          </w:p>
        </w:tc>
        <w:tc>
          <w:tcPr>
            <w:tcW w:w="682" w:type="pct"/>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685.247,90</w:t>
            </w:r>
          </w:p>
        </w:tc>
        <w:tc>
          <w:tcPr>
            <w:tcW w:w="758" w:type="pct"/>
            <w:tcBorders>
              <w:right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1.001.319,24</w:t>
            </w:r>
          </w:p>
        </w:tc>
        <w:tc>
          <w:tcPr>
            <w:tcW w:w="764" w:type="pct"/>
            <w:tcBorders>
              <w:left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1.082.092,12</w:t>
            </w:r>
          </w:p>
        </w:tc>
      </w:tr>
      <w:tr w:rsidR="00F85A73" w:rsidRPr="00F85A73" w:rsidTr="00F85A73">
        <w:trPr>
          <w:trHeight w:val="111"/>
          <w:jc w:val="center"/>
        </w:trPr>
        <w:tc>
          <w:tcPr>
            <w:tcW w:w="674" w:type="pct"/>
            <w:tcBorders>
              <w:bottom w:val="single" w:sz="4" w:space="0" w:color="auto"/>
            </w:tcBorders>
            <w:shd w:val="clear" w:color="auto" w:fill="D9D9D9"/>
            <w:vAlign w:val="center"/>
          </w:tcPr>
          <w:p w:rsidR="00F85A73" w:rsidRPr="00F85A73" w:rsidRDefault="00F85A73" w:rsidP="00F85A73">
            <w:pPr>
              <w:rPr>
                <w:rFonts w:ascii="Calibri" w:eastAsia="Calibri" w:hAnsi="Calibri" w:cs="Times New Roman"/>
              </w:rPr>
            </w:pPr>
            <w:r w:rsidRPr="00F85A73">
              <w:rPr>
                <w:rFonts w:ascii="Calibri" w:eastAsia="Calibri" w:hAnsi="Calibri" w:cs="Times New Roman"/>
              </w:rPr>
              <w:t>Dobit</w:t>
            </w:r>
          </w:p>
        </w:tc>
        <w:tc>
          <w:tcPr>
            <w:tcW w:w="758" w:type="pct"/>
            <w:tcBorders>
              <w:bottom w:val="single" w:sz="4" w:space="0" w:color="auto"/>
            </w:tcBorders>
            <w:vAlign w:val="center"/>
          </w:tcPr>
          <w:p w:rsidR="00F85A73" w:rsidRPr="00F85A73" w:rsidRDefault="00F85A73" w:rsidP="00F85A73">
            <w:pPr>
              <w:jc w:val="right"/>
              <w:rPr>
                <w:rFonts w:ascii="Calibri" w:eastAsia="Calibri" w:hAnsi="Calibri" w:cs="Times New Roman"/>
              </w:rPr>
            </w:pPr>
          </w:p>
        </w:tc>
        <w:tc>
          <w:tcPr>
            <w:tcW w:w="682" w:type="pct"/>
            <w:tcBorders>
              <w:bottom w:val="single" w:sz="4" w:space="0" w:color="auto"/>
            </w:tcBorders>
            <w:vAlign w:val="center"/>
          </w:tcPr>
          <w:p w:rsidR="00F85A73" w:rsidRPr="00F85A73" w:rsidRDefault="00F85A73" w:rsidP="00F85A73">
            <w:pPr>
              <w:jc w:val="right"/>
              <w:rPr>
                <w:rFonts w:ascii="Calibri" w:eastAsia="Calibri" w:hAnsi="Calibri" w:cs="Times New Roman"/>
              </w:rPr>
            </w:pPr>
            <w:r w:rsidRPr="00F85A73">
              <w:rPr>
                <w:rFonts w:ascii="Calibri" w:eastAsia="Calibri" w:hAnsi="Calibri" w:cs="Times New Roman"/>
              </w:rPr>
              <w:t>95.020,71</w:t>
            </w:r>
          </w:p>
        </w:tc>
        <w:tc>
          <w:tcPr>
            <w:tcW w:w="682" w:type="pct"/>
            <w:tcBorders>
              <w:bottom w:val="single" w:sz="4" w:space="0" w:color="auto"/>
            </w:tcBorders>
            <w:vAlign w:val="center"/>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76.385,19</w:t>
            </w:r>
          </w:p>
        </w:tc>
        <w:tc>
          <w:tcPr>
            <w:tcW w:w="682" w:type="pct"/>
            <w:tcBorders>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758" w:type="pct"/>
            <w:tcBorders>
              <w:bottom w:val="single" w:sz="4" w:space="0" w:color="auto"/>
              <w:right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56.277,64</w:t>
            </w:r>
          </w:p>
        </w:tc>
        <w:tc>
          <w:tcPr>
            <w:tcW w:w="764" w:type="pct"/>
            <w:tcBorders>
              <w:left w:val="single" w:sz="4" w:space="0" w:color="auto"/>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r>
      <w:tr w:rsidR="00F85A73" w:rsidRPr="00F85A73" w:rsidTr="00F85A73">
        <w:trPr>
          <w:trHeight w:val="165"/>
          <w:jc w:val="center"/>
        </w:trPr>
        <w:tc>
          <w:tcPr>
            <w:tcW w:w="674" w:type="pct"/>
            <w:tcBorders>
              <w:top w:val="single" w:sz="4" w:space="0" w:color="auto"/>
              <w:bottom w:val="single" w:sz="4" w:space="0" w:color="auto"/>
            </w:tcBorders>
            <w:shd w:val="clear" w:color="auto" w:fill="D9D9D9"/>
            <w:vAlign w:val="center"/>
          </w:tcPr>
          <w:p w:rsidR="00F85A73" w:rsidRPr="00F85A73" w:rsidRDefault="00F85A73" w:rsidP="00F85A73">
            <w:pPr>
              <w:rPr>
                <w:rFonts w:ascii="Calibri" w:eastAsia="Calibri" w:hAnsi="Calibri" w:cs="Times New Roman"/>
              </w:rPr>
            </w:pPr>
            <w:r w:rsidRPr="00F85A73">
              <w:rPr>
                <w:rFonts w:ascii="Calibri" w:eastAsia="Calibri" w:hAnsi="Calibri" w:cs="Times New Roman"/>
              </w:rPr>
              <w:t>Gubitak</w:t>
            </w:r>
          </w:p>
        </w:tc>
        <w:tc>
          <w:tcPr>
            <w:tcW w:w="758" w:type="pct"/>
            <w:tcBorders>
              <w:top w:val="single" w:sz="4" w:space="0" w:color="auto"/>
              <w:bottom w:val="single" w:sz="4" w:space="0" w:color="auto"/>
            </w:tcBorders>
            <w:vAlign w:val="center"/>
          </w:tcPr>
          <w:p w:rsidR="00F85A73" w:rsidRPr="00F85A73" w:rsidRDefault="00F85A73" w:rsidP="00F85A73">
            <w:pPr>
              <w:jc w:val="right"/>
              <w:rPr>
                <w:rFonts w:ascii="Calibri" w:eastAsia="Calibri" w:hAnsi="Calibri" w:cs="Times New Roman"/>
              </w:rPr>
            </w:pPr>
            <w:r w:rsidRPr="00F85A73">
              <w:rPr>
                <w:rFonts w:ascii="Calibri" w:eastAsia="Calibri" w:hAnsi="Calibri" w:cs="Times New Roman"/>
              </w:rPr>
              <w:t>60.622,00</w:t>
            </w:r>
          </w:p>
        </w:tc>
        <w:tc>
          <w:tcPr>
            <w:tcW w:w="682" w:type="pct"/>
            <w:tcBorders>
              <w:top w:val="single" w:sz="4" w:space="0" w:color="auto"/>
              <w:bottom w:val="single" w:sz="4" w:space="0" w:color="auto"/>
            </w:tcBorders>
            <w:vAlign w:val="center"/>
          </w:tcPr>
          <w:p w:rsidR="00F85A73" w:rsidRPr="00F85A73" w:rsidRDefault="00F85A73" w:rsidP="00F85A73">
            <w:pPr>
              <w:jc w:val="right"/>
              <w:rPr>
                <w:rFonts w:ascii="Calibri" w:eastAsia="Calibri" w:hAnsi="Calibri" w:cs="Times New Roman"/>
              </w:rPr>
            </w:pPr>
          </w:p>
        </w:tc>
        <w:tc>
          <w:tcPr>
            <w:tcW w:w="682" w:type="pct"/>
            <w:tcBorders>
              <w:top w:val="single" w:sz="4" w:space="0" w:color="auto"/>
              <w:bottom w:val="single" w:sz="4" w:space="0" w:color="auto"/>
            </w:tcBorders>
            <w:vAlign w:val="center"/>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682" w:type="pct"/>
            <w:tcBorders>
              <w:top w:val="single" w:sz="4" w:space="0" w:color="auto"/>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43.357,91</w:t>
            </w:r>
          </w:p>
        </w:tc>
        <w:tc>
          <w:tcPr>
            <w:tcW w:w="758" w:type="pct"/>
            <w:tcBorders>
              <w:top w:val="single" w:sz="4" w:space="0" w:color="auto"/>
              <w:bottom w:val="single" w:sz="4" w:space="0" w:color="auto"/>
              <w:right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764" w:type="pct"/>
            <w:tcBorders>
              <w:top w:val="single" w:sz="4" w:space="0" w:color="auto"/>
              <w:left w:val="single" w:sz="4" w:space="0" w:color="auto"/>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62.395,47</w:t>
            </w:r>
          </w:p>
        </w:tc>
      </w:tr>
      <w:tr w:rsidR="00F85A73" w:rsidRPr="00F85A73" w:rsidTr="00F85A73">
        <w:trPr>
          <w:trHeight w:val="165"/>
          <w:jc w:val="center"/>
        </w:trPr>
        <w:tc>
          <w:tcPr>
            <w:tcW w:w="674" w:type="pct"/>
            <w:tcBorders>
              <w:top w:val="single" w:sz="4" w:space="0" w:color="auto"/>
              <w:bottom w:val="single" w:sz="4" w:space="0" w:color="auto"/>
            </w:tcBorders>
            <w:shd w:val="clear" w:color="auto" w:fill="D9D9D9"/>
            <w:vAlign w:val="center"/>
          </w:tcPr>
          <w:p w:rsidR="00F85A73" w:rsidRPr="00F85A73" w:rsidRDefault="00F85A73" w:rsidP="00F85A73">
            <w:pPr>
              <w:rPr>
                <w:rFonts w:ascii="Calibri" w:eastAsia="Calibri" w:hAnsi="Calibri" w:cs="Times New Roman"/>
              </w:rPr>
            </w:pPr>
            <w:r w:rsidRPr="00F85A73">
              <w:rPr>
                <w:rFonts w:ascii="Calibri" w:eastAsia="Calibri" w:hAnsi="Calibri" w:cs="Times New Roman"/>
              </w:rPr>
              <w:t>Broj Zaposlenih</w:t>
            </w:r>
          </w:p>
        </w:tc>
        <w:tc>
          <w:tcPr>
            <w:tcW w:w="758" w:type="pct"/>
            <w:tcBorders>
              <w:top w:val="single" w:sz="4" w:space="0" w:color="auto"/>
              <w:bottom w:val="single" w:sz="4" w:space="0" w:color="auto"/>
            </w:tcBorders>
            <w:vAlign w:val="center"/>
          </w:tcPr>
          <w:p w:rsidR="00F85A73" w:rsidRPr="00F85A73" w:rsidRDefault="00F85A73" w:rsidP="00F85A73">
            <w:pPr>
              <w:jc w:val="right"/>
              <w:rPr>
                <w:rFonts w:ascii="Calibri" w:eastAsia="Calibri" w:hAnsi="Calibri" w:cs="Times New Roman"/>
              </w:rPr>
            </w:pPr>
            <w:r w:rsidRPr="00F85A73">
              <w:rPr>
                <w:rFonts w:ascii="Calibri" w:eastAsia="Calibri" w:hAnsi="Calibri" w:cs="Times New Roman"/>
              </w:rPr>
              <w:t>5</w:t>
            </w:r>
          </w:p>
        </w:tc>
        <w:tc>
          <w:tcPr>
            <w:tcW w:w="682" w:type="pct"/>
            <w:tcBorders>
              <w:top w:val="single" w:sz="4" w:space="0" w:color="auto"/>
              <w:bottom w:val="single" w:sz="4" w:space="0" w:color="auto"/>
            </w:tcBorders>
            <w:vAlign w:val="center"/>
          </w:tcPr>
          <w:p w:rsidR="00F85A73" w:rsidRPr="00F85A73" w:rsidRDefault="00F85A73" w:rsidP="00F85A73">
            <w:pPr>
              <w:jc w:val="right"/>
              <w:rPr>
                <w:rFonts w:ascii="Calibri" w:eastAsia="Calibri" w:hAnsi="Calibri" w:cs="Times New Roman"/>
              </w:rPr>
            </w:pPr>
          </w:p>
        </w:tc>
        <w:tc>
          <w:tcPr>
            <w:tcW w:w="682" w:type="pct"/>
            <w:tcBorders>
              <w:top w:val="single" w:sz="4" w:space="0" w:color="auto"/>
              <w:bottom w:val="single" w:sz="4" w:space="0" w:color="auto"/>
            </w:tcBorders>
            <w:vAlign w:val="center"/>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682" w:type="pct"/>
            <w:tcBorders>
              <w:top w:val="single" w:sz="4" w:space="0" w:color="auto"/>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758" w:type="pct"/>
            <w:tcBorders>
              <w:top w:val="single" w:sz="4" w:space="0" w:color="auto"/>
              <w:bottom w:val="single" w:sz="4" w:space="0" w:color="auto"/>
              <w:right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6</w:t>
            </w:r>
          </w:p>
        </w:tc>
        <w:tc>
          <w:tcPr>
            <w:tcW w:w="764" w:type="pct"/>
            <w:tcBorders>
              <w:top w:val="single" w:sz="4" w:space="0" w:color="auto"/>
              <w:left w:val="single" w:sz="4" w:space="0" w:color="auto"/>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6</w:t>
            </w:r>
          </w:p>
        </w:tc>
      </w:tr>
    </w:tbl>
    <w:p w:rsidR="00F85A73" w:rsidRPr="00F85A73" w:rsidRDefault="00F85A73" w:rsidP="00F85A73">
      <w:pPr>
        <w:spacing w:after="0"/>
        <w:rPr>
          <w:rFonts w:ascii="Times New Roman" w:eastAsia="Calibri" w:hAnsi="Times New Roman" w:cs="Times New Roman"/>
          <w:b/>
          <w:sz w:val="24"/>
          <w:szCs w:val="24"/>
          <w:highlight w:val="cyan"/>
        </w:rPr>
      </w:pPr>
    </w:p>
    <w:p w:rsidR="00F85A73" w:rsidRPr="00F85A73" w:rsidRDefault="00F85A73" w:rsidP="00F85A73">
      <w:pPr>
        <w:spacing w:after="120"/>
        <w:rPr>
          <w:rFonts w:ascii="Times New Roman" w:eastAsia="Calibri" w:hAnsi="Times New Roman" w:cs="Times New Roman"/>
          <w:b/>
          <w:sz w:val="24"/>
          <w:szCs w:val="24"/>
          <w:highlight w:val="cyan"/>
        </w:rPr>
      </w:pPr>
    </w:p>
    <w:p w:rsidR="00F85A73" w:rsidRPr="00F85A73" w:rsidRDefault="00F85A73" w:rsidP="00F17C56">
      <w:pPr>
        <w:keepNext/>
        <w:keepLines/>
        <w:numPr>
          <w:ilvl w:val="1"/>
          <w:numId w:val="23"/>
        </w:numPr>
        <w:spacing w:before="200" w:after="0" w:line="259" w:lineRule="auto"/>
        <w:jc w:val="both"/>
        <w:outlineLvl w:val="1"/>
        <w:rPr>
          <w:rFonts w:ascii="Times New Roman" w:eastAsia="Times New Roman" w:hAnsi="Times New Roman" w:cs="Times New Roman"/>
          <w:b/>
          <w:bCs/>
          <w:sz w:val="24"/>
          <w:szCs w:val="24"/>
        </w:rPr>
      </w:pPr>
      <w:bookmarkStart w:id="95" w:name="_Toc462324651"/>
      <w:bookmarkStart w:id="96" w:name="_Toc30667161"/>
      <w:r w:rsidRPr="00F85A73">
        <w:rPr>
          <w:rFonts w:ascii="Times New Roman" w:eastAsia="Times New Roman" w:hAnsi="Times New Roman" w:cs="Times New Roman"/>
          <w:b/>
          <w:bCs/>
          <w:sz w:val="24"/>
          <w:szCs w:val="24"/>
        </w:rPr>
        <w:t>Registar imenovanih članova - nadzorni odbori i uprave</w:t>
      </w:r>
      <w:bookmarkEnd w:id="95"/>
      <w:bookmarkEnd w:id="96"/>
    </w:p>
    <w:p w:rsidR="00F85A73" w:rsidRPr="00F85A73" w:rsidRDefault="00F85A73" w:rsidP="00F85A73">
      <w:pPr>
        <w:tabs>
          <w:tab w:val="left" w:pos="5040"/>
        </w:tabs>
        <w:spacing w:after="0"/>
        <w:contextualSpacing/>
        <w:rPr>
          <w:rFonts w:ascii="Times New Roman" w:eastAsia="Times New Roman" w:hAnsi="Times New Roman" w:cs="Times New Roman"/>
          <w:b/>
          <w:sz w:val="24"/>
          <w:szCs w:val="24"/>
        </w:rPr>
      </w:pPr>
    </w:p>
    <w:p w:rsidR="00F85A73" w:rsidRPr="00F85A73" w:rsidRDefault="00F85A73" w:rsidP="00F85A73">
      <w:pPr>
        <w:ind w:firstLine="567"/>
        <w:jc w:val="both"/>
        <w:rPr>
          <w:rFonts w:ascii="Times New Roman" w:eastAsia="Calibri" w:hAnsi="Times New Roman" w:cs="Times New Roman"/>
          <w:color w:val="000000"/>
          <w:sz w:val="24"/>
          <w:szCs w:val="24"/>
        </w:rPr>
      </w:pPr>
      <w:r w:rsidRPr="00F85A73">
        <w:rPr>
          <w:rFonts w:ascii="Times New Roman" w:eastAsia="Calibri" w:hAnsi="Times New Roman" w:cs="Times New Roman"/>
          <w:color w:val="000000"/>
          <w:sz w:val="24"/>
          <w:szCs w:val="24"/>
        </w:rPr>
        <w:lastRenderedPageBreak/>
        <w:t>Općina Šodolovci će na svojoj Internet stranici objaviti Registar imenovanih članova nadzornog odbora i uprava trgovačkih društava i pravnih osoba u svom vlasništvu.</w:t>
      </w:r>
    </w:p>
    <w:p w:rsidR="00F85A73" w:rsidRPr="00F85A73" w:rsidRDefault="00F85A73" w:rsidP="00F85A73">
      <w:pPr>
        <w:spacing w:after="0" w:line="240" w:lineRule="auto"/>
        <w:jc w:val="center"/>
        <w:rPr>
          <w:rFonts w:ascii="Times New Roman" w:eastAsia="Calibri" w:hAnsi="Times New Roman" w:cs="Times New Roman"/>
          <w:b/>
          <w:bCs/>
          <w:sz w:val="24"/>
          <w:szCs w:val="24"/>
        </w:rPr>
      </w:pPr>
      <w:bookmarkStart w:id="97" w:name="_Toc530745085"/>
      <w:r w:rsidRPr="00F85A73">
        <w:rPr>
          <w:rFonts w:ascii="Times New Roman" w:eastAsia="Calibri" w:hAnsi="Times New Roman" w:cs="Times New Roman"/>
          <w:b/>
          <w:bCs/>
          <w:sz w:val="24"/>
          <w:szCs w:val="24"/>
        </w:rPr>
        <w:t xml:space="preserve">Tablica </w:t>
      </w:r>
      <w:r w:rsidRPr="00F85A73">
        <w:rPr>
          <w:rFonts w:ascii="Times New Roman" w:eastAsia="Calibri" w:hAnsi="Times New Roman" w:cs="Times New Roman"/>
          <w:b/>
          <w:bCs/>
          <w:sz w:val="24"/>
          <w:szCs w:val="24"/>
        </w:rPr>
        <w:fldChar w:fldCharType="begin"/>
      </w:r>
      <w:r w:rsidRPr="00F85A73">
        <w:rPr>
          <w:rFonts w:ascii="Times New Roman" w:eastAsia="Calibri" w:hAnsi="Times New Roman" w:cs="Times New Roman"/>
          <w:b/>
          <w:bCs/>
          <w:sz w:val="24"/>
          <w:szCs w:val="24"/>
        </w:rPr>
        <w:instrText xml:space="preserve"> SEQ Tablica \* ARABIC </w:instrText>
      </w:r>
      <w:r w:rsidRPr="00F85A73">
        <w:rPr>
          <w:rFonts w:ascii="Times New Roman" w:eastAsia="Calibri" w:hAnsi="Times New Roman" w:cs="Times New Roman"/>
          <w:b/>
          <w:bCs/>
          <w:sz w:val="24"/>
          <w:szCs w:val="24"/>
        </w:rPr>
        <w:fldChar w:fldCharType="separate"/>
      </w:r>
      <w:r w:rsidRPr="00F85A73">
        <w:rPr>
          <w:rFonts w:ascii="Times New Roman" w:eastAsia="Calibri" w:hAnsi="Times New Roman" w:cs="Times New Roman"/>
          <w:b/>
          <w:bCs/>
          <w:noProof/>
          <w:sz w:val="24"/>
          <w:szCs w:val="24"/>
        </w:rPr>
        <w:t>3</w:t>
      </w:r>
      <w:r w:rsidRPr="00F85A73">
        <w:rPr>
          <w:rFonts w:ascii="Times New Roman" w:eastAsia="Calibri" w:hAnsi="Times New Roman" w:cs="Times New Roman"/>
          <w:b/>
          <w:bCs/>
          <w:sz w:val="24"/>
          <w:szCs w:val="24"/>
        </w:rPr>
        <w:fldChar w:fldCharType="end"/>
      </w:r>
      <w:r w:rsidRPr="00F85A73">
        <w:rPr>
          <w:rFonts w:ascii="Times New Roman" w:eastAsia="Calibri" w:hAnsi="Times New Roman" w:cs="Times New Roman"/>
          <w:b/>
          <w:bCs/>
          <w:sz w:val="24"/>
          <w:szCs w:val="24"/>
        </w:rPr>
        <w:t>.</w:t>
      </w:r>
      <w:r w:rsidRPr="00F85A73">
        <w:rPr>
          <w:rFonts w:ascii="Times New Roman" w:eastAsia="Calibri" w:hAnsi="Times New Roman" w:cs="Times New Roman"/>
          <w:b/>
          <w:bCs/>
          <w:color w:val="4F81BD"/>
          <w:sz w:val="24"/>
          <w:szCs w:val="24"/>
        </w:rPr>
        <w:t xml:space="preserve"> </w:t>
      </w:r>
      <w:r w:rsidRPr="00F85A73">
        <w:rPr>
          <w:rFonts w:ascii="Times New Roman" w:eastAsia="Calibri" w:hAnsi="Times New Roman" w:cs="Times New Roman"/>
          <w:b/>
          <w:bCs/>
          <w:sz w:val="24"/>
          <w:szCs w:val="24"/>
        </w:rPr>
        <w:t>Registar imenovanih članova nadzornih odbora i uprava trgovačkih društava</w:t>
      </w:r>
      <w:bookmarkEnd w:id="97"/>
    </w:p>
    <w:p w:rsidR="00F85A73" w:rsidRPr="00F85A73" w:rsidRDefault="00F85A73" w:rsidP="00F85A73">
      <w:pPr>
        <w:spacing w:after="0" w:line="240" w:lineRule="auto"/>
        <w:jc w:val="center"/>
        <w:rPr>
          <w:rFonts w:ascii="Times New Roman" w:eastAsia="Calibri" w:hAnsi="Times New Roman" w:cs="Times New Roman"/>
          <w:b/>
          <w:bCs/>
          <w:sz w:val="24"/>
          <w:szCs w:val="24"/>
        </w:rPr>
      </w:pP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7"/>
        <w:gridCol w:w="3213"/>
        <w:gridCol w:w="708"/>
        <w:gridCol w:w="2694"/>
        <w:gridCol w:w="708"/>
      </w:tblGrid>
      <w:tr w:rsidR="00F85A73" w:rsidRPr="00F85A73" w:rsidTr="00F85A73">
        <w:trPr>
          <w:trHeight w:val="655"/>
        </w:trPr>
        <w:tc>
          <w:tcPr>
            <w:tcW w:w="1857" w:type="dxa"/>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Trgovačko društvo</w:t>
            </w:r>
          </w:p>
        </w:tc>
        <w:tc>
          <w:tcPr>
            <w:tcW w:w="3213" w:type="dxa"/>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Nadzorni odbor</w:t>
            </w:r>
          </w:p>
        </w:tc>
        <w:tc>
          <w:tcPr>
            <w:tcW w:w="708" w:type="dxa"/>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Spol</w:t>
            </w:r>
          </w:p>
        </w:tc>
        <w:tc>
          <w:tcPr>
            <w:tcW w:w="2694" w:type="dxa"/>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Uprava/Osoba za zastupanje</w:t>
            </w:r>
          </w:p>
        </w:tc>
        <w:tc>
          <w:tcPr>
            <w:tcW w:w="708" w:type="dxa"/>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Spol</w:t>
            </w:r>
          </w:p>
        </w:tc>
      </w:tr>
      <w:tr w:rsidR="00F85A73" w:rsidRPr="00F85A73" w:rsidTr="00F85A73">
        <w:trPr>
          <w:trHeight w:val="310"/>
        </w:trPr>
        <w:tc>
          <w:tcPr>
            <w:tcW w:w="1857" w:type="dxa"/>
            <w:vMerge w:val="restart"/>
            <w:shd w:val="clear" w:color="auto" w:fill="D9D9D9"/>
            <w:vAlign w:val="center"/>
          </w:tcPr>
          <w:p w:rsidR="00F85A73" w:rsidRPr="00F85A73" w:rsidRDefault="00F85A73" w:rsidP="00F85A73">
            <w:pPr>
              <w:ind w:left="34"/>
              <w:contextualSpacing/>
              <w:jc w:val="center"/>
              <w:rPr>
                <w:rFonts w:ascii="Calibri" w:eastAsia="Calibri" w:hAnsi="Calibri" w:cs="Times New Roman"/>
                <w:b/>
              </w:rPr>
            </w:pPr>
            <w:r w:rsidRPr="00F85A73">
              <w:rPr>
                <w:rFonts w:ascii="Calibri" w:eastAsia="Calibri" w:hAnsi="Calibri" w:cs="Times New Roman"/>
                <w:b/>
              </w:rPr>
              <w:t>Komunalno trgovačko društvo Šodolovci d.o.o.</w:t>
            </w:r>
          </w:p>
          <w:p w:rsidR="00F85A73" w:rsidRPr="00F85A73" w:rsidRDefault="00F85A73" w:rsidP="00F85A73">
            <w:pPr>
              <w:ind w:left="34"/>
              <w:contextualSpacing/>
              <w:jc w:val="center"/>
              <w:rPr>
                <w:rFonts w:ascii="Calibri" w:eastAsia="Calibri" w:hAnsi="Calibri" w:cs="Times New Roman"/>
                <w:b/>
              </w:rPr>
            </w:pPr>
          </w:p>
        </w:tc>
        <w:tc>
          <w:tcPr>
            <w:tcW w:w="3213" w:type="dxa"/>
            <w:vAlign w:val="center"/>
          </w:tcPr>
          <w:p w:rsidR="00F85A73" w:rsidRPr="00F85A73" w:rsidRDefault="00F85A73" w:rsidP="00F85A73">
            <w:pPr>
              <w:widowControl w:val="0"/>
              <w:suppressAutoHyphens/>
              <w:autoSpaceDN w:val="0"/>
              <w:textAlignment w:val="baseline"/>
              <w:rPr>
                <w:rFonts w:ascii="Calibri" w:eastAsia="Calibri" w:hAnsi="Calibri" w:cs="Times New Roman"/>
                <w:i/>
                <w:kern w:val="3"/>
              </w:rPr>
            </w:pPr>
            <w:r w:rsidRPr="00F85A73">
              <w:rPr>
                <w:rFonts w:ascii="Calibri" w:eastAsia="Calibri" w:hAnsi="Calibri" w:cs="Times New Roman"/>
                <w:i/>
              </w:rPr>
              <w:t>Jovana Avrić- predsjednik nadzornog odbora</w:t>
            </w:r>
          </w:p>
        </w:tc>
        <w:tc>
          <w:tcPr>
            <w:tcW w:w="708" w:type="dxa"/>
            <w:vAlign w:val="center"/>
          </w:tcPr>
          <w:p w:rsidR="00F85A73" w:rsidRPr="00F85A73" w:rsidRDefault="00F85A73" w:rsidP="00F85A73">
            <w:pPr>
              <w:widowControl w:val="0"/>
              <w:suppressAutoHyphens/>
              <w:autoSpaceDN w:val="0"/>
              <w:jc w:val="center"/>
              <w:textAlignment w:val="baseline"/>
              <w:rPr>
                <w:rFonts w:ascii="Calibri" w:eastAsia="Calibri" w:hAnsi="Calibri" w:cs="Times New Roman"/>
                <w:i/>
                <w:kern w:val="3"/>
              </w:rPr>
            </w:pPr>
            <w:r w:rsidRPr="00F85A73">
              <w:rPr>
                <w:rFonts w:ascii="Calibri" w:eastAsia="Calibri" w:hAnsi="Calibri" w:cs="Times New Roman"/>
                <w:i/>
                <w:kern w:val="3"/>
              </w:rPr>
              <w:t>ž</w:t>
            </w:r>
          </w:p>
        </w:tc>
        <w:tc>
          <w:tcPr>
            <w:tcW w:w="2694" w:type="dxa"/>
            <w:vMerge w:val="restart"/>
            <w:vAlign w:val="center"/>
          </w:tcPr>
          <w:p w:rsidR="00F85A73" w:rsidRPr="00F85A73" w:rsidRDefault="00F85A73" w:rsidP="00F85A73">
            <w:pPr>
              <w:widowControl w:val="0"/>
              <w:suppressAutoHyphens/>
              <w:autoSpaceDN w:val="0"/>
              <w:spacing w:after="0"/>
              <w:jc w:val="center"/>
              <w:textAlignment w:val="baseline"/>
              <w:rPr>
                <w:rFonts w:ascii="Times New Roman" w:eastAsia="Lucida Sans Unicode" w:hAnsi="Times New Roman" w:cs="Times New Roman"/>
                <w:i/>
                <w:kern w:val="3"/>
                <w:sz w:val="24"/>
                <w:szCs w:val="24"/>
                <w:lang w:eastAsia="zh-CN" w:bidi="hi-IN"/>
              </w:rPr>
            </w:pPr>
            <w:r w:rsidRPr="00F85A73">
              <w:rPr>
                <w:rFonts w:ascii="Times New Roman" w:eastAsia="Lucida Sans Unicode" w:hAnsi="Times New Roman" w:cs="Times New Roman"/>
                <w:i/>
                <w:kern w:val="3"/>
                <w:sz w:val="24"/>
                <w:szCs w:val="24"/>
                <w:lang w:eastAsia="zh-CN" w:bidi="hi-IN"/>
              </w:rPr>
              <w:t>Vojislav Stojčić, direktor</w:t>
            </w:r>
          </w:p>
          <w:p w:rsidR="00F85A73" w:rsidRPr="00F85A73" w:rsidRDefault="00F85A73" w:rsidP="00F85A73">
            <w:pPr>
              <w:rPr>
                <w:rFonts w:ascii="Calibri" w:eastAsia="Calibri" w:hAnsi="Calibri" w:cs="Times New Roman"/>
                <w:i/>
              </w:rPr>
            </w:pPr>
          </w:p>
        </w:tc>
        <w:tc>
          <w:tcPr>
            <w:tcW w:w="708" w:type="dxa"/>
            <w:vMerge w:val="restart"/>
            <w:vAlign w:val="center"/>
          </w:tcPr>
          <w:p w:rsidR="00F85A73" w:rsidRPr="00F85A73" w:rsidRDefault="00F85A73" w:rsidP="00F85A73">
            <w:pPr>
              <w:jc w:val="center"/>
              <w:rPr>
                <w:rFonts w:ascii="Calibri" w:eastAsia="Calibri" w:hAnsi="Calibri" w:cs="Times New Roman"/>
                <w:i/>
              </w:rPr>
            </w:pPr>
            <w:r w:rsidRPr="00F85A73">
              <w:rPr>
                <w:rFonts w:ascii="Calibri" w:eastAsia="Calibri" w:hAnsi="Calibri" w:cs="Times New Roman"/>
                <w:i/>
              </w:rPr>
              <w:t>m</w:t>
            </w:r>
          </w:p>
        </w:tc>
      </w:tr>
      <w:tr w:rsidR="00F85A73" w:rsidRPr="00F85A73" w:rsidTr="00F85A73">
        <w:trPr>
          <w:trHeight w:val="242"/>
        </w:trPr>
        <w:tc>
          <w:tcPr>
            <w:tcW w:w="1857" w:type="dxa"/>
            <w:vMerge/>
            <w:shd w:val="clear" w:color="auto" w:fill="D9D9D9"/>
            <w:vAlign w:val="center"/>
          </w:tcPr>
          <w:p w:rsidR="00F85A73" w:rsidRPr="00F85A73" w:rsidRDefault="00F85A73" w:rsidP="00F85A73">
            <w:pPr>
              <w:jc w:val="center"/>
              <w:rPr>
                <w:rFonts w:ascii="Calibri" w:eastAsia="Calibri" w:hAnsi="Calibri" w:cs="Times New Roman"/>
                <w:b/>
              </w:rPr>
            </w:pPr>
          </w:p>
        </w:tc>
        <w:tc>
          <w:tcPr>
            <w:tcW w:w="3213" w:type="dxa"/>
            <w:vAlign w:val="center"/>
          </w:tcPr>
          <w:p w:rsidR="00F85A73" w:rsidRPr="00F85A73" w:rsidRDefault="00F85A73" w:rsidP="00F85A73">
            <w:pPr>
              <w:widowControl w:val="0"/>
              <w:suppressAutoHyphens/>
              <w:autoSpaceDN w:val="0"/>
              <w:textAlignment w:val="baseline"/>
              <w:rPr>
                <w:rFonts w:ascii="Calibri" w:eastAsia="Calibri" w:hAnsi="Calibri" w:cs="Times New Roman"/>
                <w:i/>
                <w:kern w:val="3"/>
              </w:rPr>
            </w:pPr>
            <w:r w:rsidRPr="00F85A73">
              <w:rPr>
                <w:rFonts w:ascii="Calibri" w:eastAsia="Calibri" w:hAnsi="Calibri" w:cs="Times New Roman"/>
                <w:i/>
              </w:rPr>
              <w:t xml:space="preserve">Anita </w:t>
            </w:r>
            <w:proofErr w:type="spellStart"/>
            <w:r w:rsidRPr="00F85A73">
              <w:rPr>
                <w:rFonts w:ascii="Calibri" w:eastAsia="Calibri" w:hAnsi="Calibri" w:cs="Times New Roman"/>
                <w:i/>
              </w:rPr>
              <w:t>Tešanović</w:t>
            </w:r>
            <w:proofErr w:type="spellEnd"/>
            <w:r w:rsidRPr="00F85A73">
              <w:rPr>
                <w:rFonts w:ascii="Calibri" w:eastAsia="Calibri" w:hAnsi="Calibri" w:cs="Times New Roman"/>
                <w:i/>
              </w:rPr>
              <w:t>- član nadzornog odbora</w:t>
            </w:r>
          </w:p>
        </w:tc>
        <w:tc>
          <w:tcPr>
            <w:tcW w:w="708" w:type="dxa"/>
            <w:vAlign w:val="center"/>
          </w:tcPr>
          <w:p w:rsidR="00F85A73" w:rsidRPr="00F85A73" w:rsidRDefault="00F85A73" w:rsidP="00F85A73">
            <w:pPr>
              <w:widowControl w:val="0"/>
              <w:suppressAutoHyphens/>
              <w:autoSpaceDN w:val="0"/>
              <w:jc w:val="center"/>
              <w:textAlignment w:val="baseline"/>
              <w:rPr>
                <w:rFonts w:ascii="Calibri" w:eastAsia="Calibri" w:hAnsi="Calibri" w:cs="Times New Roman"/>
                <w:i/>
                <w:kern w:val="3"/>
              </w:rPr>
            </w:pPr>
            <w:r w:rsidRPr="00F85A73">
              <w:rPr>
                <w:rFonts w:ascii="Calibri" w:eastAsia="Calibri" w:hAnsi="Calibri" w:cs="Times New Roman"/>
                <w:i/>
                <w:kern w:val="3"/>
              </w:rPr>
              <w:t>ž</w:t>
            </w:r>
          </w:p>
        </w:tc>
        <w:tc>
          <w:tcPr>
            <w:tcW w:w="2694" w:type="dxa"/>
            <w:vMerge/>
          </w:tcPr>
          <w:p w:rsidR="00F85A73" w:rsidRPr="00F85A73" w:rsidRDefault="00F85A73" w:rsidP="00F85A73">
            <w:pPr>
              <w:rPr>
                <w:rFonts w:ascii="Calibri" w:eastAsia="Calibri" w:hAnsi="Calibri" w:cs="Times New Roman"/>
              </w:rPr>
            </w:pPr>
          </w:p>
        </w:tc>
        <w:tc>
          <w:tcPr>
            <w:tcW w:w="708" w:type="dxa"/>
            <w:vMerge/>
          </w:tcPr>
          <w:p w:rsidR="00F85A73" w:rsidRPr="00F85A73" w:rsidRDefault="00F85A73" w:rsidP="00F85A73">
            <w:pPr>
              <w:jc w:val="center"/>
              <w:rPr>
                <w:rFonts w:ascii="Calibri" w:eastAsia="Calibri" w:hAnsi="Calibri" w:cs="Times New Roman"/>
              </w:rPr>
            </w:pPr>
          </w:p>
        </w:tc>
      </w:tr>
      <w:tr w:rsidR="00F85A73" w:rsidRPr="00F85A73" w:rsidTr="00F85A73">
        <w:trPr>
          <w:trHeight w:val="337"/>
        </w:trPr>
        <w:tc>
          <w:tcPr>
            <w:tcW w:w="1857" w:type="dxa"/>
            <w:vMerge/>
            <w:shd w:val="clear" w:color="auto" w:fill="D9D9D9"/>
            <w:vAlign w:val="center"/>
          </w:tcPr>
          <w:p w:rsidR="00F85A73" w:rsidRPr="00F85A73" w:rsidRDefault="00F85A73" w:rsidP="00F85A73">
            <w:pPr>
              <w:jc w:val="center"/>
              <w:rPr>
                <w:rFonts w:ascii="Calibri" w:eastAsia="Calibri" w:hAnsi="Calibri" w:cs="Times New Roman"/>
                <w:b/>
              </w:rPr>
            </w:pPr>
          </w:p>
        </w:tc>
        <w:tc>
          <w:tcPr>
            <w:tcW w:w="3213" w:type="dxa"/>
            <w:vAlign w:val="center"/>
          </w:tcPr>
          <w:p w:rsidR="00F85A73" w:rsidRPr="00F85A73" w:rsidRDefault="00F85A73" w:rsidP="00F85A73">
            <w:pPr>
              <w:widowControl w:val="0"/>
              <w:suppressAutoHyphens/>
              <w:autoSpaceDN w:val="0"/>
              <w:textAlignment w:val="baseline"/>
              <w:rPr>
                <w:rFonts w:ascii="Calibri" w:eastAsia="Calibri" w:hAnsi="Calibri" w:cs="Times New Roman"/>
                <w:i/>
                <w:kern w:val="3"/>
              </w:rPr>
            </w:pPr>
            <w:r w:rsidRPr="00F85A73">
              <w:rPr>
                <w:rFonts w:ascii="Calibri" w:eastAsia="Calibri" w:hAnsi="Calibri" w:cs="Times New Roman"/>
                <w:i/>
              </w:rPr>
              <w:t>Tomislav Starčević- član nadzornog odbora</w:t>
            </w:r>
          </w:p>
        </w:tc>
        <w:tc>
          <w:tcPr>
            <w:tcW w:w="708" w:type="dxa"/>
            <w:vAlign w:val="center"/>
          </w:tcPr>
          <w:p w:rsidR="00F85A73" w:rsidRPr="00F85A73" w:rsidRDefault="00F85A73" w:rsidP="00F85A73">
            <w:pPr>
              <w:widowControl w:val="0"/>
              <w:suppressAutoHyphens/>
              <w:autoSpaceDN w:val="0"/>
              <w:jc w:val="center"/>
              <w:textAlignment w:val="baseline"/>
              <w:rPr>
                <w:rFonts w:ascii="Calibri" w:eastAsia="Calibri" w:hAnsi="Calibri" w:cs="Times New Roman"/>
                <w:i/>
                <w:kern w:val="3"/>
              </w:rPr>
            </w:pPr>
            <w:r w:rsidRPr="00F85A73">
              <w:rPr>
                <w:rFonts w:ascii="Calibri" w:eastAsia="Calibri" w:hAnsi="Calibri" w:cs="Times New Roman"/>
                <w:i/>
                <w:kern w:val="3"/>
              </w:rPr>
              <w:t>m</w:t>
            </w:r>
          </w:p>
        </w:tc>
        <w:tc>
          <w:tcPr>
            <w:tcW w:w="2694" w:type="dxa"/>
            <w:vMerge/>
          </w:tcPr>
          <w:p w:rsidR="00F85A73" w:rsidRPr="00F85A73" w:rsidRDefault="00F85A73" w:rsidP="00F85A73">
            <w:pPr>
              <w:rPr>
                <w:rFonts w:ascii="Calibri" w:eastAsia="Calibri" w:hAnsi="Calibri" w:cs="Times New Roman"/>
              </w:rPr>
            </w:pPr>
          </w:p>
        </w:tc>
        <w:tc>
          <w:tcPr>
            <w:tcW w:w="708" w:type="dxa"/>
            <w:vMerge/>
          </w:tcPr>
          <w:p w:rsidR="00F85A73" w:rsidRPr="00F85A73" w:rsidRDefault="00F85A73" w:rsidP="00F85A73">
            <w:pPr>
              <w:jc w:val="center"/>
              <w:rPr>
                <w:rFonts w:ascii="Calibri" w:eastAsia="Calibri" w:hAnsi="Calibri" w:cs="Times New Roman"/>
              </w:rPr>
            </w:pPr>
          </w:p>
        </w:tc>
      </w:tr>
    </w:tbl>
    <w:p w:rsidR="00F85A73" w:rsidRPr="00F85A73" w:rsidRDefault="00F85A73" w:rsidP="00F85A73">
      <w:pPr>
        <w:spacing w:after="0"/>
        <w:ind w:firstLine="567"/>
        <w:jc w:val="both"/>
        <w:rPr>
          <w:rFonts w:ascii="Times New Roman" w:eastAsia="Times New Roman" w:hAnsi="Times New Roman" w:cs="Times New Roman"/>
          <w:sz w:val="24"/>
          <w:szCs w:val="24"/>
        </w:rPr>
      </w:pPr>
    </w:p>
    <w:p w:rsidR="00F85A73" w:rsidRPr="00F85A73" w:rsidRDefault="00F85A73" w:rsidP="00F85A73">
      <w:pPr>
        <w:spacing w:after="0"/>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Općina Šodolovci u 2020. godini planira ažurirati objavljene podatke u Registru imenovanih članova - nadzorni odbori i uprave, te će u suradnji s društvima nastojati da se pravovremeno podnose prijedlozi za upis promjena u </w:t>
      </w:r>
      <w:hyperlink r:id="rId14" w:history="1">
        <w:r w:rsidRPr="00F85A73">
          <w:rPr>
            <w:rFonts w:ascii="Times New Roman" w:eastAsia="Times New Roman" w:hAnsi="Times New Roman" w:cs="Times New Roman"/>
            <w:sz w:val="24"/>
            <w:szCs w:val="24"/>
          </w:rPr>
          <w:t>Sudski registar</w:t>
        </w:r>
      </w:hyperlink>
      <w:r w:rsidRPr="00F85A73">
        <w:rPr>
          <w:rFonts w:ascii="Times New Roman" w:eastAsia="Times New Roman" w:hAnsi="Times New Roman" w:cs="Times New Roman"/>
          <w:sz w:val="24"/>
          <w:szCs w:val="24"/>
        </w:rPr>
        <w:t>, budući da upis promjene podataka o nadzornom odboru i upravi u javnom sudskom registru nadležnog trgovačkog suda može zatražiti jedino društvo, te je tek nakon takva upisa podatak službeno verificiran i valjan za javnu upotrebu i objavu.</w:t>
      </w:r>
    </w:p>
    <w:p w:rsidR="00F85A73" w:rsidRPr="00F85A73" w:rsidRDefault="00F85A73" w:rsidP="00F85A73">
      <w:pPr>
        <w:spacing w:after="0"/>
        <w:jc w:val="both"/>
        <w:rPr>
          <w:rFonts w:ascii="Times New Roman" w:eastAsia="Times New Roman" w:hAnsi="Times New Roman" w:cs="Times New Roman"/>
          <w:sz w:val="24"/>
          <w:szCs w:val="24"/>
        </w:rPr>
      </w:pPr>
    </w:p>
    <w:p w:rsidR="00F85A73" w:rsidRPr="00F85A73" w:rsidRDefault="00F85A73" w:rsidP="00F85A73">
      <w:pPr>
        <w:spacing w:after="0"/>
        <w:jc w:val="both"/>
        <w:rPr>
          <w:rFonts w:ascii="Times New Roman" w:eastAsia="Times New Roman" w:hAnsi="Times New Roman" w:cs="Times New Roman"/>
          <w:sz w:val="24"/>
          <w:szCs w:val="24"/>
        </w:rPr>
      </w:pPr>
    </w:p>
    <w:p w:rsidR="00F85A73" w:rsidRPr="00F85A73" w:rsidRDefault="00F85A73" w:rsidP="00F17C56">
      <w:pPr>
        <w:keepNext/>
        <w:keepLines/>
        <w:numPr>
          <w:ilvl w:val="1"/>
          <w:numId w:val="23"/>
        </w:numPr>
        <w:spacing w:after="0" w:line="259" w:lineRule="auto"/>
        <w:ind w:left="1077"/>
        <w:jc w:val="both"/>
        <w:outlineLvl w:val="1"/>
        <w:rPr>
          <w:rFonts w:ascii="Times New Roman" w:eastAsia="Times New Roman" w:hAnsi="Times New Roman" w:cs="Times New Roman"/>
          <w:b/>
          <w:bCs/>
          <w:sz w:val="24"/>
          <w:szCs w:val="24"/>
        </w:rPr>
      </w:pPr>
      <w:bookmarkStart w:id="98" w:name="_Toc462324653"/>
      <w:bookmarkStart w:id="99" w:name="_Toc30667162"/>
      <w:r w:rsidRPr="00F85A73">
        <w:rPr>
          <w:rFonts w:ascii="Times New Roman" w:eastAsia="Times New Roman" w:hAnsi="Times New Roman" w:cs="Times New Roman"/>
          <w:b/>
          <w:bCs/>
          <w:sz w:val="24"/>
          <w:szCs w:val="24"/>
        </w:rPr>
        <w:t xml:space="preserve">Ciljevi upravljanja trgovačkim društvima u vlasništvu </w:t>
      </w:r>
      <w:bookmarkEnd w:id="98"/>
      <w:r w:rsidRPr="00F85A73">
        <w:rPr>
          <w:rFonts w:ascii="Times New Roman" w:eastAsia="Times New Roman" w:hAnsi="Times New Roman" w:cs="Times New Roman"/>
          <w:b/>
          <w:bCs/>
          <w:sz w:val="24"/>
          <w:szCs w:val="24"/>
        </w:rPr>
        <w:t>Općine Šodolovci</w:t>
      </w:r>
      <w:bookmarkEnd w:id="99"/>
    </w:p>
    <w:p w:rsidR="00F85A73" w:rsidRPr="00F85A73" w:rsidRDefault="00F85A73" w:rsidP="00F85A73">
      <w:pPr>
        <w:spacing w:after="0"/>
        <w:contextualSpacing/>
        <w:jc w:val="both"/>
        <w:rPr>
          <w:rFonts w:ascii="Times New Roman" w:eastAsia="Times New Roman" w:hAnsi="Times New Roman" w:cs="Times New Roman"/>
          <w:b/>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Tijekom 2020. godine Općina Šodolovci će u okviru upravljanja vlasničkim udjelom trgovačkih društava obavljati sljedeće poslove:</w:t>
      </w:r>
    </w:p>
    <w:p w:rsidR="00F85A73" w:rsidRPr="00F85A73" w:rsidRDefault="00F85A73" w:rsidP="00F17C56">
      <w:pPr>
        <w:numPr>
          <w:ilvl w:val="0"/>
          <w:numId w:val="12"/>
        </w:numPr>
        <w:spacing w:after="160" w:line="259" w:lineRule="auto"/>
        <w:ind w:left="709" w:hanging="357"/>
        <w:jc w:val="both"/>
        <w:rPr>
          <w:rFonts w:ascii="Times New Roman" w:eastAsia="Symbol" w:hAnsi="Times New Roman" w:cs="Times New Roman"/>
          <w:sz w:val="24"/>
          <w:szCs w:val="24"/>
        </w:rPr>
      </w:pPr>
      <w:r w:rsidRPr="00F85A73">
        <w:rPr>
          <w:rFonts w:ascii="Times New Roman" w:eastAsia="Times New Roman" w:hAnsi="Times New Roman" w:cs="Times New Roman"/>
          <w:sz w:val="24"/>
          <w:szCs w:val="24"/>
        </w:rPr>
        <w:t>Kontinuirano prikupljati i analizirati izvješća o poslovanju dostavljena od strane trgovačkih društava u vlasništvu Općine Šodolovci,</w:t>
      </w:r>
    </w:p>
    <w:p w:rsidR="00F85A73" w:rsidRPr="00F85A73" w:rsidRDefault="00F85A73" w:rsidP="00F17C56">
      <w:pPr>
        <w:numPr>
          <w:ilvl w:val="0"/>
          <w:numId w:val="12"/>
        </w:numPr>
        <w:spacing w:after="160" w:line="259" w:lineRule="auto"/>
        <w:ind w:left="709" w:hanging="357"/>
        <w:jc w:val="both"/>
        <w:rPr>
          <w:rFonts w:ascii="Times New Roman" w:eastAsia="Symbol" w:hAnsi="Times New Roman" w:cs="Times New Roman"/>
          <w:sz w:val="24"/>
          <w:szCs w:val="24"/>
        </w:rPr>
      </w:pPr>
      <w:r w:rsidRPr="00F85A73">
        <w:rPr>
          <w:rFonts w:ascii="Times New Roman" w:eastAsia="Times New Roman" w:hAnsi="Times New Roman" w:cs="Times New Roman"/>
          <w:sz w:val="24"/>
          <w:szCs w:val="24"/>
        </w:rPr>
        <w:t>Provoditi kontrolu nad dostavljenom dokumentacijom odmah po dostavi dokumentacije općini,</w:t>
      </w:r>
    </w:p>
    <w:p w:rsidR="00F85A73" w:rsidRPr="00F85A73" w:rsidRDefault="00F85A73" w:rsidP="00F17C56">
      <w:pPr>
        <w:numPr>
          <w:ilvl w:val="0"/>
          <w:numId w:val="12"/>
        </w:numPr>
        <w:spacing w:after="160" w:line="259" w:lineRule="auto"/>
        <w:ind w:left="709" w:hanging="357"/>
        <w:jc w:val="both"/>
        <w:rPr>
          <w:rFonts w:ascii="Times New Roman" w:eastAsia="Symbol" w:hAnsi="Times New Roman" w:cs="Times New Roman"/>
          <w:sz w:val="24"/>
          <w:szCs w:val="24"/>
        </w:rPr>
      </w:pPr>
      <w:r w:rsidRPr="00F85A73">
        <w:rPr>
          <w:rFonts w:ascii="Times New Roman" w:eastAsia="Times New Roman" w:hAnsi="Times New Roman" w:cs="Times New Roman"/>
          <w:sz w:val="24"/>
          <w:szCs w:val="24"/>
        </w:rPr>
        <w:lastRenderedPageBreak/>
        <w:t>Popunjavati i ažurirati Registar imenovanih članova nadzornih odbora i uprava društva, tj. upravnih vijeća i objavljivati podatke na internetskim stranicama,</w:t>
      </w:r>
    </w:p>
    <w:p w:rsidR="00F85A73" w:rsidRPr="00F85A73" w:rsidRDefault="00F85A73" w:rsidP="00F17C56">
      <w:pPr>
        <w:numPr>
          <w:ilvl w:val="0"/>
          <w:numId w:val="12"/>
        </w:numPr>
        <w:spacing w:after="160" w:line="259" w:lineRule="auto"/>
        <w:ind w:left="709" w:hanging="357"/>
        <w:jc w:val="both"/>
        <w:rPr>
          <w:rFonts w:ascii="Times New Roman" w:eastAsia="Symbol" w:hAnsi="Times New Roman" w:cs="Times New Roman"/>
          <w:sz w:val="24"/>
          <w:szCs w:val="24"/>
        </w:rPr>
        <w:sectPr w:rsidR="00F85A73" w:rsidRPr="00F85A73" w:rsidSect="003A356C">
          <w:footerReference w:type="default" r:id="rId15"/>
          <w:footerReference w:type="first" r:id="rId16"/>
          <w:pgSz w:w="16838" w:h="11906" w:orient="landscape"/>
          <w:pgMar w:top="1418" w:right="1134" w:bottom="1418" w:left="1134" w:header="709" w:footer="709" w:gutter="0"/>
          <w:cols w:space="708"/>
          <w:titlePg/>
          <w:docGrid w:linePitch="360"/>
        </w:sectPr>
      </w:pPr>
      <w:r w:rsidRPr="00F85A73">
        <w:rPr>
          <w:rFonts w:ascii="Times New Roman" w:eastAsia="Symbol" w:hAnsi="Times New Roman" w:cs="Times New Roman"/>
          <w:sz w:val="24"/>
          <w:szCs w:val="24"/>
        </w:rPr>
        <w:t xml:space="preserve">Sukladno Uredbi o sastavljanju i predaji Izjave o fiskalno odgovornosti i izvještaja o primjeni fiskalnih pravila („Narodne novine“ broj 95/19) i Zakona o fiskalnoj odgovornosti („Narodne novine“ broj 111/18), predsjednik uprave u vlasništvu jedne jedinice lokalne samouprave, do 31. ožujka tekuće godine, nadležnoj jedinici lokalne i područne (regionalne) samouprave dostavlja Izjavu i druge akte iz članka 34. stavak 4. Zakona o fiskalnoj odgovornosti za prethodnu godinu, radi provjere njihovog </w:t>
      </w:r>
      <w:proofErr w:type="spellStart"/>
      <w:r w:rsidRPr="00F85A73">
        <w:rPr>
          <w:rFonts w:ascii="Times New Roman" w:eastAsia="Symbol" w:hAnsi="Times New Roman" w:cs="Times New Roman"/>
          <w:sz w:val="24"/>
          <w:szCs w:val="24"/>
        </w:rPr>
        <w:t>sadrž</w:t>
      </w:r>
      <w:proofErr w:type="spellEnd"/>
    </w:p>
    <w:p w:rsidR="00F85A73" w:rsidRPr="00F85A73" w:rsidRDefault="00F85A73" w:rsidP="00F85A73">
      <w:pPr>
        <w:jc w:val="both"/>
        <w:rPr>
          <w:rFonts w:ascii="Times New Roman" w:eastAsia="Symbol" w:hAnsi="Times New Roman" w:cs="Times New Roman"/>
          <w:sz w:val="24"/>
          <w:szCs w:val="24"/>
        </w:rPr>
      </w:pPr>
    </w:p>
    <w:p w:rsidR="00F85A73" w:rsidRPr="00F85A73" w:rsidRDefault="00F85A73" w:rsidP="00F17C56">
      <w:pPr>
        <w:numPr>
          <w:ilvl w:val="0"/>
          <w:numId w:val="22"/>
        </w:numPr>
        <w:tabs>
          <w:tab w:val="left" w:pos="4536"/>
        </w:tabs>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00" w:name="_Toc30667163"/>
      <w:r w:rsidRPr="00F85A73">
        <w:rPr>
          <w:rFonts w:ascii="Times New Roman" w:eastAsia="Times New Roman" w:hAnsi="Times New Roman" w:cs="Times New Roman"/>
          <w:b/>
          <w:bCs/>
          <w:kern w:val="36"/>
          <w:sz w:val="24"/>
          <w:szCs w:val="24"/>
          <w:lang w:eastAsia="hr-HR"/>
        </w:rPr>
        <w:t>GODIŠNJI PLAN UPRAVLJANJA I RASPOLAGANJA STANOVIMA I POSLOVNIM PROSTORIMA U VLASNIŠTVU OPĆINE ŠODOLOVCI</w:t>
      </w:r>
      <w:bookmarkEnd w:id="100"/>
    </w:p>
    <w:p w:rsidR="00F85A73" w:rsidRPr="00F85A73" w:rsidRDefault="00F85A73" w:rsidP="00F85A73">
      <w:pPr>
        <w:tabs>
          <w:tab w:val="left" w:pos="366"/>
        </w:tabs>
        <w:spacing w:after="0"/>
        <w:jc w:val="both"/>
        <w:rPr>
          <w:rFonts w:ascii="Times New Roman" w:eastAsia="Symbol" w:hAnsi="Times New Roman" w:cs="Times New Roman"/>
          <w:b/>
          <w:sz w:val="24"/>
          <w:szCs w:val="24"/>
        </w:rPr>
      </w:pP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Arial" w:hAnsi="Times New Roman" w:cs="Times New Roman"/>
          <w:sz w:val="24"/>
          <w:szCs w:val="24"/>
        </w:rPr>
        <w:t xml:space="preserve">Poslovni prostori su, prema odredbama </w:t>
      </w:r>
      <w:hyperlink r:id="rId17" w:history="1">
        <w:r w:rsidRPr="00F85A73">
          <w:rPr>
            <w:rFonts w:ascii="Times New Roman" w:eastAsia="Arial" w:hAnsi="Times New Roman" w:cs="Times New Roman"/>
            <w:sz w:val="24"/>
            <w:szCs w:val="24"/>
          </w:rPr>
          <w:t>Zakona o zakupu i kupoprodaji poslovnog prostora (»Narodne novine« broj 125/11 i 64/15)</w:t>
        </w:r>
      </w:hyperlink>
      <w:r w:rsidRPr="00F85A73">
        <w:rPr>
          <w:rFonts w:ascii="Times New Roman" w:eastAsia="Arial" w:hAnsi="Times New Roman" w:cs="Times New Roman"/>
          <w:sz w:val="24"/>
          <w:szCs w:val="24"/>
        </w:rPr>
        <w:t xml:space="preserve"> poslovne zgrade, poslovne prostorije, garaže i garažna mjesta. Pod pojmom stanovi, podrazumijevaju se stanovi u vlasništvu lokalnih jedinica.</w:t>
      </w: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Times New Roman" w:hAnsi="Times New Roman" w:cs="Times New Roman"/>
          <w:sz w:val="24"/>
          <w:szCs w:val="24"/>
        </w:rPr>
        <w:t>Ciljevi upravljanja i raspolaganja poslovnim prostorima i stanovima u vlasništvu Općine Šodolovci jesu sljedeći:</w:t>
      </w:r>
    </w:p>
    <w:p w:rsidR="00F85A73" w:rsidRPr="00F85A73" w:rsidRDefault="00F85A73" w:rsidP="00F17C56">
      <w:pPr>
        <w:numPr>
          <w:ilvl w:val="0"/>
          <w:numId w:val="13"/>
        </w:numPr>
        <w:tabs>
          <w:tab w:val="left" w:pos="709"/>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Općina Šodolovci mora na racionalan i učinkovit način upravljati poslovnim prostorima i stanovima na način da oni poslovni prostori i stanovi koji su potrebni Općini Šodolovci budu stavljeni u funkciju koja će služiti njezinu racionalnijem i učinkovitijem funkcioniranju. Svi drugi stanovi i poslovni prostori moraju biti ponuđeni na tržištu bilo u formi najma, odnosno zakupa, bilo u formi njihove prodaje javnim natječajem.</w:t>
      </w:r>
    </w:p>
    <w:p w:rsidR="00F85A73" w:rsidRPr="00F85A73" w:rsidRDefault="00F85A73" w:rsidP="00F17C56">
      <w:pPr>
        <w:numPr>
          <w:ilvl w:val="0"/>
          <w:numId w:val="13"/>
        </w:numPr>
        <w:tabs>
          <w:tab w:val="left" w:pos="709"/>
        </w:tabs>
        <w:spacing w:after="160" w:line="259" w:lineRule="auto"/>
        <w:ind w:left="714" w:hanging="357"/>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Ujednačiti standarde korištenja poslovnih prostora.</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  Zakonski propisi, akti i dokumenti kojima je uređeno upravljanje i raspolaganje stanovima i poslovnim prostorima u vlasništvu Općine Šodolovci:</w:t>
      </w:r>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18" w:history="1">
        <w:hyperlink r:id="rId19" w:history="1">
          <w:r w:rsidR="00F85A73" w:rsidRPr="00F85A73">
            <w:rPr>
              <w:rFonts w:ascii="Times New Roman" w:eastAsia="Calibri" w:hAnsi="Times New Roman" w:cs="Times New Roman"/>
              <w:bCs/>
              <w:sz w:val="24"/>
              <w:szCs w:val="24"/>
            </w:rPr>
            <w:t>Zakon o upravljanju državnom imovinom (NN 52/18)</w:t>
          </w:r>
        </w:hyperlink>
        <w:r w:rsidR="00F85A73" w:rsidRPr="00F85A73">
          <w:rPr>
            <w:rFonts w:ascii="Times New Roman" w:eastAsia="Times New Roman" w:hAnsi="Times New Roman" w:cs="Times New Roman"/>
            <w:sz w:val="24"/>
            <w:szCs w:val="24"/>
          </w:rPr>
          <w:t>,</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0" w:history="1">
        <w:r w:rsidR="00F85A73" w:rsidRPr="00F85A73">
          <w:rPr>
            <w:rFonts w:ascii="Times New Roman" w:eastAsia="Times New Roman" w:hAnsi="Times New Roman" w:cs="Times New Roman"/>
            <w:sz w:val="24"/>
            <w:szCs w:val="24"/>
          </w:rPr>
          <w:t>Zakon o uređivanju imovinskopravnih odnosa u svrhu izgradnje infrastrukturnih građevina (»Narodne novine« broj 80/11),</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1" w:history="1">
        <w:r w:rsidR="00F85A73" w:rsidRPr="00F85A73">
          <w:rPr>
            <w:rFonts w:ascii="Times New Roman" w:eastAsia="Times New Roman" w:hAnsi="Times New Roman" w:cs="Times New Roman"/>
            <w:sz w:val="24"/>
            <w:szCs w:val="24"/>
          </w:rPr>
          <w:t>Zakon o unapređenju poduzetničke infrastrukture (»Narodne novine« broj 93/13, 114/13, 41/14, 57/18),</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2" w:history="1">
        <w:r w:rsidR="00F85A73" w:rsidRPr="00F85A73">
          <w:rPr>
            <w:rFonts w:ascii="Times New Roman" w:eastAsia="Times New Roman" w:hAnsi="Times New Roman" w:cs="Times New Roman"/>
            <w:sz w:val="24"/>
            <w:szCs w:val="24"/>
          </w:rPr>
          <w:t>Zakon o strateškim investicijskim projektima Republike Hrvatske (»Narodne novine« broj 29/18 i 114/18),</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3" w:history="1">
        <w:r w:rsidR="00F85A73" w:rsidRPr="00F85A73">
          <w:rPr>
            <w:rFonts w:ascii="Times New Roman" w:eastAsia="Times New Roman" w:hAnsi="Times New Roman" w:cs="Times New Roman"/>
            <w:sz w:val="24"/>
            <w:szCs w:val="24"/>
          </w:rPr>
          <w:t>Zakon o vlasništvu i drugim stvarnim pravima (»Narodne novine«, broj 91/96, 68/98, 137/99, 22/00, 73/00, 129/00, 114/01, 79/06, 141/06, 146/08, 38/09, 153/09, 143/12 i 152/14),</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4" w:history="1">
        <w:r w:rsidR="00F85A73" w:rsidRPr="00F85A73">
          <w:rPr>
            <w:rFonts w:ascii="Times New Roman" w:eastAsia="Calibri" w:hAnsi="Times New Roman" w:cs="Times New Roman"/>
            <w:sz w:val="24"/>
            <w:szCs w:val="24"/>
          </w:rPr>
          <w:t xml:space="preserve">Zakon o prostornom uređenju </w:t>
        </w:r>
        <w:r w:rsidR="00F85A73" w:rsidRPr="00F85A73">
          <w:rPr>
            <w:rFonts w:ascii="Times New Roman" w:eastAsia="Times New Roman" w:hAnsi="Times New Roman" w:cs="Times New Roman"/>
            <w:sz w:val="24"/>
            <w:szCs w:val="24"/>
          </w:rPr>
          <w:t xml:space="preserve">(»Narodne novine«, broj </w:t>
        </w:r>
        <w:r w:rsidR="00F85A73" w:rsidRPr="00F85A73">
          <w:rPr>
            <w:rFonts w:ascii="Times New Roman" w:eastAsia="Calibri" w:hAnsi="Times New Roman" w:cs="Times New Roman"/>
            <w:sz w:val="24"/>
            <w:szCs w:val="24"/>
          </w:rPr>
          <w:t>153/13, 65/17, 114/18, 39/19 i 98/19),</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5" w:history="1">
        <w:r w:rsidR="00F85A73" w:rsidRPr="00F85A73">
          <w:rPr>
            <w:rFonts w:ascii="Times New Roman" w:eastAsia="Calibri" w:hAnsi="Times New Roman" w:cs="Times New Roman"/>
            <w:sz w:val="24"/>
            <w:szCs w:val="24"/>
          </w:rPr>
          <w:t xml:space="preserve">Zakon o gradnji </w:t>
        </w:r>
        <w:r w:rsidR="00F85A73" w:rsidRPr="00F85A73">
          <w:rPr>
            <w:rFonts w:ascii="Times New Roman" w:eastAsia="Times New Roman" w:hAnsi="Times New Roman" w:cs="Times New Roman"/>
            <w:sz w:val="24"/>
            <w:szCs w:val="24"/>
          </w:rPr>
          <w:t xml:space="preserve">(»Narodne novine« broj </w:t>
        </w:r>
        <w:r w:rsidR="00F85A73" w:rsidRPr="00F85A73">
          <w:rPr>
            <w:rFonts w:ascii="Times New Roman" w:eastAsia="Calibri" w:hAnsi="Times New Roman" w:cs="Times New Roman"/>
            <w:sz w:val="24"/>
            <w:szCs w:val="24"/>
          </w:rPr>
          <w:t>153/13, 20/17 i 39/19),</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6" w:history="1">
        <w:r w:rsidR="00F85A73" w:rsidRPr="00F85A73">
          <w:rPr>
            <w:rFonts w:ascii="Times New Roman" w:eastAsia="Calibri" w:hAnsi="Times New Roman" w:cs="Times New Roman"/>
            <w:sz w:val="24"/>
            <w:szCs w:val="24"/>
          </w:rPr>
          <w:t xml:space="preserve">Zakon o vodama </w:t>
        </w:r>
        <w:r w:rsidR="00F85A73" w:rsidRPr="00F85A73">
          <w:rPr>
            <w:rFonts w:ascii="Times New Roman" w:eastAsia="Times New Roman" w:hAnsi="Times New Roman" w:cs="Times New Roman"/>
            <w:sz w:val="24"/>
            <w:szCs w:val="24"/>
          </w:rPr>
          <w:t>(»Narodne novine« broj</w:t>
        </w:r>
        <w:r w:rsidR="00F85A73" w:rsidRPr="00F85A73">
          <w:rPr>
            <w:rFonts w:ascii="Times New Roman" w:eastAsia="Calibri" w:hAnsi="Times New Roman" w:cs="Times New Roman"/>
            <w:sz w:val="24"/>
            <w:szCs w:val="24"/>
          </w:rPr>
          <w:t xml:space="preserve"> 69/19),</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7" w:history="1">
        <w:r w:rsidR="00F85A73" w:rsidRPr="00F85A73">
          <w:rPr>
            <w:rFonts w:ascii="Times New Roman" w:eastAsia="Calibri" w:hAnsi="Times New Roman" w:cs="Times New Roman"/>
            <w:sz w:val="24"/>
            <w:szCs w:val="24"/>
          </w:rPr>
          <w:t xml:space="preserve">Zakon o cestama </w:t>
        </w:r>
        <w:r w:rsidR="00F85A73" w:rsidRPr="00F85A73">
          <w:rPr>
            <w:rFonts w:ascii="Times New Roman" w:eastAsia="Times New Roman" w:hAnsi="Times New Roman" w:cs="Times New Roman"/>
            <w:sz w:val="24"/>
            <w:szCs w:val="24"/>
          </w:rPr>
          <w:t xml:space="preserve">(»Narodne novine« broj </w:t>
        </w:r>
        <w:r w:rsidR="00F85A73" w:rsidRPr="00F85A73">
          <w:rPr>
            <w:rFonts w:ascii="Times New Roman" w:eastAsia="Calibri" w:hAnsi="Times New Roman" w:cs="Times New Roman"/>
            <w:sz w:val="24"/>
            <w:szCs w:val="24"/>
          </w:rPr>
          <w:t>84/11, 22/13, 54/13, 148/13, 92/14 i 110/19),</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8" w:history="1">
        <w:r w:rsidR="00F85A73" w:rsidRPr="00F85A73">
          <w:rPr>
            <w:rFonts w:ascii="Times New Roman" w:eastAsia="Calibri" w:hAnsi="Times New Roman" w:cs="Times New Roman"/>
            <w:sz w:val="24"/>
            <w:szCs w:val="24"/>
          </w:rPr>
          <w:t xml:space="preserve">Zakon o željeznici </w:t>
        </w:r>
        <w:r w:rsidR="00F85A73" w:rsidRPr="00F85A73">
          <w:rPr>
            <w:rFonts w:ascii="Times New Roman" w:eastAsia="Times New Roman" w:hAnsi="Times New Roman" w:cs="Times New Roman"/>
            <w:sz w:val="24"/>
            <w:szCs w:val="24"/>
          </w:rPr>
          <w:t xml:space="preserve">(»Narodne novine« broj </w:t>
        </w:r>
        <w:r w:rsidR="00F85A73" w:rsidRPr="00F85A73">
          <w:rPr>
            <w:rFonts w:ascii="Times New Roman" w:eastAsia="Calibri" w:hAnsi="Times New Roman" w:cs="Times New Roman"/>
            <w:sz w:val="24"/>
            <w:szCs w:val="24"/>
          </w:rPr>
          <w:t>32/19),</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9" w:history="1">
        <w:r w:rsidR="00F85A73" w:rsidRPr="00F85A73">
          <w:rPr>
            <w:rFonts w:ascii="Times New Roman" w:eastAsia="Calibri" w:hAnsi="Times New Roman" w:cs="Times New Roman"/>
            <w:sz w:val="24"/>
            <w:szCs w:val="24"/>
          </w:rPr>
          <w:t xml:space="preserve">Zakon o zaštiti prirode </w:t>
        </w:r>
        <w:r w:rsidR="00F85A73" w:rsidRPr="00F85A73">
          <w:rPr>
            <w:rFonts w:ascii="Times New Roman" w:eastAsia="Times New Roman" w:hAnsi="Times New Roman" w:cs="Times New Roman"/>
            <w:sz w:val="24"/>
            <w:szCs w:val="24"/>
          </w:rPr>
          <w:t xml:space="preserve">(»Narodne novine« broj </w:t>
        </w:r>
        <w:r w:rsidR="00F85A73" w:rsidRPr="00F85A73">
          <w:rPr>
            <w:rFonts w:ascii="Times New Roman" w:eastAsia="Calibri" w:hAnsi="Times New Roman" w:cs="Times New Roman"/>
            <w:sz w:val="24"/>
            <w:szCs w:val="24"/>
          </w:rPr>
          <w:t>80/13, 15/18 i 14/19),</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30" w:history="1">
        <w:r w:rsidR="00F85A73" w:rsidRPr="00F85A73">
          <w:rPr>
            <w:rFonts w:ascii="Times New Roman" w:eastAsia="Calibri" w:hAnsi="Times New Roman" w:cs="Times New Roman"/>
            <w:sz w:val="24"/>
            <w:szCs w:val="24"/>
          </w:rPr>
          <w:t xml:space="preserve">Zakon o zaštiti i očuvanju kulturnih dobara </w:t>
        </w:r>
        <w:r w:rsidR="00F85A73" w:rsidRPr="00F85A73">
          <w:rPr>
            <w:rFonts w:ascii="Times New Roman" w:eastAsia="Times New Roman" w:hAnsi="Times New Roman" w:cs="Times New Roman"/>
            <w:sz w:val="24"/>
            <w:szCs w:val="24"/>
          </w:rPr>
          <w:t xml:space="preserve">(»Narodne novine« broj </w:t>
        </w:r>
        <w:r w:rsidR="00F85A73" w:rsidRPr="00F85A73">
          <w:rPr>
            <w:rFonts w:ascii="Times New Roman" w:eastAsia="Calibri" w:hAnsi="Times New Roman" w:cs="Times New Roman"/>
            <w:sz w:val="24"/>
            <w:szCs w:val="24"/>
          </w:rPr>
          <w:t>69/99, 151/03, 157/03, 100/04, 87/09, 88/10, 61/11, 25/12, 136/12, 157/13, 152/14, 98/15, 44/17 i 90/18),</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31" w:history="1">
        <w:r w:rsidR="00F85A73" w:rsidRPr="00F85A73">
          <w:rPr>
            <w:rFonts w:ascii="Times New Roman" w:eastAsia="Calibri" w:hAnsi="Times New Roman" w:cs="Times New Roman"/>
            <w:sz w:val="24"/>
            <w:szCs w:val="24"/>
          </w:rPr>
          <w:t xml:space="preserve">Zakon o postupanju s nezakonito izgrađenim zgradama </w:t>
        </w:r>
        <w:r w:rsidR="00F85A73" w:rsidRPr="00F85A73">
          <w:rPr>
            <w:rFonts w:ascii="Times New Roman" w:eastAsia="Times New Roman" w:hAnsi="Times New Roman" w:cs="Times New Roman"/>
            <w:sz w:val="24"/>
            <w:szCs w:val="24"/>
          </w:rPr>
          <w:t xml:space="preserve">(»Narodne novine« broj </w:t>
        </w:r>
        <w:r w:rsidR="00F85A73" w:rsidRPr="00F85A73">
          <w:rPr>
            <w:rFonts w:ascii="Times New Roman" w:eastAsia="Calibri" w:hAnsi="Times New Roman" w:cs="Times New Roman"/>
            <w:sz w:val="24"/>
            <w:szCs w:val="24"/>
          </w:rPr>
          <w:t>86/12, 143/13, 65/17 i 14/19),</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32" w:history="1">
        <w:r w:rsidR="00F85A73" w:rsidRPr="00F85A73">
          <w:rPr>
            <w:rFonts w:ascii="Times New Roman" w:eastAsia="Calibri" w:hAnsi="Times New Roman" w:cs="Times New Roman"/>
            <w:sz w:val="24"/>
            <w:szCs w:val="24"/>
          </w:rPr>
          <w:t xml:space="preserve">Zakon o državnoj izmjeri i katastru nekretnina </w:t>
        </w:r>
        <w:r w:rsidR="00F85A73" w:rsidRPr="00F85A73">
          <w:rPr>
            <w:rFonts w:ascii="Times New Roman" w:eastAsia="Times New Roman" w:hAnsi="Times New Roman" w:cs="Times New Roman"/>
            <w:sz w:val="24"/>
            <w:szCs w:val="24"/>
          </w:rPr>
          <w:t xml:space="preserve">(»Narodne novine« broj </w:t>
        </w:r>
        <w:r w:rsidR="00F85A73" w:rsidRPr="00F85A73">
          <w:rPr>
            <w:rFonts w:ascii="Times New Roman" w:eastAsia="Calibri" w:hAnsi="Times New Roman" w:cs="Times New Roman"/>
            <w:sz w:val="24"/>
            <w:szCs w:val="24"/>
          </w:rPr>
          <w:t>112/18),</w:t>
        </w:r>
      </w:hyperlink>
    </w:p>
    <w:p w:rsidR="00F85A73" w:rsidRPr="00F85A73" w:rsidRDefault="00132348"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33" w:history="1">
        <w:r w:rsidR="00F85A73" w:rsidRPr="00F85A73">
          <w:rPr>
            <w:rFonts w:ascii="Times New Roman" w:eastAsia="Calibri" w:hAnsi="Times New Roman" w:cs="Times New Roman"/>
            <w:sz w:val="24"/>
            <w:szCs w:val="24"/>
          </w:rPr>
          <w:t xml:space="preserve">Zakon o poljoprivrednom zemljištu </w:t>
        </w:r>
        <w:r w:rsidR="00F85A73" w:rsidRPr="00F85A73">
          <w:rPr>
            <w:rFonts w:ascii="Times New Roman" w:eastAsia="Times New Roman" w:hAnsi="Times New Roman" w:cs="Times New Roman"/>
            <w:sz w:val="24"/>
            <w:szCs w:val="24"/>
          </w:rPr>
          <w:t>(»Narodne novine« broj</w:t>
        </w:r>
        <w:r w:rsidR="00F85A73" w:rsidRPr="00F85A73">
          <w:rPr>
            <w:rFonts w:ascii="Times New Roman" w:eastAsia="Calibri" w:hAnsi="Times New Roman" w:cs="Times New Roman"/>
            <w:sz w:val="24"/>
            <w:szCs w:val="24"/>
          </w:rPr>
          <w:t xml:space="preserve"> 20/18, 115/18 i 98/19),</w:t>
        </w:r>
      </w:hyperlink>
    </w:p>
    <w:p w:rsidR="00F85A73" w:rsidRPr="00F85A73" w:rsidRDefault="00132348" w:rsidP="00F17C56">
      <w:pPr>
        <w:numPr>
          <w:ilvl w:val="0"/>
          <w:numId w:val="11"/>
        </w:numPr>
        <w:spacing w:after="0" w:line="259" w:lineRule="auto"/>
        <w:ind w:left="709"/>
        <w:contextualSpacing/>
        <w:jc w:val="both"/>
        <w:rPr>
          <w:rFonts w:ascii="Times New Roman" w:eastAsia="Times New Roman" w:hAnsi="Times New Roman" w:cs="Times New Roman"/>
          <w:sz w:val="24"/>
          <w:szCs w:val="24"/>
        </w:rPr>
      </w:pPr>
      <w:hyperlink r:id="rId34" w:history="1">
        <w:r w:rsidR="00F85A73" w:rsidRPr="00F85A73">
          <w:rPr>
            <w:rFonts w:ascii="Times New Roman" w:eastAsia="Calibri" w:hAnsi="Times New Roman" w:cs="Times New Roman"/>
            <w:sz w:val="24"/>
            <w:szCs w:val="24"/>
          </w:rPr>
          <w:t xml:space="preserve">Zakon o izvlaštenju i određivanju naknade </w:t>
        </w:r>
        <w:r w:rsidR="00F85A73" w:rsidRPr="00F85A73">
          <w:rPr>
            <w:rFonts w:ascii="Times New Roman" w:eastAsia="Times New Roman" w:hAnsi="Times New Roman" w:cs="Times New Roman"/>
            <w:sz w:val="24"/>
            <w:szCs w:val="24"/>
          </w:rPr>
          <w:t xml:space="preserve">(»Narodne novine« broj </w:t>
        </w:r>
        <w:r w:rsidR="00F85A73" w:rsidRPr="00F85A73">
          <w:rPr>
            <w:rFonts w:ascii="Times New Roman" w:eastAsia="Calibri" w:hAnsi="Times New Roman" w:cs="Times New Roman"/>
            <w:sz w:val="24"/>
            <w:szCs w:val="24"/>
          </w:rPr>
          <w:t>74/14, 69/17</w:t>
        </w:r>
      </w:hyperlink>
      <w:r w:rsidR="00F85A73" w:rsidRPr="00F85A73">
        <w:rPr>
          <w:rFonts w:ascii="Times New Roman" w:eastAsia="Calibri" w:hAnsi="Times New Roman" w:cs="Times New Roman"/>
          <w:sz w:val="24"/>
          <w:szCs w:val="24"/>
        </w:rPr>
        <w:t xml:space="preserve"> i 98/19</w:t>
      </w:r>
      <w:r w:rsidR="00F85A73" w:rsidRPr="00F85A73">
        <w:rPr>
          <w:rFonts w:ascii="Times New Roman" w:eastAsia="Times New Roman" w:hAnsi="Times New Roman" w:cs="Times New Roman"/>
          <w:sz w:val="24"/>
          <w:szCs w:val="24"/>
        </w:rPr>
        <w:t>),</w:t>
      </w:r>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lastRenderedPageBreak/>
        <w:t>Odluka o uvjetima, načinu i postupku gospodarenja nekretninama u vlasništvu Općine Šodolovci (»Službeni vjesnik« broj 2/16),</w:t>
      </w:r>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Odluka o davanju u zakup poslovnog prostora u vlasništvu Općine Šodolovci (»Službeni glasnik općine Šodolovci« broj 4/09)</w:t>
      </w:r>
    </w:p>
    <w:p w:rsidR="00F85A73" w:rsidRPr="00F85A73" w:rsidRDefault="00F85A73" w:rsidP="00F85A73">
      <w:pPr>
        <w:spacing w:after="0"/>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Izvješćem o obavljenoj reviziji – upravljanje i raspolaganje nekretninama jedinica lokalne i područne (regionalne) samouprave na području Osječko-baranjske županije utvrđeno je sljedeće: </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sz w:val="24"/>
          <w:szCs w:val="24"/>
        </w:rPr>
        <w:t>„</w:t>
      </w:r>
      <w:r w:rsidRPr="00F85A73">
        <w:rPr>
          <w:rFonts w:ascii="Times New Roman" w:eastAsia="Times New Roman" w:hAnsi="Times New Roman" w:cs="Times New Roman"/>
          <w:i/>
          <w:iCs/>
          <w:sz w:val="24"/>
          <w:szCs w:val="24"/>
        </w:rPr>
        <w:t>Općina Šodolovci je koncem 2014. upravljala i raspolagala s jedanaest poslovnih prostora površine 693 m2 i 322 469 m2 građevinskog zemljišta. Općina nije utvrdila namjenu odnosno uporabnu kategoriju nekretnina i nema ustrojenu evidenciju o ostvarenim prihodima i rashodima od upravljanja i raspolaganja po svakoj jedinici nekretnina. Općina je od 2012. do 2014. ostvarila prihode od zakupa poslovnog prostora u iznosu 74.087,00 kn i zakupa građevinskog zemljišta u iznosu 16.572,00 kn.</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i/>
          <w:iCs/>
          <w:sz w:val="24"/>
          <w:szCs w:val="24"/>
        </w:rPr>
        <w:t>Od ukupnog broja poslovnih prostora kojima Općina Šodolovci koncem 2014. upravlja i raspolaže, jedan poslovni prostora površine 120 m2 koristi Općina za svoje potrebe, jedan poslovni prostor površine 80 m2 koristi trgovačko društvo u općinskom vlasništvu bez plaćanja zakupnine, jedan poslovni prostor površine 40 m2 koristi udruga bez plaćanja zakupnine, tri poslovna prostora površine 153 m2 dano je u zakup drugim subjektima putem javnog natječaja i uz ugovorenu zakupninu, a pet poslovnih prostora površine 300 m2 je prazno. Od ukupno pet praznih poslovnih prostora tri poslovna prostora su izvan upotrebe jer ne zadovoljavaju uvjete za davanje u zakup, a dva poslovna prostora su prikladna za upotrebu i u 2014. su poduzimane aktivnosti za davanje u zakup poslovnih prostora po tržišnim uvjetima putem javnog natječaja. Za poslovne prostore izvan upotrebe nisu u 2014. poduzimane aktivnosti za uređenje istih odnosno stavljanje u upotrebu.</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i/>
          <w:iCs/>
          <w:sz w:val="24"/>
          <w:szCs w:val="24"/>
        </w:rPr>
        <w:t>U skladu s odredbama Zakona o zakupu i kupoprodaji poslovnoga prostora i odredbama Odluke o davanju u zakup poslovnog prostora u vlasništvu Općine Šodolovci, dana su u 2014. i ranijim godinama putem javnog natječaja u zakup tri poslovna prostora ukupne površine 153 m2 uz ugovorenu mjesečnu zakupninu u iznosu 2.650,00 kn.</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i/>
          <w:iCs/>
          <w:sz w:val="24"/>
          <w:szCs w:val="24"/>
        </w:rPr>
        <w:t>Jedan poslovni prostor dan je na korištenje udruzi, bez provedenog javnog natječaja i bez plaćanja zakupnine na temelju odluke iz 2014. Prema odredbama članka 6. Zakona o zakupu i kupoprodaji poslovnoga prostora, poslovni prostor u vlasništvu Republike Hrvatske i jedinice lokalne i područne (regionalne) samouprave te pravnih osoba u njihovom vlasništvu ili pretežitom vlasništvu daje se u zakup putem javnog natječaja. Također, prema odredbama članaka 32. i 33. Zakona o udrugama (Narodne novine 74/14) programi i projekti od interesa za opće dobro u Republici Hrvatskoj koje provode udruge mogu se financirati, između ostaloga i iz proračuna jedinica lokalne i područne (regionalne samouprave) koje financiraju i ugovaraju provedbu programa i projekata od interesa za opće dobro na temelju provedenog javnog poziva odnosno natječaja ili na temelju posebnog propisa o financiranju javnih potreba. Uredbom o kriterijima, mjerilima i postupcima financiranja i ugovaranja programa i projekata od interesa za opće dobro koju provode udruge (Narodne novine 26/15) koja je stupila na snagu 13. ožujka 2015. su propisani kriteriji, mjerila i postupci koje jedinice lokalne i područne (regionalne) samouprave raspolažući sredstvima iz javnih izvora primjenjuju prilikom financiranja i ugovaranja programa i/ili projekata od interesa za opće dobro koje provode udruge. Prema odredbama članka 6. navedene Uredbe, financiranje programa i</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i/>
          <w:iCs/>
          <w:sz w:val="24"/>
          <w:szCs w:val="24"/>
        </w:rPr>
        <w:lastRenderedPageBreak/>
        <w:t>projekata provodi se putem javnog natječaja, a osim navedenog javni natječaj se objavljuje za financiranje, odnosno sufinanciranje dodjele nefinancijske podrške u pravima, pokretninama i nekretninama namijenjenih udrugama koje provode programe i projekte.</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i/>
          <w:iCs/>
          <w:sz w:val="24"/>
          <w:szCs w:val="24"/>
        </w:rPr>
        <w:t>Prema odredbi članka 6. stavka 2. Zakona o zakupu i kupoprodaji poslovnog prostora, ugovor o zakupu poslovnoga prostora sklapa se bez javnog natječaja kada ga sklapaju međusobno Republika Hrvatska i jedinice lokalne samouprave odnosno jedinice područne (regionalne) samouprave te pravne osobe u vlasništvu ili pretežitom vlasništvu Republike Hrvatske, odnosno pravne osobe u vlasništvu ili pretežitom vlasništvu jedinice lokalne i područne (regionalne) samouprave, ako je to u interesu i cilju općega, gospodarskog i socijalnog napretka njezinih građana. Poslovni prostor trgovačkom društvu u većinskom vlasništvu Općine Šodolovci, dan je na korištenje na temelju odluke iz 2013. i zaključenog ugovora o zakupu, bez plaćanja zakupnine.</w:t>
      </w:r>
    </w:p>
    <w:p w:rsidR="00F85A73" w:rsidRPr="00F85A73" w:rsidRDefault="00F85A73" w:rsidP="00F85A73">
      <w:pPr>
        <w:spacing w:after="0"/>
        <w:jc w:val="both"/>
        <w:rPr>
          <w:rFonts w:ascii="Times New Roman" w:eastAsia="Times New Roman" w:hAnsi="Times New Roman" w:cs="Times New Roman"/>
          <w:sz w:val="24"/>
          <w:szCs w:val="24"/>
        </w:rPr>
      </w:pPr>
    </w:p>
    <w:p w:rsidR="00F85A73" w:rsidRPr="00F85A73" w:rsidRDefault="00F85A73" w:rsidP="00F85A73">
      <w:pPr>
        <w:spacing w:after="0" w:line="240" w:lineRule="auto"/>
        <w:rPr>
          <w:rFonts w:ascii="Times New Roman" w:eastAsia="Calibri" w:hAnsi="Times New Roman" w:cs="Times New Roman"/>
          <w:b/>
          <w:bCs/>
          <w:sz w:val="24"/>
          <w:szCs w:val="24"/>
        </w:rPr>
      </w:pPr>
      <w:bookmarkStart w:id="101" w:name="_Toc530745088"/>
      <w:r w:rsidRPr="00F85A73">
        <w:rPr>
          <w:rFonts w:ascii="Times New Roman" w:eastAsia="Calibri" w:hAnsi="Times New Roman" w:cs="Times New Roman"/>
          <w:b/>
          <w:bCs/>
          <w:sz w:val="24"/>
          <w:szCs w:val="24"/>
        </w:rPr>
        <w:t xml:space="preserve">Tablica </w:t>
      </w:r>
      <w:r w:rsidRPr="00F85A73">
        <w:rPr>
          <w:rFonts w:ascii="Times New Roman" w:eastAsia="Calibri" w:hAnsi="Times New Roman" w:cs="Times New Roman"/>
          <w:b/>
          <w:bCs/>
          <w:sz w:val="24"/>
          <w:szCs w:val="24"/>
        </w:rPr>
        <w:fldChar w:fldCharType="begin"/>
      </w:r>
      <w:r w:rsidRPr="00F85A73">
        <w:rPr>
          <w:rFonts w:ascii="Times New Roman" w:eastAsia="Calibri" w:hAnsi="Times New Roman" w:cs="Times New Roman"/>
          <w:b/>
          <w:bCs/>
          <w:sz w:val="24"/>
          <w:szCs w:val="24"/>
        </w:rPr>
        <w:instrText xml:space="preserve"> SEQ Tablica \* ARABIC </w:instrText>
      </w:r>
      <w:r w:rsidRPr="00F85A73">
        <w:rPr>
          <w:rFonts w:ascii="Times New Roman" w:eastAsia="Calibri" w:hAnsi="Times New Roman" w:cs="Times New Roman"/>
          <w:b/>
          <w:bCs/>
          <w:sz w:val="24"/>
          <w:szCs w:val="24"/>
        </w:rPr>
        <w:fldChar w:fldCharType="separate"/>
      </w:r>
      <w:r w:rsidRPr="00F85A73">
        <w:rPr>
          <w:rFonts w:ascii="Times New Roman" w:eastAsia="Calibri" w:hAnsi="Times New Roman" w:cs="Times New Roman"/>
          <w:b/>
          <w:bCs/>
          <w:noProof/>
          <w:sz w:val="24"/>
          <w:szCs w:val="24"/>
        </w:rPr>
        <w:t>4</w:t>
      </w:r>
      <w:r w:rsidRPr="00F85A73">
        <w:rPr>
          <w:rFonts w:ascii="Times New Roman" w:eastAsia="Calibri" w:hAnsi="Times New Roman" w:cs="Times New Roman"/>
          <w:b/>
          <w:bCs/>
          <w:sz w:val="24"/>
          <w:szCs w:val="24"/>
        </w:rPr>
        <w:fldChar w:fldCharType="end"/>
      </w:r>
      <w:r w:rsidRPr="00F85A73">
        <w:rPr>
          <w:rFonts w:ascii="Times New Roman" w:eastAsia="Calibri" w:hAnsi="Times New Roman" w:cs="Times New Roman"/>
          <w:b/>
          <w:bCs/>
          <w:sz w:val="24"/>
          <w:szCs w:val="24"/>
        </w:rPr>
        <w:t>.</w:t>
      </w:r>
      <w:r w:rsidRPr="00F85A73">
        <w:rPr>
          <w:rFonts w:ascii="Times New Roman" w:eastAsia="Calibri" w:hAnsi="Times New Roman" w:cs="Times New Roman"/>
          <w:b/>
          <w:bCs/>
          <w:color w:val="4F81BD"/>
          <w:sz w:val="24"/>
          <w:szCs w:val="24"/>
        </w:rPr>
        <w:t xml:space="preserve"> </w:t>
      </w:r>
      <w:r w:rsidRPr="00F85A73">
        <w:rPr>
          <w:rFonts w:ascii="Times New Roman" w:eastAsia="Calibri" w:hAnsi="Times New Roman" w:cs="Times New Roman"/>
          <w:b/>
          <w:bCs/>
          <w:sz w:val="24"/>
          <w:szCs w:val="24"/>
        </w:rPr>
        <w:t xml:space="preserve">Podaci o poslovnim prostorima u zakupu u vlasništvu Općine </w:t>
      </w:r>
      <w:bookmarkEnd w:id="101"/>
      <w:r w:rsidRPr="00F85A73">
        <w:rPr>
          <w:rFonts w:ascii="Times New Roman" w:eastAsia="Calibri" w:hAnsi="Times New Roman" w:cs="Times New Roman"/>
          <w:b/>
          <w:bCs/>
          <w:sz w:val="24"/>
          <w:szCs w:val="24"/>
        </w:rPr>
        <w:t>Šodolovci</w:t>
      </w:r>
    </w:p>
    <w:p w:rsidR="00F85A73" w:rsidRPr="00F85A73" w:rsidRDefault="00F85A73" w:rsidP="00F85A73">
      <w:pPr>
        <w:spacing w:after="0" w:line="240" w:lineRule="auto"/>
        <w:rPr>
          <w:rFonts w:ascii="Times New Roman" w:eastAsia="Calibri" w:hAnsi="Times New Roman" w:cs="Times New Roman"/>
          <w:b/>
          <w:bCs/>
          <w:sz w:val="24"/>
          <w:szCs w:val="24"/>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42"/>
        <w:gridCol w:w="1186"/>
        <w:gridCol w:w="5212"/>
      </w:tblGrid>
      <w:tr w:rsidR="00F85A73" w:rsidRPr="00F85A73" w:rsidTr="00F85A73">
        <w:trPr>
          <w:trHeight w:val="284"/>
          <w:jc w:val="center"/>
        </w:trPr>
        <w:tc>
          <w:tcPr>
            <w:tcW w:w="5000" w:type="pct"/>
            <w:gridSpan w:val="3"/>
            <w:shd w:val="clear" w:color="auto" w:fill="BFBFBF"/>
            <w:vAlign w:val="center"/>
            <w:hideMark/>
          </w:tcPr>
          <w:p w:rsidR="00F85A73" w:rsidRPr="00F85A73" w:rsidRDefault="00F85A73" w:rsidP="00F85A73">
            <w:pPr>
              <w:shd w:val="clear" w:color="auto" w:fill="BFBFBF"/>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Poslovni  prostori u vlasništvu Općine Šodolovci</w:t>
            </w:r>
          </w:p>
        </w:tc>
      </w:tr>
      <w:tr w:rsidR="00F85A73" w:rsidRPr="00F85A73" w:rsidTr="00F85A73">
        <w:trPr>
          <w:trHeight w:val="284"/>
          <w:jc w:val="center"/>
        </w:trPr>
        <w:tc>
          <w:tcPr>
            <w:tcW w:w="5000" w:type="pct"/>
            <w:gridSpan w:val="3"/>
            <w:shd w:val="clear" w:color="auto" w:fill="D9D9D9"/>
            <w:vAlign w:val="center"/>
            <w:hideMark/>
          </w:tcPr>
          <w:p w:rsidR="00F85A73" w:rsidRPr="00F85A73" w:rsidRDefault="00F85A73" w:rsidP="00F85A73">
            <w:pPr>
              <w:spacing w:after="0"/>
              <w:jc w:val="center"/>
              <w:rPr>
                <w:rFonts w:ascii="Times New Roman" w:eastAsia="Calibri" w:hAnsi="Times New Roman" w:cs="Times New Roman"/>
                <w:b/>
                <w:sz w:val="24"/>
                <w:szCs w:val="24"/>
              </w:rPr>
            </w:pPr>
            <w:r w:rsidRPr="00F85A73">
              <w:rPr>
                <w:rFonts w:ascii="Times New Roman" w:eastAsia="Calibri" w:hAnsi="Times New Roman" w:cs="Times New Roman"/>
                <w:b/>
                <w:sz w:val="24"/>
                <w:szCs w:val="24"/>
              </w:rPr>
              <w:t>Poslovni prostor općinske Uprave</w:t>
            </w:r>
          </w:p>
        </w:tc>
      </w:tr>
      <w:tr w:rsidR="00F85A73" w:rsidRPr="00F85A73" w:rsidTr="00F85A73">
        <w:trPr>
          <w:trHeight w:val="284"/>
          <w:jc w:val="center"/>
        </w:trPr>
        <w:tc>
          <w:tcPr>
            <w:tcW w:w="1461"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Prostor</w:t>
            </w:r>
          </w:p>
        </w:tc>
        <w:tc>
          <w:tcPr>
            <w:tcW w:w="656"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Površina u m</w:t>
            </w:r>
            <w:r w:rsidRPr="00F85A73">
              <w:rPr>
                <w:rFonts w:ascii="Times New Roman" w:eastAsia="Times New Roman" w:hAnsi="Times New Roman" w:cs="Times New Roman"/>
                <w:b/>
                <w:bCs/>
                <w:sz w:val="24"/>
                <w:szCs w:val="24"/>
                <w:vertAlign w:val="superscript"/>
                <w:lang w:eastAsia="hr-HR"/>
              </w:rPr>
              <w:t>2</w:t>
            </w:r>
          </w:p>
        </w:tc>
        <w:tc>
          <w:tcPr>
            <w:tcW w:w="2883"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Namjena</w:t>
            </w:r>
          </w:p>
        </w:tc>
      </w:tr>
      <w:tr w:rsidR="00F85A73" w:rsidRPr="00F85A73" w:rsidTr="00F85A73">
        <w:trPr>
          <w:trHeight w:val="284"/>
          <w:jc w:val="center"/>
        </w:trPr>
        <w:tc>
          <w:tcPr>
            <w:tcW w:w="1461" w:type="pct"/>
            <w:shd w:val="clear" w:color="auto" w:fill="auto"/>
            <w:vAlign w:val="center"/>
            <w:hideMark/>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Zgrada Općine Šodolovci</w:t>
            </w:r>
          </w:p>
        </w:tc>
        <w:tc>
          <w:tcPr>
            <w:tcW w:w="656" w:type="pct"/>
            <w:shd w:val="clear" w:color="auto" w:fill="auto"/>
            <w:vAlign w:val="center"/>
            <w:hideMark/>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120 m²</w:t>
            </w:r>
          </w:p>
        </w:tc>
        <w:tc>
          <w:tcPr>
            <w:tcW w:w="2883" w:type="pct"/>
            <w:shd w:val="clear" w:color="auto" w:fill="auto"/>
            <w:vAlign w:val="center"/>
            <w:hideMark/>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Sjedište općinske uprave</w:t>
            </w:r>
          </w:p>
        </w:tc>
      </w:tr>
      <w:tr w:rsidR="00F85A73" w:rsidRPr="00F85A73" w:rsidTr="00F85A73">
        <w:trPr>
          <w:trHeight w:val="284"/>
          <w:jc w:val="center"/>
        </w:trPr>
        <w:tc>
          <w:tcPr>
            <w:tcW w:w="5000" w:type="pct"/>
            <w:gridSpan w:val="3"/>
            <w:shd w:val="clear" w:color="auto" w:fill="D9D9D9"/>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Ostali poslovni prostori</w:t>
            </w:r>
          </w:p>
        </w:tc>
      </w:tr>
      <w:tr w:rsidR="00F85A73" w:rsidRPr="00F85A73" w:rsidTr="00F85A73">
        <w:trPr>
          <w:trHeight w:val="284"/>
          <w:jc w:val="center"/>
        </w:trPr>
        <w:tc>
          <w:tcPr>
            <w:tcW w:w="1461"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Prostor</w:t>
            </w:r>
          </w:p>
        </w:tc>
        <w:tc>
          <w:tcPr>
            <w:tcW w:w="656"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Površina u m</w:t>
            </w:r>
            <w:r w:rsidRPr="00F85A73">
              <w:rPr>
                <w:rFonts w:ascii="Times New Roman" w:eastAsia="Times New Roman" w:hAnsi="Times New Roman" w:cs="Times New Roman"/>
                <w:b/>
                <w:bCs/>
                <w:sz w:val="24"/>
                <w:szCs w:val="24"/>
                <w:vertAlign w:val="superscript"/>
                <w:lang w:eastAsia="hr-HR"/>
              </w:rPr>
              <w:t>2</w:t>
            </w:r>
          </w:p>
        </w:tc>
        <w:tc>
          <w:tcPr>
            <w:tcW w:w="2883"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Namjena</w:t>
            </w:r>
          </w:p>
        </w:tc>
      </w:tr>
      <w:tr w:rsidR="00F85A73" w:rsidRPr="00F85A73" w:rsidTr="00F85A73">
        <w:trPr>
          <w:trHeight w:val="284"/>
          <w:jc w:val="center"/>
        </w:trPr>
        <w:tc>
          <w:tcPr>
            <w:tcW w:w="1461" w:type="pct"/>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Koprivna, Ruđera Boškovića 42</w:t>
            </w:r>
          </w:p>
        </w:tc>
        <w:tc>
          <w:tcPr>
            <w:tcW w:w="656" w:type="pct"/>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80 m²</w:t>
            </w:r>
          </w:p>
        </w:tc>
        <w:tc>
          <w:tcPr>
            <w:tcW w:w="2883" w:type="pct"/>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Sjedište Komunalnog trgovačkog društva Šodolovci d.o.o. dato na besplatno korištenje</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Šodolovci, Trg Slobode 7- lokal broj 1</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80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Trgovina- u zakupu „Narodno trgovački lanac“ d.o.o.</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Šodolovci, Trg Slobode 7- lokal broj 2</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25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Kafić- u zakupu „Mali spas“ </w:t>
            </w:r>
            <w:proofErr w:type="spellStart"/>
            <w:r w:rsidRPr="00F85A73">
              <w:rPr>
                <w:rFonts w:ascii="Times New Roman" w:eastAsia="Calibri" w:hAnsi="Times New Roman" w:cs="Times New Roman"/>
                <w:sz w:val="24"/>
                <w:szCs w:val="24"/>
              </w:rPr>
              <w:t>j.d.o.o</w:t>
            </w:r>
            <w:proofErr w:type="spellEnd"/>
            <w:r w:rsidRPr="00F85A73">
              <w:rPr>
                <w:rFonts w:ascii="Times New Roman" w:eastAsia="Calibri" w:hAnsi="Times New Roman" w:cs="Times New Roman"/>
                <w:sz w:val="24"/>
                <w:szCs w:val="24"/>
              </w:rPr>
              <w:t xml:space="preserve">. </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Silaš, Borisa </w:t>
            </w:r>
            <w:proofErr w:type="spellStart"/>
            <w:r w:rsidRPr="00F85A73">
              <w:rPr>
                <w:rFonts w:ascii="Times New Roman" w:eastAsia="Calibri" w:hAnsi="Times New Roman" w:cs="Times New Roman"/>
                <w:sz w:val="24"/>
                <w:szCs w:val="24"/>
              </w:rPr>
              <w:t>Kidriča</w:t>
            </w:r>
            <w:proofErr w:type="spellEnd"/>
            <w:r w:rsidRPr="00F85A73">
              <w:rPr>
                <w:rFonts w:ascii="Times New Roman" w:eastAsia="Calibri" w:hAnsi="Times New Roman" w:cs="Times New Roman"/>
                <w:sz w:val="24"/>
                <w:szCs w:val="24"/>
              </w:rPr>
              <w:t xml:space="preserve"> 1- lokal broj 1</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48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Trgovina- u zakupu „Stesa“ </w:t>
            </w:r>
            <w:proofErr w:type="spellStart"/>
            <w:r w:rsidRPr="00F85A73">
              <w:rPr>
                <w:rFonts w:ascii="Times New Roman" w:eastAsia="Calibri" w:hAnsi="Times New Roman" w:cs="Times New Roman"/>
                <w:sz w:val="24"/>
                <w:szCs w:val="24"/>
              </w:rPr>
              <w:t>t.o</w:t>
            </w:r>
            <w:proofErr w:type="spellEnd"/>
            <w:r w:rsidRPr="00F85A73">
              <w:rPr>
                <w:rFonts w:ascii="Times New Roman" w:eastAsia="Calibri" w:hAnsi="Times New Roman" w:cs="Times New Roman"/>
                <w:sz w:val="24"/>
                <w:szCs w:val="24"/>
              </w:rPr>
              <w:t>.</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Ada, Glavna 6- lokal 1</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40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Sjedište udruge „Seoska idila“ Ada- dato na besplatno korištenje</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Paulin Dvor, Glavna 21</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20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Ne koristi se</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Silaš, Borisa </w:t>
            </w:r>
            <w:proofErr w:type="spellStart"/>
            <w:r w:rsidRPr="00F85A73">
              <w:rPr>
                <w:rFonts w:ascii="Times New Roman" w:eastAsia="Calibri" w:hAnsi="Times New Roman" w:cs="Times New Roman"/>
                <w:sz w:val="24"/>
                <w:szCs w:val="24"/>
              </w:rPr>
              <w:t>Kidriča</w:t>
            </w:r>
            <w:proofErr w:type="spellEnd"/>
            <w:r w:rsidRPr="00F85A73">
              <w:rPr>
                <w:rFonts w:ascii="Times New Roman" w:eastAsia="Calibri" w:hAnsi="Times New Roman" w:cs="Times New Roman"/>
                <w:sz w:val="24"/>
                <w:szCs w:val="24"/>
              </w:rPr>
              <w:t xml:space="preserve"> 2- lokal broj 2</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32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Ne koristi se</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Ada, Glavna 6- lokal 2</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30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Ne koristi se</w:t>
            </w:r>
          </w:p>
        </w:tc>
      </w:tr>
      <w:tr w:rsidR="00F85A73" w:rsidRPr="00F85A73" w:rsidTr="00F85A73">
        <w:trPr>
          <w:trHeight w:val="137"/>
          <w:jc w:val="center"/>
        </w:trPr>
        <w:tc>
          <w:tcPr>
            <w:tcW w:w="1461" w:type="pct"/>
            <w:tcBorders>
              <w:top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Petrova Slatina, Kordunaška 48</w:t>
            </w:r>
          </w:p>
        </w:tc>
        <w:tc>
          <w:tcPr>
            <w:tcW w:w="656" w:type="pct"/>
            <w:tcBorders>
              <w:top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60 m²</w:t>
            </w:r>
          </w:p>
        </w:tc>
        <w:tc>
          <w:tcPr>
            <w:tcW w:w="2883" w:type="pct"/>
            <w:tcBorders>
              <w:top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Ne koristi se</w:t>
            </w:r>
          </w:p>
        </w:tc>
      </w:tr>
    </w:tbl>
    <w:p w:rsidR="00F85A73" w:rsidRPr="00F85A73" w:rsidRDefault="00F85A73" w:rsidP="00F85A73">
      <w:pPr>
        <w:spacing w:after="0"/>
        <w:ind w:firstLine="567"/>
        <w:jc w:val="both"/>
        <w:rPr>
          <w:rFonts w:ascii="Times New Roman" w:eastAsia="Arial" w:hAnsi="Times New Roman" w:cs="Times New Roman"/>
          <w:sz w:val="24"/>
          <w:szCs w:val="24"/>
        </w:rPr>
      </w:pPr>
    </w:p>
    <w:p w:rsidR="00F85A73" w:rsidRPr="00F85A73" w:rsidRDefault="00F85A73" w:rsidP="00F85A73">
      <w:pPr>
        <w:spacing w:after="0"/>
        <w:ind w:firstLine="567"/>
        <w:jc w:val="both"/>
        <w:rPr>
          <w:rFonts w:ascii="Times New Roman" w:eastAsia="Calibri" w:hAnsi="Times New Roman" w:cs="Times New Roman"/>
          <w:sz w:val="24"/>
          <w:szCs w:val="24"/>
        </w:rPr>
      </w:pPr>
      <w:r w:rsidRPr="00F85A73">
        <w:rPr>
          <w:rFonts w:ascii="Times New Roman" w:eastAsia="Arial" w:hAnsi="Times New Roman" w:cs="Times New Roman"/>
          <w:sz w:val="24"/>
          <w:szCs w:val="24"/>
        </w:rPr>
        <w:t xml:space="preserve">Općina Šodolovci planira utvrditi namjenu nekretnina s kojima upravlja i raspolaže i ustrojiti evidenciju o ostvarenim prihodima i rashodima od upravljanja i raspolaganja nekretninama po svakoj jedinici nekretnina kako bi se mogla utvrditi i pratiti učinkovitost </w:t>
      </w:r>
      <w:r w:rsidRPr="00F85A73">
        <w:rPr>
          <w:rFonts w:ascii="Times New Roman" w:eastAsia="Arial" w:hAnsi="Times New Roman" w:cs="Times New Roman"/>
          <w:sz w:val="24"/>
          <w:szCs w:val="24"/>
        </w:rPr>
        <w:lastRenderedPageBreak/>
        <w:t>upravljanja i raspolaganja nekretninama. Prema načelu dobrog gospodara i u svrhu učinkovitog raspolaganja imovinom i proračunskim sredstvima za nekretnine koje nisu u funkciji poduzimat će se aktivnosti za stavljanje u funkciju prema utvrđenoj namjeni</w:t>
      </w:r>
      <w:r>
        <w:rPr>
          <w:rFonts w:ascii="Times New Roman" w:eastAsia="Arial" w:hAnsi="Times New Roman" w:cs="Times New Roman"/>
          <w:sz w:val="24"/>
          <w:szCs w:val="24"/>
        </w:rPr>
        <w:t>.</w:t>
      </w:r>
    </w:p>
    <w:p w:rsidR="00F85A73" w:rsidRPr="00F85A73" w:rsidRDefault="00F85A73" w:rsidP="00F85A73">
      <w:pPr>
        <w:rPr>
          <w:rFonts w:ascii="Times New Roman" w:eastAsia="Calibri" w:hAnsi="Times New Roman" w:cs="Times New Roman"/>
          <w:sz w:val="24"/>
          <w:szCs w:val="24"/>
        </w:rPr>
      </w:pP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02" w:name="_Toc462324663"/>
      <w:bookmarkStart w:id="103" w:name="_Toc30667164"/>
      <w:r w:rsidRPr="00F85A73">
        <w:rPr>
          <w:rFonts w:ascii="Times New Roman" w:eastAsia="Times New Roman" w:hAnsi="Times New Roman" w:cs="Times New Roman"/>
          <w:b/>
          <w:bCs/>
          <w:kern w:val="36"/>
          <w:sz w:val="24"/>
          <w:szCs w:val="24"/>
          <w:lang w:eastAsia="hr-HR"/>
        </w:rPr>
        <w:t xml:space="preserve">GODIŠNJI PLAN UPRAVLJANJA I RASPOLAGANJA GRAĐEVINSKIM ZEMLJIŠTEM U VLASNIŠTVU </w:t>
      </w:r>
      <w:bookmarkEnd w:id="102"/>
      <w:r w:rsidRPr="00F85A73">
        <w:rPr>
          <w:rFonts w:ascii="Times New Roman" w:eastAsia="Times New Roman" w:hAnsi="Times New Roman" w:cs="Times New Roman"/>
          <w:b/>
          <w:bCs/>
          <w:kern w:val="36"/>
          <w:sz w:val="24"/>
          <w:szCs w:val="24"/>
          <w:lang w:eastAsia="hr-HR"/>
        </w:rPr>
        <w:t>OPĆINE ŠODOLOVCI</w:t>
      </w:r>
      <w:bookmarkEnd w:id="103"/>
    </w:p>
    <w:p w:rsidR="00F85A73" w:rsidRPr="00F85A73" w:rsidRDefault="00F85A73" w:rsidP="00F85A73">
      <w:pPr>
        <w:spacing w:after="0"/>
        <w:contextualSpacing/>
        <w:jc w:val="both"/>
        <w:rPr>
          <w:rFonts w:ascii="Times New Roman" w:eastAsia="Times New Roman" w:hAnsi="Times New Roman" w:cs="Times New Roman"/>
          <w:b/>
          <w:sz w:val="24"/>
          <w:szCs w:val="24"/>
        </w:rPr>
      </w:pP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Arial" w:hAnsi="Times New Roman" w:cs="Times New Roman"/>
          <w:sz w:val="24"/>
          <w:szCs w:val="24"/>
        </w:rPr>
        <w:t xml:space="preserve">Građevinsko zemljište je, prema odredbama </w:t>
      </w:r>
      <w:hyperlink r:id="rId35" w:history="1">
        <w:r w:rsidRPr="00F85A73">
          <w:rPr>
            <w:rFonts w:ascii="Times New Roman" w:eastAsia="Arial" w:hAnsi="Times New Roman" w:cs="Times New Roman"/>
            <w:sz w:val="24"/>
            <w:szCs w:val="24"/>
          </w:rPr>
          <w:t xml:space="preserve">Zakona o prostornom uređenju </w:t>
        </w:r>
        <w:r w:rsidRPr="00F85A73">
          <w:rPr>
            <w:rFonts w:ascii="Times New Roman" w:eastAsia="Calibri" w:hAnsi="Times New Roman" w:cs="Times New Roman"/>
            <w:sz w:val="24"/>
            <w:szCs w:val="24"/>
          </w:rPr>
          <w:t xml:space="preserve">(»Narodne novine«, broj </w:t>
        </w:r>
        <w:r w:rsidRPr="00F85A73">
          <w:rPr>
            <w:rFonts w:ascii="Times New Roman" w:eastAsia="Arial" w:hAnsi="Times New Roman" w:cs="Times New Roman"/>
            <w:sz w:val="24"/>
            <w:szCs w:val="24"/>
          </w:rPr>
          <w:t>153/13, 65/17, 114/18, 39/19 i 98/19)</w:t>
        </w:r>
      </w:hyperlink>
      <w:r w:rsidRPr="00F85A73">
        <w:rPr>
          <w:rFonts w:ascii="Times New Roman" w:eastAsia="Arial" w:hAnsi="Times New Roman" w:cs="Times New Roman"/>
          <w:sz w:val="24"/>
          <w:szCs w:val="24"/>
        </w:rPr>
        <w:t xml:space="preserve"> zemljište koje je izgrađeno, uređeno ili prostornim planom namijenjeno za građenje građevina ili uređenje površina javne namjene.</w:t>
      </w: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Times New Roman" w:hAnsi="Times New Roman" w:cs="Times New Roman"/>
          <w:sz w:val="24"/>
          <w:szCs w:val="24"/>
        </w:rPr>
        <w:t>Građevinsko zemljište čini važan udio nekretnina u vlasništvu Općine Šodolovci koji predstavlja veliki potencijal za investicije i ostvarivanje ekonomskog rasta. Aktivnosti u upravljanju i raspolaganju građevinskim zemljištem u vlasništvu Općine Šodolovci podrazumijevaju i provođenje postupaka stavljanja tog zemljišta u funkciju: prodajom, osnivanjem prava građenja i prava služnosti, rješavanje imovinskopravnih odnosa, davanjem u zakup zemljišta te kupnjom nekretnina za korist Općine Šodolovci, kao i drugim poslovima u vezi sa zemljištem u vlasništvu Općine Šodolovci, ako upravljanje i raspolaganje njima nije u nadležnosti drugog tijela.</w:t>
      </w: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Times New Roman" w:hAnsi="Times New Roman" w:cs="Times New Roman"/>
          <w:sz w:val="24"/>
          <w:szCs w:val="24"/>
        </w:rPr>
        <w:t>Upravljanje i raspolaganje građevinskim zemljištem u vlasništvu Općine Šodolovci uređeno je:</w:t>
      </w:r>
    </w:p>
    <w:p w:rsidR="00F85A73" w:rsidRPr="00F85A73" w:rsidRDefault="00132348" w:rsidP="00F17C56">
      <w:pPr>
        <w:numPr>
          <w:ilvl w:val="0"/>
          <w:numId w:val="10"/>
        </w:numPr>
        <w:spacing w:after="0" w:line="259" w:lineRule="auto"/>
        <w:ind w:left="567" w:hanging="283"/>
        <w:contextualSpacing/>
        <w:jc w:val="both"/>
        <w:rPr>
          <w:rFonts w:ascii="Times New Roman" w:eastAsia="Times New Roman" w:hAnsi="Times New Roman" w:cs="Times New Roman"/>
          <w:sz w:val="24"/>
          <w:szCs w:val="24"/>
        </w:rPr>
      </w:pPr>
      <w:hyperlink r:id="rId36" w:history="1">
        <w:hyperlink r:id="rId37" w:history="1">
          <w:r w:rsidR="00F85A73" w:rsidRPr="00F85A73">
            <w:rPr>
              <w:rFonts w:ascii="Times New Roman" w:eastAsia="Calibri" w:hAnsi="Times New Roman" w:cs="Times New Roman"/>
              <w:bCs/>
              <w:sz w:val="24"/>
              <w:szCs w:val="24"/>
            </w:rPr>
            <w:t xml:space="preserve">Zakonom o upravljanju državnom imovinom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Calibri" w:hAnsi="Times New Roman" w:cs="Times New Roman"/>
              <w:bCs/>
              <w:sz w:val="24"/>
              <w:szCs w:val="24"/>
            </w:rPr>
            <w:t>52/18)</w:t>
          </w:r>
        </w:hyperlink>
        <w:r w:rsidR="00F85A73" w:rsidRPr="00F85A73">
          <w:rPr>
            <w:rFonts w:ascii="Times New Roman" w:eastAsia="Times New Roman" w:hAnsi="Times New Roman" w:cs="Times New Roman"/>
            <w:sz w:val="24"/>
            <w:szCs w:val="24"/>
          </w:rPr>
          <w:t>,</w:t>
        </w:r>
      </w:hyperlink>
    </w:p>
    <w:p w:rsidR="00F85A73" w:rsidRPr="00F85A73" w:rsidRDefault="00132348" w:rsidP="00F17C56">
      <w:pPr>
        <w:numPr>
          <w:ilvl w:val="0"/>
          <w:numId w:val="10"/>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38" w:history="1">
        <w:r w:rsidR="00F85A73" w:rsidRPr="00F85A73">
          <w:rPr>
            <w:rFonts w:ascii="Times New Roman" w:eastAsia="Times New Roman" w:hAnsi="Times New Roman" w:cs="Times New Roman"/>
            <w:sz w:val="24"/>
            <w:szCs w:val="24"/>
          </w:rPr>
          <w:t>Zakonom o uređivanju imovinskopravnih odnosa u svrhu izgradnje infrastrukturnih građevina</w:t>
        </w:r>
      </w:hyperlink>
      <w:r w:rsidR="00F85A73" w:rsidRPr="00F85A73">
        <w:rPr>
          <w:rFonts w:ascii="Times New Roman" w:eastAsia="Calibri" w:hAnsi="Times New Roman" w:cs="Times New Roman"/>
          <w:sz w:val="24"/>
          <w:szCs w:val="24"/>
        </w:rPr>
        <w:t xml:space="preserve"> (»Narodne novine« broj </w:t>
      </w:r>
      <w:r w:rsidR="00F85A73" w:rsidRPr="00F85A73">
        <w:rPr>
          <w:rFonts w:ascii="Times New Roman" w:eastAsia="Times New Roman" w:hAnsi="Times New Roman" w:cs="Times New Roman"/>
          <w:sz w:val="24"/>
          <w:szCs w:val="24"/>
        </w:rPr>
        <w:t>80/11),</w:t>
      </w:r>
    </w:p>
    <w:p w:rsidR="00F85A73" w:rsidRPr="00F85A73" w:rsidRDefault="00132348" w:rsidP="00F17C56">
      <w:pPr>
        <w:numPr>
          <w:ilvl w:val="0"/>
          <w:numId w:val="10"/>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39" w:history="1">
        <w:r w:rsidR="00F85A73" w:rsidRPr="00F85A73">
          <w:rPr>
            <w:rFonts w:ascii="Times New Roman" w:eastAsia="Times New Roman" w:hAnsi="Times New Roman" w:cs="Times New Roman"/>
            <w:sz w:val="24"/>
            <w:szCs w:val="24"/>
          </w:rPr>
          <w:t>Zakonom o unapređenju poduzetničke infrastrukture</w:t>
        </w:r>
      </w:hyperlink>
      <w:r w:rsidR="00F85A73" w:rsidRPr="00F85A73">
        <w:rPr>
          <w:rFonts w:ascii="Times New Roman" w:eastAsia="Calibri" w:hAnsi="Times New Roman" w:cs="Times New Roman"/>
          <w:sz w:val="24"/>
          <w:szCs w:val="24"/>
        </w:rPr>
        <w:t xml:space="preserve"> (»Narodne novine« broj </w:t>
      </w:r>
      <w:r w:rsidR="00F85A73" w:rsidRPr="00F85A73">
        <w:rPr>
          <w:rFonts w:ascii="Times New Roman" w:eastAsia="Times New Roman" w:hAnsi="Times New Roman" w:cs="Times New Roman"/>
          <w:sz w:val="24"/>
          <w:szCs w:val="24"/>
        </w:rPr>
        <w:t>93/13, 114/13, 41/14 i 57/18),</w:t>
      </w:r>
    </w:p>
    <w:p w:rsidR="00F85A73" w:rsidRPr="00F85A73" w:rsidRDefault="00132348" w:rsidP="00F17C56">
      <w:pPr>
        <w:numPr>
          <w:ilvl w:val="0"/>
          <w:numId w:val="10"/>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0" w:history="1">
        <w:r w:rsidR="00F85A73" w:rsidRPr="00F85A73">
          <w:rPr>
            <w:rFonts w:ascii="Times New Roman" w:eastAsia="Times New Roman" w:hAnsi="Times New Roman" w:cs="Times New Roman"/>
            <w:sz w:val="24"/>
            <w:szCs w:val="24"/>
          </w:rPr>
          <w:t>Zakonom o strateškim investicijskim projektima</w:t>
        </w:r>
      </w:hyperlink>
      <w:r w:rsidR="00F85A73" w:rsidRPr="00F85A73">
        <w:rPr>
          <w:rFonts w:ascii="Times New Roman" w:eastAsia="Calibri" w:hAnsi="Times New Roman" w:cs="Times New Roman"/>
          <w:sz w:val="24"/>
          <w:szCs w:val="24"/>
        </w:rPr>
        <w:t xml:space="preserve"> Republike Hrvatske(»Narodne novine« broj </w:t>
      </w:r>
      <w:r w:rsidR="00F85A73" w:rsidRPr="00F85A73">
        <w:rPr>
          <w:rFonts w:ascii="Times New Roman" w:eastAsia="Times New Roman" w:hAnsi="Times New Roman" w:cs="Times New Roman"/>
          <w:sz w:val="24"/>
          <w:szCs w:val="24"/>
        </w:rPr>
        <w:t>29/18 i 114/18),</w:t>
      </w:r>
    </w:p>
    <w:p w:rsidR="00F85A73" w:rsidRPr="00F85A73" w:rsidRDefault="00132348" w:rsidP="00F17C56">
      <w:pPr>
        <w:numPr>
          <w:ilvl w:val="0"/>
          <w:numId w:val="10"/>
        </w:numPr>
        <w:tabs>
          <w:tab w:val="left" w:pos="567"/>
        </w:tabs>
        <w:spacing w:after="160" w:line="259" w:lineRule="auto"/>
        <w:ind w:left="568" w:hanging="284"/>
        <w:jc w:val="both"/>
        <w:rPr>
          <w:rFonts w:ascii="Times New Roman" w:eastAsia="Times New Roman" w:hAnsi="Times New Roman" w:cs="Times New Roman"/>
          <w:sz w:val="24"/>
          <w:szCs w:val="24"/>
        </w:rPr>
      </w:pPr>
      <w:hyperlink r:id="rId41" w:history="1">
        <w:r w:rsidR="00F85A73" w:rsidRPr="00F85A73">
          <w:rPr>
            <w:rFonts w:ascii="Times New Roman" w:eastAsia="Times New Roman" w:hAnsi="Times New Roman" w:cs="Times New Roman"/>
            <w:sz w:val="24"/>
            <w:szCs w:val="24"/>
          </w:rPr>
          <w:t>Zakonom o vlasništvu i drugim stvarnim pravima</w:t>
        </w:r>
      </w:hyperlink>
      <w:r w:rsidR="00F85A73" w:rsidRPr="00F85A73">
        <w:rPr>
          <w:rFonts w:ascii="Times New Roman" w:eastAsia="Calibri" w:hAnsi="Times New Roman" w:cs="Times New Roman"/>
          <w:sz w:val="24"/>
          <w:szCs w:val="24"/>
        </w:rPr>
        <w:t xml:space="preserve"> (»Narodne novine« broj </w:t>
      </w:r>
      <w:r w:rsidR="00F85A73" w:rsidRPr="00F85A73">
        <w:rPr>
          <w:rFonts w:ascii="Times New Roman" w:eastAsia="Times New Roman" w:hAnsi="Times New Roman" w:cs="Times New Roman"/>
          <w:sz w:val="24"/>
          <w:szCs w:val="24"/>
        </w:rPr>
        <w:t>91/96, 68/98, 137/99, 22/00, 73/00, 129/00, 114/01, 79/06, 141/06, 146/08, 38/09, 153/09, 143/12 i 152/14).</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 postupcima raspolaganja građevinskim zemljištem u vlasništvu Općine Šodolovci moraju se imati u vidu i propisi kao što su:</w:t>
      </w:r>
    </w:p>
    <w:p w:rsidR="00F85A73" w:rsidRPr="00F85A73" w:rsidRDefault="00132348"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2" w:history="1">
        <w:r w:rsidR="00F85A73" w:rsidRPr="00F85A73">
          <w:rPr>
            <w:rFonts w:ascii="Times New Roman" w:eastAsia="Times New Roman" w:hAnsi="Times New Roman" w:cs="Times New Roman"/>
            <w:sz w:val="24"/>
            <w:szCs w:val="24"/>
          </w:rPr>
          <w:t xml:space="preserve">Zakon o prostornom uređenju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153/13, 65/17, 114/18, 39/19 i 98/19),</w:t>
        </w:r>
      </w:hyperlink>
    </w:p>
    <w:p w:rsidR="00F85A73" w:rsidRPr="00F85A73" w:rsidRDefault="00132348"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3" w:history="1">
        <w:r w:rsidR="00F85A73" w:rsidRPr="00F85A73">
          <w:rPr>
            <w:rFonts w:ascii="Times New Roman" w:eastAsia="Times New Roman" w:hAnsi="Times New Roman" w:cs="Times New Roman"/>
            <w:sz w:val="24"/>
            <w:szCs w:val="24"/>
          </w:rPr>
          <w:t xml:space="preserve">Zakon o gradnji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153/13, 20/17 i 39/19),</w:t>
        </w:r>
      </w:hyperlink>
    </w:p>
    <w:p w:rsidR="00F85A73" w:rsidRPr="00F85A73" w:rsidRDefault="00132348"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4" w:history="1">
        <w:r w:rsidR="00F85A73" w:rsidRPr="00F85A73">
          <w:rPr>
            <w:rFonts w:ascii="Times New Roman" w:eastAsia="Times New Roman" w:hAnsi="Times New Roman" w:cs="Times New Roman"/>
            <w:sz w:val="24"/>
            <w:szCs w:val="24"/>
          </w:rPr>
          <w:t xml:space="preserve">Zakon o vodama </w:t>
        </w:r>
        <w:r w:rsidR="00F85A73" w:rsidRPr="00F85A73">
          <w:rPr>
            <w:rFonts w:ascii="Times New Roman" w:eastAsia="Calibri" w:hAnsi="Times New Roman" w:cs="Times New Roman"/>
            <w:sz w:val="24"/>
            <w:szCs w:val="24"/>
          </w:rPr>
          <w:t>(»Narodne novine« broj</w:t>
        </w:r>
        <w:r w:rsidR="00F85A73" w:rsidRPr="00F85A73">
          <w:rPr>
            <w:rFonts w:ascii="Times New Roman" w:eastAsia="Times New Roman" w:hAnsi="Times New Roman" w:cs="Times New Roman"/>
            <w:sz w:val="24"/>
            <w:szCs w:val="24"/>
          </w:rPr>
          <w:t xml:space="preserve"> 69/19),</w:t>
        </w:r>
      </w:hyperlink>
    </w:p>
    <w:p w:rsidR="00F85A73" w:rsidRPr="00F85A73" w:rsidRDefault="00132348"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5" w:history="1">
        <w:r w:rsidR="00F85A73" w:rsidRPr="00F85A73">
          <w:rPr>
            <w:rFonts w:ascii="Times New Roman" w:eastAsia="Times New Roman" w:hAnsi="Times New Roman" w:cs="Times New Roman"/>
            <w:sz w:val="24"/>
            <w:szCs w:val="24"/>
          </w:rPr>
          <w:t xml:space="preserve">Zakon o cestama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84/11, 22/13, 54/13, 148/13, 92/14 i 110/19),</w:t>
        </w:r>
      </w:hyperlink>
    </w:p>
    <w:p w:rsidR="00F85A73" w:rsidRPr="00F85A73" w:rsidRDefault="00132348"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6" w:history="1">
        <w:r w:rsidR="00F85A73" w:rsidRPr="00F85A73">
          <w:rPr>
            <w:rFonts w:ascii="Times New Roman" w:eastAsia="Times New Roman" w:hAnsi="Times New Roman" w:cs="Times New Roman"/>
            <w:sz w:val="24"/>
            <w:szCs w:val="24"/>
          </w:rPr>
          <w:t xml:space="preserve">Zakon o željeznici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32/19),</w:t>
        </w:r>
      </w:hyperlink>
    </w:p>
    <w:p w:rsidR="00F85A73" w:rsidRPr="00F85A73" w:rsidRDefault="00132348"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7" w:history="1">
        <w:r w:rsidR="00F85A73" w:rsidRPr="00F85A73">
          <w:rPr>
            <w:rFonts w:ascii="Times New Roman" w:eastAsia="Times New Roman" w:hAnsi="Times New Roman" w:cs="Times New Roman"/>
            <w:sz w:val="24"/>
            <w:szCs w:val="24"/>
          </w:rPr>
          <w:t xml:space="preserve">Zakon o zaštiti prirode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80/13, 15/18 i 14/19),</w:t>
        </w:r>
      </w:hyperlink>
    </w:p>
    <w:p w:rsidR="00F85A73" w:rsidRPr="00F85A73" w:rsidRDefault="00132348"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8" w:history="1">
        <w:r w:rsidR="00F85A73" w:rsidRPr="00F85A73">
          <w:rPr>
            <w:rFonts w:ascii="Times New Roman" w:eastAsia="Times New Roman" w:hAnsi="Times New Roman" w:cs="Times New Roman"/>
            <w:sz w:val="24"/>
            <w:szCs w:val="24"/>
          </w:rPr>
          <w:t xml:space="preserve">Zakon o zaštiti i očuvanju kulturnih dobara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69/99, 151/03, 157/03, 100/04, 87/09, 88/10, 61/11, 25/12, 136/12, 157/13, 152/14, 98/15, 44/17 i 90/18),</w:t>
        </w:r>
      </w:hyperlink>
    </w:p>
    <w:p w:rsidR="00F85A73" w:rsidRPr="00F85A73" w:rsidRDefault="00132348"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9" w:history="1">
        <w:r w:rsidR="00F85A73" w:rsidRPr="00F85A73">
          <w:rPr>
            <w:rFonts w:ascii="Times New Roman" w:eastAsia="Times New Roman" w:hAnsi="Times New Roman" w:cs="Times New Roman"/>
            <w:sz w:val="24"/>
            <w:szCs w:val="24"/>
          </w:rPr>
          <w:t xml:space="preserve">Zakon o postupanju s nezakonito izgrađenim zgradama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86/12, 143/13, 65/17 i 14/19),</w:t>
        </w:r>
      </w:hyperlink>
    </w:p>
    <w:p w:rsidR="00F85A73" w:rsidRPr="00F85A73" w:rsidRDefault="00132348"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0" w:history="1">
        <w:r w:rsidR="00F85A73" w:rsidRPr="00F85A73">
          <w:rPr>
            <w:rFonts w:ascii="Times New Roman" w:eastAsia="Times New Roman" w:hAnsi="Times New Roman" w:cs="Times New Roman"/>
            <w:sz w:val="24"/>
            <w:szCs w:val="24"/>
          </w:rPr>
          <w:t xml:space="preserve">Zakon o državnoj izmjeri i katastru nekretnina </w:t>
        </w:r>
        <w:r w:rsidR="00F85A73" w:rsidRPr="00F85A73">
          <w:rPr>
            <w:rFonts w:ascii="Times New Roman" w:eastAsia="Calibri" w:hAnsi="Times New Roman" w:cs="Times New Roman"/>
            <w:sz w:val="24"/>
            <w:szCs w:val="24"/>
          </w:rPr>
          <w:t>(»Narodne novine« 112/18</w:t>
        </w:r>
        <w:r w:rsidR="00F85A73" w:rsidRPr="00F85A73">
          <w:rPr>
            <w:rFonts w:ascii="Times New Roman" w:eastAsia="Times New Roman" w:hAnsi="Times New Roman" w:cs="Times New Roman"/>
            <w:sz w:val="24"/>
            <w:szCs w:val="24"/>
          </w:rPr>
          <w:t>),</w:t>
        </w:r>
      </w:hyperlink>
    </w:p>
    <w:p w:rsidR="00F85A73" w:rsidRPr="00F85A73" w:rsidRDefault="00132348" w:rsidP="00F17C56">
      <w:pPr>
        <w:numPr>
          <w:ilvl w:val="0"/>
          <w:numId w:val="9"/>
        </w:numPr>
        <w:tabs>
          <w:tab w:val="left" w:pos="284"/>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1" w:history="1">
        <w:r w:rsidR="00F85A73" w:rsidRPr="00F85A73">
          <w:rPr>
            <w:rFonts w:ascii="Times New Roman" w:eastAsia="Times New Roman" w:hAnsi="Times New Roman" w:cs="Times New Roman"/>
            <w:sz w:val="24"/>
            <w:szCs w:val="24"/>
          </w:rPr>
          <w:t xml:space="preserve">Zakon o poljoprivrednom zemljištu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20/18, 115/18 i 98/19),</w:t>
        </w:r>
      </w:hyperlink>
    </w:p>
    <w:p w:rsidR="00F85A73" w:rsidRPr="00F85A73" w:rsidRDefault="00132348" w:rsidP="00F17C56">
      <w:pPr>
        <w:numPr>
          <w:ilvl w:val="0"/>
          <w:numId w:val="9"/>
        </w:numPr>
        <w:tabs>
          <w:tab w:val="left" w:pos="284"/>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2" w:history="1">
        <w:r w:rsidR="00F85A73" w:rsidRPr="00F85A73">
          <w:rPr>
            <w:rFonts w:ascii="Times New Roman" w:eastAsia="Times New Roman" w:hAnsi="Times New Roman" w:cs="Times New Roman"/>
            <w:sz w:val="24"/>
            <w:szCs w:val="24"/>
          </w:rPr>
          <w:t xml:space="preserve">Zakon o izvlaštenju i određivanju naknade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74/14, 69/17</w:t>
        </w:r>
      </w:hyperlink>
      <w:r w:rsidR="00F85A73" w:rsidRPr="00F85A73">
        <w:rPr>
          <w:rFonts w:ascii="Times New Roman" w:eastAsia="Times New Roman" w:hAnsi="Times New Roman" w:cs="Times New Roman"/>
          <w:sz w:val="24"/>
          <w:szCs w:val="24"/>
        </w:rPr>
        <w:t xml:space="preserve"> i 98/19),</w:t>
      </w:r>
    </w:p>
    <w:p w:rsidR="00F85A73" w:rsidRPr="00F85A73" w:rsidRDefault="00132348" w:rsidP="00F17C56">
      <w:pPr>
        <w:numPr>
          <w:ilvl w:val="0"/>
          <w:numId w:val="9"/>
        </w:numPr>
        <w:tabs>
          <w:tab w:val="left" w:pos="284"/>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3" w:history="1">
        <w:r w:rsidR="00F85A73" w:rsidRPr="00F85A73">
          <w:rPr>
            <w:rFonts w:ascii="Times New Roman" w:eastAsia="Times New Roman" w:hAnsi="Times New Roman" w:cs="Times New Roman"/>
            <w:sz w:val="24"/>
            <w:szCs w:val="24"/>
          </w:rPr>
          <w:t xml:space="preserve">Zakon o šumama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68/18, 115/18 i 98/19).</w:t>
        </w:r>
      </w:hyperlink>
    </w:p>
    <w:p w:rsidR="00F85A73" w:rsidRPr="00F85A73" w:rsidRDefault="00F85A73" w:rsidP="00F85A73">
      <w:pPr>
        <w:spacing w:after="0"/>
        <w:jc w:val="both"/>
        <w:rPr>
          <w:rFonts w:ascii="Times New Roman" w:eastAsia="Times New Roman" w:hAnsi="Times New Roman" w:cs="Times New Roman"/>
          <w:sz w:val="24"/>
          <w:szCs w:val="24"/>
          <w:lang w:eastAsia="hr-HR"/>
        </w:rPr>
      </w:pPr>
    </w:p>
    <w:p w:rsidR="00F85A73" w:rsidRPr="00F85A73" w:rsidRDefault="00F85A73" w:rsidP="00F85A73">
      <w:pPr>
        <w:spacing w:after="0"/>
        <w:jc w:val="both"/>
        <w:rPr>
          <w:rFonts w:ascii="Times New Roman" w:eastAsia="Calibri" w:hAnsi="Times New Roman" w:cs="Times New Roman"/>
          <w:i/>
          <w:iCs/>
          <w:sz w:val="24"/>
          <w:szCs w:val="24"/>
        </w:rPr>
      </w:pPr>
      <w:r w:rsidRPr="00F85A73">
        <w:rPr>
          <w:rFonts w:ascii="Times New Roman" w:eastAsia="Calibri" w:hAnsi="Times New Roman" w:cs="Times New Roman"/>
          <w:i/>
          <w:iCs/>
          <w:sz w:val="24"/>
          <w:szCs w:val="24"/>
        </w:rPr>
        <w:t>„Koncem 2014. Općina Šodolovci je raspolagala sa 322 469 m² građevinskog zemljišta. Općina nema podatke o izgrađenosti građevinskog zemljišta (kolika je površina izgrađenog i neizgrađenog građevinskog zemljišta) te o namjeni neizgrađenog građevinskog zemljišta. Općina je u 2014. i ranijim godinama na temelju provedenog javnog natječaja u skladu s odredbama Zakona o vlasništvu i drugim stvarnim pravima dala u zakup na rok od tri odnosno pet godina ukupno 87 764 m² građevinskog zemljišta (poljoprivrednog zemljišta unutar građevinskog područja) za obavljanje poljoprivredne djelatnosti. Ukupno ugovorena godišnja zakupnina za navedeno zemljište iznosi 13.103,00 kn.“</w:t>
      </w:r>
    </w:p>
    <w:p w:rsidR="00F85A73" w:rsidRPr="00F85A73" w:rsidRDefault="00F85A73" w:rsidP="00F85A73">
      <w:pPr>
        <w:jc w:val="both"/>
        <w:rPr>
          <w:rFonts w:ascii="Calibri" w:eastAsia="Calibri" w:hAnsi="Calibri" w:cs="Times New Roman"/>
        </w:rPr>
      </w:pPr>
    </w:p>
    <w:p w:rsidR="00F85A73" w:rsidRPr="00F85A73" w:rsidRDefault="00F85A73" w:rsidP="00F85A73">
      <w:pPr>
        <w:jc w:val="both"/>
        <w:rPr>
          <w:rFonts w:ascii="Times New Roman" w:eastAsia="Times New Roman" w:hAnsi="Times New Roman" w:cs="Times New Roman"/>
          <w:bCs/>
          <w:sz w:val="24"/>
          <w:szCs w:val="24"/>
        </w:rPr>
      </w:pPr>
      <w:r w:rsidRPr="00F85A73">
        <w:rPr>
          <w:rFonts w:ascii="Times New Roman" w:eastAsia="Times New Roman" w:hAnsi="Times New Roman" w:cs="Times New Roman"/>
          <w:bCs/>
          <w:sz w:val="24"/>
          <w:szCs w:val="24"/>
        </w:rPr>
        <w:t xml:space="preserve">            Javne površine koje se daju u zakup nisu konkretno definirane u odlukama Općinskog vijeća. Iste se daju u zakup putem zakonom propisanog natječajnog postupka koji se provodi nakon iskazanog interesa za konkretnom površinom. </w:t>
      </w:r>
    </w:p>
    <w:p w:rsidR="00F85A73" w:rsidRPr="00F85A73" w:rsidRDefault="00F85A73" w:rsidP="00F85A73">
      <w:pPr>
        <w:jc w:val="both"/>
        <w:rPr>
          <w:rFonts w:ascii="Times New Roman" w:eastAsia="Times New Roman" w:hAnsi="Times New Roman" w:cs="Times New Roman"/>
          <w:bCs/>
          <w:sz w:val="24"/>
          <w:szCs w:val="24"/>
        </w:rPr>
      </w:pPr>
    </w:p>
    <w:p w:rsidR="00F85A73" w:rsidRPr="00F85A73" w:rsidRDefault="00F85A73" w:rsidP="00F17C56">
      <w:pPr>
        <w:keepNext/>
        <w:keepLines/>
        <w:numPr>
          <w:ilvl w:val="1"/>
          <w:numId w:val="26"/>
        </w:numPr>
        <w:spacing w:before="200" w:after="0" w:line="259" w:lineRule="auto"/>
        <w:outlineLvl w:val="1"/>
        <w:rPr>
          <w:rFonts w:ascii="Times New Roman" w:eastAsia="Times New Roman" w:hAnsi="Times New Roman" w:cs="Times New Roman"/>
          <w:b/>
          <w:bCs/>
          <w:sz w:val="24"/>
          <w:szCs w:val="24"/>
        </w:rPr>
      </w:pPr>
      <w:bookmarkStart w:id="104" w:name="_Toc30667165"/>
      <w:r w:rsidRPr="00F85A73">
        <w:rPr>
          <w:rFonts w:ascii="Times New Roman" w:eastAsia="Times New Roman" w:hAnsi="Times New Roman" w:cs="Times New Roman"/>
          <w:b/>
          <w:bCs/>
          <w:sz w:val="24"/>
          <w:szCs w:val="24"/>
        </w:rPr>
        <w:t>Poduzetnička zona</w:t>
      </w:r>
      <w:bookmarkEnd w:id="104"/>
    </w:p>
    <w:p w:rsidR="00F85A73" w:rsidRPr="00F85A73" w:rsidRDefault="00F85A73" w:rsidP="00F85A73">
      <w:pPr>
        <w:spacing w:after="0"/>
        <w:rPr>
          <w:rFonts w:ascii="Times New Roman" w:eastAsia="Calibri" w:hAnsi="Times New Roman" w:cs="Times New Roman"/>
          <w:sz w:val="24"/>
          <w:szCs w:val="24"/>
        </w:rPr>
      </w:pPr>
    </w:p>
    <w:p w:rsidR="00F85A73" w:rsidRPr="00F85A73" w:rsidRDefault="00F85A73" w:rsidP="00F85A73">
      <w:pPr>
        <w:rPr>
          <w:rFonts w:ascii="Times New Roman" w:eastAsia="Calibri" w:hAnsi="Times New Roman" w:cs="Times New Roman"/>
          <w:sz w:val="24"/>
          <w:szCs w:val="24"/>
        </w:rPr>
      </w:pPr>
      <w:r w:rsidRPr="00F85A73">
        <w:rPr>
          <w:rFonts w:ascii="Times New Roman" w:eastAsia="Calibri" w:hAnsi="Times New Roman" w:cs="Times New Roman"/>
          <w:sz w:val="24"/>
          <w:szCs w:val="24"/>
        </w:rPr>
        <w:t>Na području Općine Šodolovci nema Poduzetničkih zona niti općina ima u kratkoročnom planu osnivanje i izgradnju istih.</w:t>
      </w:r>
    </w:p>
    <w:p w:rsidR="00F85A73" w:rsidRPr="00F85A73" w:rsidRDefault="00F85A73" w:rsidP="00F85A73">
      <w:pPr>
        <w:rPr>
          <w:rFonts w:ascii="Times New Roman" w:eastAsia="Calibri" w:hAnsi="Times New Roman" w:cs="Times New Roman"/>
          <w:sz w:val="24"/>
          <w:szCs w:val="24"/>
        </w:rPr>
      </w:pPr>
    </w:p>
    <w:p w:rsidR="00F85A73" w:rsidRPr="00F85A73" w:rsidRDefault="00F85A73" w:rsidP="00F17C56">
      <w:pPr>
        <w:keepNext/>
        <w:keepLines/>
        <w:numPr>
          <w:ilvl w:val="1"/>
          <w:numId w:val="26"/>
        </w:numPr>
        <w:spacing w:before="200" w:after="0" w:line="259" w:lineRule="auto"/>
        <w:outlineLvl w:val="1"/>
        <w:rPr>
          <w:rFonts w:ascii="Times New Roman" w:eastAsia="Times New Roman" w:hAnsi="Times New Roman" w:cs="Times New Roman"/>
          <w:b/>
          <w:bCs/>
          <w:sz w:val="24"/>
          <w:szCs w:val="24"/>
        </w:rPr>
      </w:pPr>
      <w:bookmarkStart w:id="105" w:name="_Toc30667166"/>
      <w:r w:rsidRPr="00F85A73">
        <w:rPr>
          <w:rFonts w:ascii="Times New Roman" w:eastAsia="Times New Roman" w:hAnsi="Times New Roman" w:cs="Times New Roman"/>
          <w:b/>
          <w:bCs/>
          <w:sz w:val="24"/>
          <w:szCs w:val="24"/>
        </w:rPr>
        <w:t>Nerazvrstane ceste</w:t>
      </w:r>
      <w:bookmarkEnd w:id="105"/>
    </w:p>
    <w:p w:rsidR="00F85A73" w:rsidRPr="00F85A73" w:rsidRDefault="00F85A73" w:rsidP="00F85A73">
      <w:pPr>
        <w:spacing w:after="0"/>
        <w:rPr>
          <w:rFonts w:ascii="Times New Roman" w:eastAsia="Calibri" w:hAnsi="Times New Roman" w:cs="Times New Roman"/>
          <w:sz w:val="24"/>
          <w:szCs w:val="24"/>
        </w:rPr>
      </w:pPr>
    </w:p>
    <w:p w:rsidR="00F85A73" w:rsidRPr="00F85A73" w:rsidRDefault="00F85A73" w:rsidP="00F85A73">
      <w:pPr>
        <w:tabs>
          <w:tab w:val="left" w:pos="426"/>
        </w:tabs>
        <w:spacing w:after="0"/>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Prema </w:t>
      </w:r>
      <w:hyperlink r:id="rId54" w:history="1">
        <w:r w:rsidRPr="00F85A73">
          <w:rPr>
            <w:rFonts w:ascii="Times New Roman" w:eastAsia="Times New Roman" w:hAnsi="Times New Roman" w:cs="Times New Roman"/>
            <w:sz w:val="24"/>
            <w:szCs w:val="24"/>
          </w:rPr>
          <w:t xml:space="preserve">Zakonu o cestama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84/11, 22/13, 54/13, 148/13, 92/14 i 110/19)</w:t>
        </w:r>
      </w:hyperlink>
      <w:r w:rsidRPr="00F85A73">
        <w:rPr>
          <w:rFonts w:ascii="Times New Roman" w:eastAsia="Times New Roman" w:hAnsi="Times New Roman" w:cs="Times New Roman"/>
          <w:sz w:val="24"/>
          <w:szCs w:val="24"/>
        </w:rPr>
        <w:t xml:space="preserve">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F85A73" w:rsidRPr="00F85A73" w:rsidRDefault="00F85A73" w:rsidP="00F85A73">
      <w:pPr>
        <w:tabs>
          <w:tab w:val="left" w:pos="426"/>
        </w:tabs>
        <w:spacing w:after="0"/>
        <w:ind w:firstLine="567"/>
        <w:jc w:val="both"/>
        <w:rPr>
          <w:rFonts w:ascii="Times New Roman" w:eastAsia="Times New Roman" w:hAnsi="Times New Roman" w:cs="Times New Roman"/>
          <w:sz w:val="24"/>
          <w:szCs w:val="24"/>
        </w:rPr>
      </w:pPr>
    </w:p>
    <w:p w:rsidR="00F85A73" w:rsidRPr="00F85A73" w:rsidRDefault="00F85A73" w:rsidP="00F85A73">
      <w:pPr>
        <w:tabs>
          <w:tab w:val="left" w:pos="426"/>
        </w:tabs>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Općina Šodolovci donijela je Odluku o nerazvrstanim cestama na području Općine Šodolovci (»Službeni glasnik općine Šodolovci« broj 5/13).</w:t>
      </w:r>
      <w:r w:rsidRPr="00F85A73">
        <w:rPr>
          <w:rFonts w:ascii="Times New Roman" w:eastAsia="Calibri" w:hAnsi="Times New Roman" w:cs="Times New Roman"/>
          <w:sz w:val="24"/>
          <w:szCs w:val="24"/>
        </w:rPr>
        <w:t xml:space="preserve"> </w:t>
      </w:r>
      <w:r w:rsidRPr="00F85A73">
        <w:rPr>
          <w:rFonts w:ascii="Times New Roman" w:eastAsia="Times New Roman" w:hAnsi="Times New Roman" w:cs="Times New Roman"/>
          <w:sz w:val="24"/>
          <w:szCs w:val="24"/>
        </w:rPr>
        <w:t xml:space="preserve">Ovom se Odlukom uređuje </w:t>
      </w:r>
      <w:r w:rsidRPr="00F85A73">
        <w:rPr>
          <w:rFonts w:ascii="Times New Roman" w:eastAsia="Times New Roman" w:hAnsi="Times New Roman" w:cs="Times New Roman"/>
          <w:sz w:val="24"/>
          <w:szCs w:val="24"/>
        </w:rPr>
        <w:lastRenderedPageBreak/>
        <w:t>korištenje, upravljanje, građenje, rekonstrukcija i održavanje nerazvrstanih cesta na području Općine Šodolovci, kontrola i nadzor nad izvođenjem radova na nerazvrstanim cestama te mjere za zaštitu nerazvrstanih cesta.</w:t>
      </w:r>
    </w:p>
    <w:p w:rsidR="00F85A73" w:rsidRPr="00F85A73" w:rsidRDefault="00F85A73" w:rsidP="00F85A73">
      <w:pPr>
        <w:tabs>
          <w:tab w:val="left" w:pos="426"/>
        </w:tabs>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Nerazvrstane ceste su ceste koje se koriste za promet vozilima i koje svatko može slobodno koristiti na način i pod uvjetima određenim odredbama Zakona o cestama i drugim propisima a posebice: </w:t>
      </w:r>
    </w:p>
    <w:p w:rsidR="00F85A73" w:rsidRPr="00F85A73" w:rsidRDefault="00F85A73" w:rsidP="00F17C56">
      <w:pPr>
        <w:numPr>
          <w:ilvl w:val="0"/>
          <w:numId w:val="27"/>
        </w:numPr>
        <w:tabs>
          <w:tab w:val="left" w:pos="426"/>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ceste na području Općine koje sukladno zakonu kojim se uređuju ceste prestaju biti razvrstane kao javne ceste, </w:t>
      </w:r>
    </w:p>
    <w:p w:rsidR="00F85A73" w:rsidRPr="00F85A73" w:rsidRDefault="00F85A73" w:rsidP="00F17C56">
      <w:pPr>
        <w:numPr>
          <w:ilvl w:val="0"/>
          <w:numId w:val="27"/>
        </w:numPr>
        <w:tabs>
          <w:tab w:val="left" w:pos="426"/>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ceste koje povezuju naselja na području Općine </w:t>
      </w:r>
    </w:p>
    <w:p w:rsidR="00F85A73" w:rsidRPr="00F85A73" w:rsidRDefault="00F85A73" w:rsidP="00F17C56">
      <w:pPr>
        <w:numPr>
          <w:ilvl w:val="0"/>
          <w:numId w:val="27"/>
        </w:numPr>
        <w:tabs>
          <w:tab w:val="left" w:pos="426"/>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ceste koje povezuju područja unutar Općine i naselja, </w:t>
      </w:r>
    </w:p>
    <w:p w:rsidR="00F85A73" w:rsidRPr="00F85A73" w:rsidRDefault="00F85A73" w:rsidP="00F17C56">
      <w:pPr>
        <w:numPr>
          <w:ilvl w:val="0"/>
          <w:numId w:val="27"/>
        </w:numPr>
        <w:tabs>
          <w:tab w:val="left" w:pos="426"/>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terminali i okretišta vozila javnog prijevoza, </w:t>
      </w:r>
    </w:p>
    <w:p w:rsidR="00F85A73" w:rsidRPr="00F85A73" w:rsidRDefault="00F85A73" w:rsidP="00F17C56">
      <w:pPr>
        <w:numPr>
          <w:ilvl w:val="0"/>
          <w:numId w:val="27"/>
        </w:numPr>
        <w:tabs>
          <w:tab w:val="left" w:pos="426"/>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pristupne ceste do stambenih, poslovnih, gospodarskih i drugih građevina, </w:t>
      </w:r>
    </w:p>
    <w:p w:rsidR="00F85A73" w:rsidRPr="00F85A73" w:rsidRDefault="00F85A73" w:rsidP="00F17C56">
      <w:pPr>
        <w:numPr>
          <w:ilvl w:val="0"/>
          <w:numId w:val="27"/>
        </w:numPr>
        <w:tabs>
          <w:tab w:val="left" w:pos="426"/>
        </w:tabs>
        <w:spacing w:after="160" w:line="259" w:lineRule="auto"/>
        <w:ind w:left="714" w:hanging="35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druge ceste na području Općine.</w:t>
      </w:r>
    </w:p>
    <w:p w:rsidR="00F85A73" w:rsidRPr="00F85A73" w:rsidRDefault="00F85A73" w:rsidP="00F85A73">
      <w:pPr>
        <w:tabs>
          <w:tab w:val="left" w:pos="426"/>
        </w:tabs>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Nerazvrstanu cestu čine: </w:t>
      </w:r>
    </w:p>
    <w:p w:rsidR="00F85A73" w:rsidRPr="00F85A73" w:rsidRDefault="00F85A73" w:rsidP="00F17C56">
      <w:pPr>
        <w:numPr>
          <w:ilvl w:val="0"/>
          <w:numId w:val="8"/>
        </w:numPr>
        <w:tabs>
          <w:tab w:val="left" w:pos="851"/>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cestovna građevina (donji stroj, kolnička konstrukcija, sustav za odvodnju atmosferskih voda s nerazvrstane ceste, drenaže, most, vijadukt, podvožnjak, nadvožnjak, propust, tunel, galerija, potporni i obloženi zid, pothodnik, nathodnik i slično), nogostup, biciklističke staze te sve prometne i druge površine na pripadajućem zemljištu (zelene površine, ugibališta, parkirališta, okretišta, stajališta javnog prijevoza i slično)</w:t>
      </w:r>
    </w:p>
    <w:p w:rsidR="00F85A73" w:rsidRPr="00F85A73" w:rsidRDefault="00F85A73" w:rsidP="00F17C56">
      <w:pPr>
        <w:numPr>
          <w:ilvl w:val="0"/>
          <w:numId w:val="8"/>
        </w:numPr>
        <w:tabs>
          <w:tab w:val="left" w:pos="851"/>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građevna  čestica, odnosno cestovno zemljišta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rsidR="00F85A73" w:rsidRPr="00F85A73" w:rsidRDefault="00F85A73" w:rsidP="00F17C56">
      <w:pPr>
        <w:numPr>
          <w:ilvl w:val="0"/>
          <w:numId w:val="8"/>
        </w:numPr>
        <w:tabs>
          <w:tab w:val="left" w:pos="851"/>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zemljišni pojas s obiju strana ceste potreban za nesmetano održavanje ceste širine prema projektu,</w:t>
      </w:r>
    </w:p>
    <w:p w:rsidR="00F85A73" w:rsidRPr="00F85A73" w:rsidRDefault="00F85A73" w:rsidP="00F17C56">
      <w:pPr>
        <w:numPr>
          <w:ilvl w:val="0"/>
          <w:numId w:val="8"/>
        </w:numPr>
        <w:tabs>
          <w:tab w:val="left" w:pos="851"/>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prometna signalizacija (okomita, vodoravna i svjetlosna) i oprema za upravljane i nadzor prometa,</w:t>
      </w:r>
    </w:p>
    <w:p w:rsidR="00F85A73" w:rsidRPr="00F85A73" w:rsidRDefault="00F85A73" w:rsidP="00F17C56">
      <w:pPr>
        <w:numPr>
          <w:ilvl w:val="0"/>
          <w:numId w:val="8"/>
        </w:numPr>
        <w:tabs>
          <w:tab w:val="left" w:pos="851"/>
        </w:tabs>
        <w:spacing w:after="160" w:line="259" w:lineRule="auto"/>
        <w:ind w:left="714" w:hanging="35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javna rasvjeta u funkciji nerazvrstane ceste i oprema ceste (odbojnici i zaštitne ograde, uređaji za zaštitu od buke, uređaji za naplatu parkiranja i slično).</w:t>
      </w:r>
    </w:p>
    <w:p w:rsidR="00F85A73" w:rsidRPr="00F85A73" w:rsidRDefault="00F85A73" w:rsidP="00F85A73">
      <w:pPr>
        <w:rPr>
          <w:rFonts w:ascii="Times New Roman" w:eastAsia="Calibri" w:hAnsi="Times New Roman" w:cs="Times New Roman"/>
          <w:b/>
          <w:bCs/>
          <w:sz w:val="24"/>
          <w:szCs w:val="24"/>
        </w:rPr>
      </w:pPr>
    </w:p>
    <w:p w:rsidR="00F85A73" w:rsidRPr="00F85A73" w:rsidRDefault="00F85A73" w:rsidP="00F85A73">
      <w:pPr>
        <w:jc w:val="both"/>
        <w:rPr>
          <w:rFonts w:ascii="Times New Roman" w:eastAsia="Calibri" w:hAnsi="Times New Roman" w:cs="Times New Roman"/>
          <w:b/>
          <w:bCs/>
          <w:sz w:val="24"/>
          <w:szCs w:val="24"/>
        </w:rPr>
      </w:pPr>
      <w:r w:rsidRPr="00F85A73">
        <w:rPr>
          <w:rFonts w:ascii="Times New Roman" w:eastAsia="Calibri" w:hAnsi="Times New Roman" w:cs="Times New Roman"/>
          <w:b/>
          <w:bCs/>
          <w:sz w:val="24"/>
          <w:szCs w:val="24"/>
        </w:rPr>
        <w:t>Tablica 5. Registar nerazvrstanih cesta Općine Šodolovci</w:t>
      </w:r>
    </w:p>
    <w:tbl>
      <w:tblPr>
        <w:tblW w:w="7180" w:type="dxa"/>
        <w:tblLook w:val="04A0" w:firstRow="1" w:lastRow="0" w:firstColumn="1" w:lastColumn="0" w:noHBand="0" w:noVBand="1"/>
      </w:tblPr>
      <w:tblGrid>
        <w:gridCol w:w="1540"/>
        <w:gridCol w:w="1580"/>
        <w:gridCol w:w="4060"/>
      </w:tblGrid>
      <w:tr w:rsidR="00F85A73" w:rsidRPr="00F85A73" w:rsidTr="00F85A73">
        <w:trPr>
          <w:trHeight w:val="900"/>
        </w:trPr>
        <w:tc>
          <w:tcPr>
            <w:tcW w:w="1540" w:type="dxa"/>
            <w:tcBorders>
              <w:top w:val="single" w:sz="4" w:space="0" w:color="auto"/>
              <w:left w:val="single" w:sz="4" w:space="0" w:color="auto"/>
              <w:bottom w:val="single" w:sz="4" w:space="0" w:color="auto"/>
              <w:right w:val="single" w:sz="4" w:space="0" w:color="auto"/>
            </w:tcBorders>
            <w:shd w:val="clear" w:color="000000" w:fill="B4C6E7"/>
            <w:vAlign w:val="center"/>
            <w:hideMark/>
          </w:tcPr>
          <w:p w:rsidR="00F85A73" w:rsidRPr="00F85A73" w:rsidRDefault="00F85A73" w:rsidP="00F85A73">
            <w:pPr>
              <w:spacing w:after="0" w:line="240" w:lineRule="auto"/>
              <w:jc w:val="center"/>
              <w:rPr>
                <w:rFonts w:ascii="Calibri" w:eastAsia="Times New Roman" w:hAnsi="Calibri" w:cs="Calibri"/>
                <w:b/>
                <w:bCs/>
                <w:color w:val="000000"/>
                <w:lang w:eastAsia="hr-HR"/>
              </w:rPr>
            </w:pPr>
            <w:r w:rsidRPr="00F85A73">
              <w:rPr>
                <w:rFonts w:ascii="Calibri" w:eastAsia="Times New Roman" w:hAnsi="Calibri" w:cs="Calibri"/>
                <w:b/>
                <w:bCs/>
                <w:color w:val="000000"/>
                <w:lang w:eastAsia="hr-HR"/>
              </w:rPr>
              <w:t>KATASTARSKA ČESTICA</w:t>
            </w:r>
          </w:p>
        </w:tc>
        <w:tc>
          <w:tcPr>
            <w:tcW w:w="1580" w:type="dxa"/>
            <w:tcBorders>
              <w:top w:val="single" w:sz="4" w:space="0" w:color="auto"/>
              <w:left w:val="nil"/>
              <w:bottom w:val="single" w:sz="4" w:space="0" w:color="auto"/>
              <w:right w:val="single" w:sz="4" w:space="0" w:color="auto"/>
            </w:tcBorders>
            <w:shd w:val="clear" w:color="000000" w:fill="B4C6E7"/>
            <w:vAlign w:val="center"/>
            <w:hideMark/>
          </w:tcPr>
          <w:p w:rsidR="00F85A73" w:rsidRPr="00F85A73" w:rsidRDefault="00F85A73" w:rsidP="00F85A73">
            <w:pPr>
              <w:spacing w:after="0" w:line="240" w:lineRule="auto"/>
              <w:jc w:val="center"/>
              <w:rPr>
                <w:rFonts w:ascii="Calibri" w:eastAsia="Times New Roman" w:hAnsi="Calibri" w:cs="Calibri"/>
                <w:b/>
                <w:bCs/>
                <w:color w:val="000000"/>
                <w:lang w:eastAsia="hr-HR"/>
              </w:rPr>
            </w:pPr>
            <w:r w:rsidRPr="00F85A73">
              <w:rPr>
                <w:rFonts w:ascii="Calibri" w:eastAsia="Times New Roman" w:hAnsi="Calibri" w:cs="Calibri"/>
                <w:b/>
                <w:bCs/>
                <w:color w:val="000000"/>
                <w:lang w:eastAsia="hr-HR"/>
              </w:rPr>
              <w:t>KATASTARSKA OPĆINA</w:t>
            </w:r>
          </w:p>
        </w:tc>
        <w:tc>
          <w:tcPr>
            <w:tcW w:w="4060" w:type="dxa"/>
            <w:tcBorders>
              <w:top w:val="single" w:sz="4" w:space="0" w:color="auto"/>
              <w:left w:val="nil"/>
              <w:bottom w:val="single" w:sz="4" w:space="0" w:color="auto"/>
              <w:right w:val="single" w:sz="4" w:space="0" w:color="auto"/>
            </w:tcBorders>
            <w:shd w:val="clear" w:color="000000" w:fill="B4C6E7"/>
            <w:noWrap/>
            <w:vAlign w:val="center"/>
            <w:hideMark/>
          </w:tcPr>
          <w:p w:rsidR="00F85A73" w:rsidRPr="00F85A73" w:rsidRDefault="00F85A73" w:rsidP="00F85A73">
            <w:pPr>
              <w:spacing w:after="0" w:line="240" w:lineRule="auto"/>
              <w:jc w:val="center"/>
              <w:rPr>
                <w:rFonts w:ascii="Calibri" w:eastAsia="Times New Roman" w:hAnsi="Calibri" w:cs="Calibri"/>
                <w:b/>
                <w:bCs/>
                <w:color w:val="000000"/>
                <w:lang w:eastAsia="hr-HR"/>
              </w:rPr>
            </w:pPr>
            <w:r w:rsidRPr="00F85A73">
              <w:rPr>
                <w:rFonts w:ascii="Calibri" w:eastAsia="Times New Roman" w:hAnsi="Calibri" w:cs="Calibri"/>
                <w:b/>
                <w:bCs/>
                <w:color w:val="000000"/>
                <w:lang w:eastAsia="hr-HR"/>
              </w:rPr>
              <w:t>NAPOMENA</w:t>
            </w:r>
          </w:p>
        </w:tc>
      </w:tr>
      <w:tr w:rsidR="00F85A73" w:rsidRPr="00F85A73" w:rsidTr="00F85A73">
        <w:trPr>
          <w:trHeight w:val="9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center"/>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r w:rsidRPr="00F85A73">
              <w:rPr>
                <w:rFonts w:ascii="Calibri" w:eastAsia="Times New Roman" w:hAnsi="Calibri" w:cs="Calibri"/>
                <w:color w:val="000000"/>
                <w:lang w:eastAsia="hr-HR"/>
              </w:rPr>
              <w:t xml:space="preserve">, dijelovi ulica Trg Slobode, Sime </w:t>
            </w:r>
            <w:proofErr w:type="spellStart"/>
            <w:r w:rsidRPr="00F85A73">
              <w:rPr>
                <w:rFonts w:ascii="Calibri" w:eastAsia="Times New Roman" w:hAnsi="Calibri" w:cs="Calibri"/>
                <w:color w:val="000000"/>
                <w:lang w:eastAsia="hr-HR"/>
              </w:rPr>
              <w:t>Matavulja</w:t>
            </w:r>
            <w:proofErr w:type="spellEnd"/>
            <w:r w:rsidRPr="00F85A73">
              <w:rPr>
                <w:rFonts w:ascii="Calibri" w:eastAsia="Times New Roman" w:hAnsi="Calibri" w:cs="Calibri"/>
                <w:color w:val="000000"/>
                <w:lang w:eastAsia="hr-HR"/>
              </w:rPr>
              <w:t>, Vladimira Nazora (naselje Šodolovci)</w:t>
            </w:r>
          </w:p>
        </w:tc>
      </w:tr>
      <w:tr w:rsidR="00F85A73" w:rsidRPr="00F85A73" w:rsidTr="00F85A7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407/2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r w:rsidRPr="00F85A73">
              <w:rPr>
                <w:rFonts w:ascii="Calibri" w:eastAsia="Times New Roman" w:hAnsi="Calibri" w:cs="Calibri"/>
                <w:color w:val="000000"/>
                <w:lang w:eastAsia="hr-HR"/>
              </w:rPr>
              <w:t>, dio ulice Vladimira Nazora (naselje Šodolovci)</w:t>
            </w:r>
          </w:p>
        </w:tc>
      </w:tr>
      <w:tr w:rsidR="00F85A73" w:rsidRPr="00F85A73" w:rsidTr="00F85A7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345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r w:rsidRPr="00F85A73">
              <w:rPr>
                <w:rFonts w:ascii="Calibri" w:eastAsia="Times New Roman" w:hAnsi="Calibri" w:cs="Calibri"/>
                <w:color w:val="000000"/>
                <w:lang w:eastAsia="hr-HR"/>
              </w:rPr>
              <w:t>, dijelovi ulica Trg Slobode i Sportske (naselje Šodolovci)</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224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225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222/53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239/1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246/1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246/3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246/4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247/3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249/2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249/3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250/1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250/2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253/3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256/8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256/35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292/15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293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295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299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304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305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341/26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360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368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371/2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373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 </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407/1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598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Komarevci</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621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za </w:t>
            </w:r>
            <w:proofErr w:type="spellStart"/>
            <w:r w:rsidRPr="00F85A73">
              <w:rPr>
                <w:rFonts w:ascii="Calibri" w:eastAsia="Times New Roman" w:hAnsi="Calibri" w:cs="Calibri"/>
                <w:color w:val="000000"/>
                <w:lang w:eastAsia="hr-HR"/>
              </w:rPr>
              <w:t>Markušicu</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727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728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729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731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736/1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736/3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736/4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745/1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Siget Sarka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745/2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Siget Sarka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775/1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Sargka</w:t>
            </w:r>
            <w:proofErr w:type="spellEnd"/>
            <w:r w:rsidRPr="00F85A73">
              <w:rPr>
                <w:rFonts w:ascii="Calibri" w:eastAsia="Times New Roman" w:hAnsi="Calibri" w:cs="Calibri"/>
                <w:color w:val="000000"/>
                <w:lang w:eastAsia="hr-HR"/>
              </w:rPr>
              <w:t xml:space="preserve"> </w:t>
            </w:r>
            <w:proofErr w:type="spellStart"/>
            <w:r w:rsidRPr="00F85A73">
              <w:rPr>
                <w:rFonts w:ascii="Calibri" w:eastAsia="Times New Roman" w:hAnsi="Calibri" w:cs="Calibri"/>
                <w:color w:val="000000"/>
                <w:lang w:eastAsia="hr-HR"/>
              </w:rPr>
              <w:t>siget</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775/2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Sargka</w:t>
            </w:r>
            <w:proofErr w:type="spellEnd"/>
            <w:r w:rsidRPr="00F85A73">
              <w:rPr>
                <w:rFonts w:ascii="Calibri" w:eastAsia="Times New Roman" w:hAnsi="Calibri" w:cs="Calibri"/>
                <w:color w:val="000000"/>
                <w:lang w:eastAsia="hr-HR"/>
              </w:rPr>
              <w:t xml:space="preserve"> </w:t>
            </w:r>
            <w:proofErr w:type="spellStart"/>
            <w:r w:rsidRPr="00F85A73">
              <w:rPr>
                <w:rFonts w:ascii="Calibri" w:eastAsia="Times New Roman" w:hAnsi="Calibri" w:cs="Calibri"/>
                <w:color w:val="000000"/>
                <w:lang w:eastAsia="hr-HR"/>
              </w:rPr>
              <w:t>siget</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775/3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Sargka</w:t>
            </w:r>
            <w:proofErr w:type="spellEnd"/>
            <w:r w:rsidRPr="00F85A73">
              <w:rPr>
                <w:rFonts w:ascii="Calibri" w:eastAsia="Times New Roman" w:hAnsi="Calibri" w:cs="Calibri"/>
                <w:color w:val="000000"/>
                <w:lang w:eastAsia="hr-HR"/>
              </w:rPr>
              <w:t xml:space="preserve"> </w:t>
            </w:r>
            <w:proofErr w:type="spellStart"/>
            <w:r w:rsidRPr="00F85A73">
              <w:rPr>
                <w:rFonts w:ascii="Calibri" w:eastAsia="Times New Roman" w:hAnsi="Calibri" w:cs="Calibri"/>
                <w:color w:val="000000"/>
                <w:lang w:eastAsia="hr-HR"/>
              </w:rPr>
              <w:t>siget</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776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Sargka</w:t>
            </w:r>
            <w:proofErr w:type="spellEnd"/>
            <w:r w:rsidRPr="00F85A73">
              <w:rPr>
                <w:rFonts w:ascii="Calibri" w:eastAsia="Times New Roman" w:hAnsi="Calibri" w:cs="Calibri"/>
                <w:color w:val="000000"/>
                <w:lang w:eastAsia="hr-HR"/>
              </w:rPr>
              <w:t xml:space="preserve"> </w:t>
            </w:r>
            <w:proofErr w:type="spellStart"/>
            <w:r w:rsidRPr="00F85A73">
              <w:rPr>
                <w:rFonts w:ascii="Calibri" w:eastAsia="Times New Roman" w:hAnsi="Calibri" w:cs="Calibri"/>
                <w:color w:val="000000"/>
                <w:lang w:eastAsia="hr-HR"/>
              </w:rPr>
              <w:t>siget</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777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Sargka</w:t>
            </w:r>
            <w:proofErr w:type="spellEnd"/>
            <w:r w:rsidRPr="00F85A73">
              <w:rPr>
                <w:rFonts w:ascii="Calibri" w:eastAsia="Times New Roman" w:hAnsi="Calibri" w:cs="Calibri"/>
                <w:color w:val="000000"/>
                <w:lang w:eastAsia="hr-HR"/>
              </w:rPr>
              <w:t xml:space="preserve"> </w:t>
            </w:r>
            <w:proofErr w:type="spellStart"/>
            <w:r w:rsidRPr="00F85A73">
              <w:rPr>
                <w:rFonts w:ascii="Calibri" w:eastAsia="Times New Roman" w:hAnsi="Calibri" w:cs="Calibri"/>
                <w:color w:val="000000"/>
                <w:lang w:eastAsia="hr-HR"/>
              </w:rPr>
              <w:t>siget</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789/1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789/2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790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791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792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228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Pustoš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205/10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206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Graba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16/1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Graba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20/25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23/32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25/30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25/40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 i dio ulice Kozaračka u naselju Petrova Slatina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51/28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56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57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65/32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96/1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98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105/2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124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128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132/7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133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140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143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144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145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151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176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377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Udovičko polje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191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dio ulice Nikole Tesle u naselju Koprivna</w:t>
            </w:r>
          </w:p>
        </w:tc>
      </w:tr>
      <w:tr w:rsidR="00F85A73" w:rsidRPr="00F85A73" w:rsidTr="00F85A7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479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Kurjačica</w:t>
            </w:r>
            <w:proofErr w:type="spellEnd"/>
            <w:r w:rsidRPr="00F85A73">
              <w:rPr>
                <w:rFonts w:ascii="Calibri" w:eastAsia="Times New Roman" w:hAnsi="Calibri" w:cs="Calibri"/>
                <w:color w:val="000000"/>
                <w:lang w:eastAsia="hr-HR"/>
              </w:rPr>
              <w:t xml:space="preserve"> i dio ulice Nikole Tesle u naselju Koprivna</w:t>
            </w:r>
          </w:p>
        </w:tc>
      </w:tr>
      <w:tr w:rsidR="00F85A73" w:rsidRPr="00F85A73" w:rsidTr="00F85A73">
        <w:trPr>
          <w:trHeight w:val="23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168/1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dio ulice Nikole Tesle u naselju Koprivna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ulica Sportska u naselju Paulin Dvor</w:t>
            </w:r>
          </w:p>
        </w:tc>
      </w:tr>
      <w:tr w:rsidR="00F85A73" w:rsidRPr="00F85A73" w:rsidTr="00F85A73">
        <w:trPr>
          <w:trHeight w:val="37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18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182/1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4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3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87"/>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5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192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0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309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9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6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1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1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7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24"/>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9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4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19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1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3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3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9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44"/>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396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1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6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5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2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7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2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19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8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4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9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1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1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6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27"/>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17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7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8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3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9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44"/>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0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6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5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2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7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2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8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189/36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dio ulice Srednja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187/22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ulica Petra </w:t>
            </w:r>
            <w:proofErr w:type="spellStart"/>
            <w:r w:rsidRPr="00F85A73">
              <w:rPr>
                <w:rFonts w:ascii="Calibri" w:eastAsia="Times New Roman" w:hAnsi="Calibri" w:cs="Calibri"/>
                <w:color w:val="000000"/>
                <w:lang w:eastAsia="hr-HR"/>
              </w:rPr>
              <w:t>Vukše</w:t>
            </w:r>
            <w:proofErr w:type="spellEnd"/>
            <w:r w:rsidRPr="00F85A73">
              <w:rPr>
                <w:rFonts w:ascii="Calibri" w:eastAsia="Times New Roman" w:hAnsi="Calibri" w:cs="Calibri"/>
                <w:color w:val="000000"/>
                <w:lang w:eastAsia="hr-HR"/>
              </w:rPr>
              <w:t xml:space="preserve">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189/67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ulica Proleterska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189/68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ulica Prvog Maja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ulica Ilije Smiljanića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189/37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ulica Đorđa </w:t>
            </w:r>
            <w:proofErr w:type="spellStart"/>
            <w:r w:rsidRPr="00F85A73">
              <w:rPr>
                <w:rFonts w:ascii="Calibri" w:eastAsia="Times New Roman" w:hAnsi="Calibri" w:cs="Calibri"/>
                <w:color w:val="000000"/>
                <w:lang w:eastAsia="hr-HR"/>
              </w:rPr>
              <w:t>Dragosavljevića</w:t>
            </w:r>
            <w:proofErr w:type="spellEnd"/>
            <w:r w:rsidRPr="00F85A73">
              <w:rPr>
                <w:rFonts w:ascii="Calibri" w:eastAsia="Times New Roman" w:hAnsi="Calibri" w:cs="Calibri"/>
                <w:color w:val="000000"/>
                <w:lang w:eastAsia="hr-HR"/>
              </w:rPr>
              <w:t xml:space="preserve">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217/17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u naselju Silaš (ulica Nova)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195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ulica Slavonska u naselju Silaš</w:t>
            </w:r>
          </w:p>
        </w:tc>
      </w:tr>
      <w:tr w:rsidR="00F85A73" w:rsidRPr="00F85A73" w:rsidTr="00F85A73">
        <w:trPr>
          <w:trHeight w:val="3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97/8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95/6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116/4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127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162/14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166/6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166/7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230/4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Šljivik</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230/60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Šljivik</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236/1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236/2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265/8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62/15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64/1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69/6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88/1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92/1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129/7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161/13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201/9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217/9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217/10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24/8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26/8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38/1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38/2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39/3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39/23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53/2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54/5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55/9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56/1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59/2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62/7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62/16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69/3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69/10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72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73/1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78/2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81/2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85/1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85/9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88/4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89/1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90/15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90/26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96/32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97/10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97/11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101/1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113/12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114/3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114/5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118/2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120/1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129/6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130/2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131/3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133/2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133/5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134/1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134/2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136/2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139/2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145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147/7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158/13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166/8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166/9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170/13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170/14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192/10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193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202/14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209/11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211/18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211/20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212/10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238/11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241/10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243/9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243/10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243/11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244/21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252/1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254/15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255/8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256/7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262/9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266/7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271/26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278/19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279/17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279/18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308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309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310/1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313/15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319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329/8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332/14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341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342/9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348/7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355/23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355/35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358/1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359/1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360/1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363/1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363/7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363/43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363/44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363/103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364/27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nil"/>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364/191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nil"/>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364/194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364/242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364/277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364/320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364/364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364/381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364/405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384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371/2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Gunje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379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Gunje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380/26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Gunje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437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438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439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454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100/4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168/14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168/15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bl>
    <w:p w:rsidR="00F85A73" w:rsidRPr="00F85A73" w:rsidRDefault="00F85A73" w:rsidP="00F85A73">
      <w:pPr>
        <w:jc w:val="both"/>
        <w:rPr>
          <w:rFonts w:ascii="Times New Roman" w:eastAsia="Calibri" w:hAnsi="Times New Roman" w:cs="Times New Roman"/>
          <w:b/>
          <w:bCs/>
          <w:sz w:val="24"/>
          <w:szCs w:val="24"/>
        </w:rPr>
      </w:pPr>
    </w:p>
    <w:p w:rsidR="00F85A73" w:rsidRPr="00F85A73" w:rsidRDefault="00F85A73" w:rsidP="00F17C56">
      <w:pPr>
        <w:numPr>
          <w:ilvl w:val="0"/>
          <w:numId w:val="22"/>
        </w:numPr>
        <w:spacing w:after="0" w:line="259" w:lineRule="auto"/>
        <w:jc w:val="both"/>
        <w:outlineLvl w:val="0"/>
        <w:rPr>
          <w:rFonts w:ascii="Times New Roman" w:eastAsia="Times New Roman" w:hAnsi="Times New Roman" w:cs="Times New Roman"/>
          <w:b/>
          <w:bCs/>
          <w:kern w:val="36"/>
          <w:sz w:val="24"/>
          <w:szCs w:val="24"/>
          <w:lang w:eastAsia="hr-HR"/>
        </w:rPr>
      </w:pPr>
      <w:bookmarkStart w:id="106" w:name="_Toc30667167"/>
      <w:r w:rsidRPr="00F85A73">
        <w:rPr>
          <w:rFonts w:ascii="Times New Roman" w:eastAsia="Times New Roman" w:hAnsi="Times New Roman" w:cs="Times New Roman"/>
          <w:b/>
          <w:bCs/>
          <w:kern w:val="36"/>
          <w:sz w:val="24"/>
          <w:szCs w:val="24"/>
          <w:lang w:eastAsia="hr-HR"/>
        </w:rPr>
        <w:t>PLAN PRODAJE NEKRETNINA U VLASNIŠTVU OPĆINE ŠODOLOVCI</w:t>
      </w:r>
      <w:bookmarkEnd w:id="106"/>
    </w:p>
    <w:p w:rsidR="00F85A73" w:rsidRPr="00F85A73" w:rsidRDefault="00F85A73" w:rsidP="00F85A73">
      <w:pPr>
        <w:spacing w:after="0"/>
        <w:jc w:val="both"/>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Jedan od ciljeva u Strategiji je da Općina Šodolovci mora na racionalan i učinkovit način upravljati svojim nekretninama na način da one nekretnine koje su potrebne Općini Šodolovci budu stavljene u funkciju koja će služiti njezinu racionalnijem i učinkovitijem funkcioniranju. Sve druge nekretnine moraju biti ponuđene na tržištu bilo u formi najma, odnosno zakupa, bilo u formi njihove prodaje javnim natječajem. </w:t>
      </w:r>
    </w:p>
    <w:p w:rsidR="00F85A73" w:rsidRPr="00F85A73" w:rsidRDefault="00F85A73" w:rsidP="00F85A73">
      <w:pPr>
        <w:spacing w:after="0"/>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           Tijekom 2019. godine nisu prodavane nekretnine u vlasništvu općine dok je za  2020. godinu u planu prodaja parcela u k.o. Ada u ulici 4. Jul. </w:t>
      </w:r>
    </w:p>
    <w:p w:rsidR="00F85A73" w:rsidRPr="00F85A73" w:rsidRDefault="00F85A73" w:rsidP="00F85A73">
      <w:pPr>
        <w:spacing w:after="0"/>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Inače, nekretnine se stavljaju u prodaju po iskazanom interesu, a putem zakonom propisanog postupka.</w:t>
      </w:r>
    </w:p>
    <w:p w:rsidR="00F85A73" w:rsidRPr="00F85A73" w:rsidRDefault="00F85A73" w:rsidP="00F85A73">
      <w:pPr>
        <w:spacing w:after="0"/>
        <w:jc w:val="both"/>
        <w:rPr>
          <w:rFonts w:ascii="Times New Roman" w:eastAsia="Calibri" w:hAnsi="Times New Roman" w:cs="Times New Roman"/>
          <w:sz w:val="24"/>
          <w:szCs w:val="24"/>
        </w:rPr>
      </w:pP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07" w:name="_Toc30667168"/>
      <w:r w:rsidRPr="00F85A73">
        <w:rPr>
          <w:rFonts w:ascii="Times New Roman" w:eastAsia="Times New Roman" w:hAnsi="Times New Roman" w:cs="Times New Roman"/>
          <w:b/>
          <w:bCs/>
          <w:kern w:val="36"/>
          <w:sz w:val="24"/>
          <w:szCs w:val="24"/>
          <w:lang w:eastAsia="hr-HR"/>
        </w:rPr>
        <w:t>GODIŠNJI PLAN RJEŠAVANJA IMOVINSKO - PRAVNIH I DRUGIH ODNOSA VEZANIH UZ PROJEKTE OBNOVLJIVIH IZVORA ENERGIJE TE OSTALIH INFRASTRUKTURNIH PROJEKATA, KAO I EKSPLOATACIJU MINERALNIH SIROVINA SUKLADNO PROPISIMA KOJI UREĐUJU TA PODRUČJA</w:t>
      </w:r>
      <w:bookmarkEnd w:id="107"/>
    </w:p>
    <w:p w:rsidR="00F85A73" w:rsidRPr="00F85A73" w:rsidRDefault="00F85A73" w:rsidP="00F85A73">
      <w:pPr>
        <w:spacing w:after="0"/>
        <w:jc w:val="both"/>
        <w:rPr>
          <w:rFonts w:ascii="Times New Roman" w:eastAsia="Times New Roman" w:hAnsi="Times New Roman" w:cs="Times New Roman"/>
          <w:b/>
          <w:color w:val="000000"/>
          <w:sz w:val="24"/>
          <w:szCs w:val="24"/>
          <w:highlight w:val="yellow"/>
          <w:lang w:eastAsia="hr-HR"/>
        </w:rPr>
      </w:pPr>
    </w:p>
    <w:p w:rsidR="00F85A73" w:rsidRPr="00F85A73" w:rsidRDefault="00F85A73" w:rsidP="00F85A73">
      <w:pPr>
        <w:spacing w:after="0"/>
        <w:ind w:firstLine="567"/>
        <w:jc w:val="both"/>
        <w:rPr>
          <w:rFonts w:ascii="Times New Roman" w:eastAsia="Times New Roman" w:hAnsi="Times New Roman" w:cs="Times New Roman"/>
          <w:sz w:val="24"/>
          <w:szCs w:val="24"/>
        </w:rPr>
      </w:pPr>
      <w:r w:rsidRPr="00F85A73">
        <w:rPr>
          <w:rFonts w:ascii="Times New Roman" w:eastAsia="Calibri" w:hAnsi="Times New Roman" w:cs="Times New Roman"/>
          <w:sz w:val="24"/>
          <w:szCs w:val="24"/>
        </w:rPr>
        <w:t xml:space="preserve">Sukladno </w:t>
      </w:r>
      <w:hyperlink r:id="rId55" w:history="1">
        <w:r w:rsidRPr="00F85A73">
          <w:rPr>
            <w:rFonts w:ascii="Times New Roman" w:eastAsia="Times New Roman" w:hAnsi="Times New Roman" w:cs="Times New Roman"/>
            <w:sz w:val="24"/>
            <w:szCs w:val="24"/>
          </w:rPr>
          <w:t xml:space="preserve">Zakonu o istraživanju i eksploataciji ugljikovodika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52/18)</w:t>
        </w:r>
      </w:hyperlink>
      <w:r w:rsidRPr="00F85A73">
        <w:rPr>
          <w:rFonts w:ascii="Times New Roman" w:eastAsia="Calibri" w:hAnsi="Times New Roman" w:cs="Times New Roman"/>
          <w:sz w:val="24"/>
          <w:szCs w:val="24"/>
        </w:rPr>
        <w:t xml:space="preserve"> jedinice lokalne samouprave u svojim</w:t>
      </w:r>
      <w:r w:rsidRPr="00F85A73">
        <w:rPr>
          <w:rFonts w:ascii="Times New Roman" w:eastAsia="Times New Roman" w:hAnsi="Times New Roman" w:cs="Times New Roman"/>
          <w:sz w:val="24"/>
          <w:szCs w:val="24"/>
        </w:rPr>
        <w:t xml:space="preserve"> razvojnim aktima planiranja usvajaju i sprovode ciljeve </w:t>
      </w:r>
      <w:hyperlink r:id="rId56" w:history="1">
        <w:r w:rsidRPr="00F85A73">
          <w:rPr>
            <w:rFonts w:ascii="Times New Roman" w:eastAsia="Times New Roman" w:hAnsi="Times New Roman" w:cs="Times New Roman"/>
            <w:sz w:val="24"/>
            <w:szCs w:val="24"/>
          </w:rPr>
          <w:t>Strategije energetskog razvoja Republike Hrvatske</w:t>
        </w:r>
      </w:hyperlink>
      <w:r w:rsidRPr="00F85A73">
        <w:rPr>
          <w:rFonts w:ascii="Times New Roman" w:eastAsia="Times New Roman" w:hAnsi="Times New Roman" w:cs="Times New Roman"/>
          <w:sz w:val="24"/>
          <w:szCs w:val="24"/>
        </w:rPr>
        <w:t>. Temeljni energetski ciljevi su:</w:t>
      </w:r>
    </w:p>
    <w:p w:rsidR="00F85A73" w:rsidRPr="00F85A73" w:rsidRDefault="00F85A73" w:rsidP="00F17C56">
      <w:pPr>
        <w:numPr>
          <w:ilvl w:val="0"/>
          <w:numId w:val="30"/>
        </w:numPr>
        <w:spacing w:after="0" w:line="259" w:lineRule="auto"/>
        <w:contextualSpacing/>
        <w:jc w:val="both"/>
        <w:rPr>
          <w:rFonts w:ascii="Times New Roman" w:eastAsia="Times New Roman" w:hAnsi="Times New Roman" w:cs="Times New Roman"/>
          <w:sz w:val="24"/>
          <w:szCs w:val="24"/>
        </w:rPr>
      </w:pPr>
      <w:r w:rsidRPr="00F85A73">
        <w:rPr>
          <w:rFonts w:ascii="Times New Roman" w:eastAsia="Calibri" w:hAnsi="Times New Roman" w:cs="Times New Roman"/>
          <w:sz w:val="24"/>
          <w:szCs w:val="24"/>
        </w:rPr>
        <w:t xml:space="preserve">sigurnost opskrbe energijom; </w:t>
      </w:r>
    </w:p>
    <w:p w:rsidR="00F85A73" w:rsidRPr="00F85A73" w:rsidRDefault="00F85A73" w:rsidP="00F17C56">
      <w:pPr>
        <w:numPr>
          <w:ilvl w:val="0"/>
          <w:numId w:val="30"/>
        </w:numPr>
        <w:spacing w:after="0" w:line="259" w:lineRule="auto"/>
        <w:contextualSpacing/>
        <w:jc w:val="both"/>
        <w:rPr>
          <w:rFonts w:ascii="Times New Roman" w:eastAsia="Times New Roman" w:hAnsi="Times New Roman" w:cs="Times New Roman"/>
          <w:sz w:val="24"/>
          <w:szCs w:val="24"/>
        </w:rPr>
      </w:pPr>
      <w:r w:rsidRPr="00F85A73">
        <w:rPr>
          <w:rFonts w:ascii="Times New Roman" w:eastAsia="Calibri" w:hAnsi="Times New Roman" w:cs="Times New Roman"/>
          <w:sz w:val="24"/>
          <w:szCs w:val="24"/>
        </w:rPr>
        <w:lastRenderedPageBreak/>
        <w:t xml:space="preserve">konkurentnost energetskog sustava; </w:t>
      </w:r>
    </w:p>
    <w:p w:rsidR="00F85A73" w:rsidRPr="00F85A73" w:rsidRDefault="00F85A73" w:rsidP="00F17C56">
      <w:pPr>
        <w:numPr>
          <w:ilvl w:val="0"/>
          <w:numId w:val="30"/>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Calibri" w:hAnsi="Times New Roman" w:cs="Times New Roman"/>
          <w:sz w:val="24"/>
          <w:szCs w:val="24"/>
        </w:rPr>
        <w:t>održivost energetskog razvoja.</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Strategijom definiran je cilj rješavanja imovinskopravnih odnosa vezanih uz projekte obnovljivih izvora energije, infrastrukturnih projekata, kao i eksploataciju mineralnih sirovina, sukladno propisima koji uređuju ta područja:</w:t>
      </w:r>
    </w:p>
    <w:p w:rsidR="00F85A73" w:rsidRPr="00F85A73" w:rsidRDefault="00F85A73" w:rsidP="00F17C56">
      <w:pPr>
        <w:numPr>
          <w:ilvl w:val="0"/>
          <w:numId w:val="14"/>
        </w:numPr>
        <w:tabs>
          <w:tab w:val="left" w:pos="851"/>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povećanje energetske učinkovitosti korištenjem prirodnih energetskih resursa,</w:t>
      </w:r>
    </w:p>
    <w:p w:rsidR="00F85A73" w:rsidRPr="00F85A73" w:rsidRDefault="00F85A73" w:rsidP="00F17C56">
      <w:pPr>
        <w:numPr>
          <w:ilvl w:val="0"/>
          <w:numId w:val="14"/>
        </w:numPr>
        <w:tabs>
          <w:tab w:val="left" w:pos="851"/>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brži razvoj infrastrukturnih projekata.</w:t>
      </w:r>
    </w:p>
    <w:p w:rsidR="00F85A73" w:rsidRPr="00F85A73" w:rsidRDefault="00F85A73" w:rsidP="00F85A73">
      <w:pPr>
        <w:ind w:firstLine="567"/>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Zakonski propisi, akti i dokumenti kojima je uređeno ovo područje:</w:t>
      </w:r>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57" w:history="1">
        <w:r w:rsidR="00F85A73" w:rsidRPr="00F85A73">
          <w:rPr>
            <w:rFonts w:ascii="Times New Roman" w:eastAsia="Times New Roman" w:hAnsi="Times New Roman" w:cs="Times New Roman"/>
            <w:sz w:val="24"/>
            <w:szCs w:val="24"/>
          </w:rPr>
          <w:t xml:space="preserve">Ustav Republike Hrvatske – članak 52.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56/90, 135/97, 8/98, 113/00, 124/00, 28/01, 41/01, 55/01, 76/10, 85/10 i 05/14),</w:t>
        </w:r>
      </w:hyperlink>
    </w:p>
    <w:p w:rsidR="00F85A73" w:rsidRPr="00F85A73" w:rsidRDefault="00132348" w:rsidP="00F17C56">
      <w:pPr>
        <w:numPr>
          <w:ilvl w:val="0"/>
          <w:numId w:val="15"/>
        </w:numPr>
        <w:spacing w:after="160" w:line="259" w:lineRule="auto"/>
        <w:ind w:left="567" w:hanging="283"/>
        <w:contextualSpacing/>
        <w:jc w:val="both"/>
        <w:rPr>
          <w:rFonts w:ascii="Times New Roman" w:eastAsia="Times New Roman" w:hAnsi="Times New Roman" w:cs="Times New Roman"/>
          <w:sz w:val="24"/>
          <w:szCs w:val="24"/>
        </w:rPr>
      </w:pPr>
      <w:hyperlink r:id="rId58" w:history="1">
        <w:hyperlink r:id="rId59" w:history="1">
          <w:r w:rsidR="00F85A73" w:rsidRPr="00F85A73">
            <w:rPr>
              <w:rFonts w:ascii="Times New Roman" w:eastAsia="Calibri" w:hAnsi="Times New Roman" w:cs="Times New Roman"/>
              <w:bCs/>
              <w:sz w:val="24"/>
              <w:szCs w:val="24"/>
            </w:rPr>
            <w:t>Zakon o upravljanju državnom imovinom (»Narodne novine«  broj 52/18)</w:t>
          </w:r>
        </w:hyperlink>
        <w:r w:rsidR="00F85A73" w:rsidRPr="00F85A73">
          <w:rPr>
            <w:rFonts w:ascii="Times New Roman" w:eastAsia="Times New Roman" w:hAnsi="Times New Roman" w:cs="Times New Roman"/>
            <w:sz w:val="24"/>
            <w:szCs w:val="24"/>
          </w:rPr>
          <w:t>,</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0" w:history="1">
        <w:r w:rsidR="00F85A73" w:rsidRPr="00F85A73">
          <w:rPr>
            <w:rFonts w:ascii="Times New Roman" w:eastAsia="Times New Roman" w:hAnsi="Times New Roman" w:cs="Times New Roman"/>
            <w:sz w:val="24"/>
            <w:szCs w:val="24"/>
          </w:rPr>
          <w:t xml:space="preserve">Zakon o uređivanju imovinskopravnih odnosa u svrhu izgradnje infrastrukturnih građevina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80/11),</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1" w:history="1">
        <w:r w:rsidR="00F85A73" w:rsidRPr="00F85A73">
          <w:rPr>
            <w:rFonts w:ascii="Times New Roman" w:eastAsia="Times New Roman" w:hAnsi="Times New Roman" w:cs="Times New Roman"/>
            <w:sz w:val="24"/>
            <w:szCs w:val="24"/>
          </w:rPr>
          <w:t xml:space="preserve">Zakon o obnovljivim izvorima energije i visokoučinkovitoj kogeneraciji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100/15, 126/16, 131/17 i 111/18),</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2" w:history="1">
        <w:r w:rsidR="00F85A73" w:rsidRPr="00F85A73">
          <w:rPr>
            <w:rFonts w:ascii="Times New Roman" w:eastAsia="Times New Roman" w:hAnsi="Times New Roman" w:cs="Times New Roman"/>
            <w:sz w:val="24"/>
            <w:szCs w:val="24"/>
          </w:rPr>
          <w:t xml:space="preserve">Zakon o šumama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68/1, 115/18 i 98/19),</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3" w:history="1">
        <w:r w:rsidR="00F85A73" w:rsidRPr="00F85A73">
          <w:rPr>
            <w:rFonts w:ascii="Times New Roman" w:eastAsia="Times New Roman" w:hAnsi="Times New Roman" w:cs="Times New Roman"/>
            <w:sz w:val="24"/>
            <w:szCs w:val="24"/>
          </w:rPr>
          <w:t xml:space="preserve">Zakon o prostornom uređenju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153/13, 65/17, 114/18, 39/19 i 98/19),</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4" w:history="1">
        <w:r w:rsidR="00F85A73" w:rsidRPr="00F85A73">
          <w:rPr>
            <w:rFonts w:ascii="Times New Roman" w:eastAsia="Times New Roman" w:hAnsi="Times New Roman" w:cs="Times New Roman"/>
            <w:sz w:val="24"/>
            <w:szCs w:val="24"/>
          </w:rPr>
          <w:t xml:space="preserve">Zakon o gradnji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153/13, 20/17 i 39/19),</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5" w:history="1">
        <w:r w:rsidR="00F85A73" w:rsidRPr="00F85A73">
          <w:rPr>
            <w:rFonts w:ascii="Times New Roman" w:eastAsia="Times New Roman" w:hAnsi="Times New Roman" w:cs="Times New Roman"/>
            <w:sz w:val="24"/>
            <w:szCs w:val="24"/>
          </w:rPr>
          <w:t xml:space="preserve">Zakon o strateškim investicijskim projektima Republike Hrvatske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29/18 i 114/18),</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6" w:history="1">
        <w:r w:rsidR="00F85A73" w:rsidRPr="00F85A73">
          <w:rPr>
            <w:rFonts w:ascii="Times New Roman" w:eastAsia="Times New Roman" w:hAnsi="Times New Roman" w:cs="Times New Roman"/>
            <w:sz w:val="24"/>
            <w:szCs w:val="24"/>
          </w:rPr>
          <w:t xml:space="preserve">Zakon o koncesijama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69/17),</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7" w:history="1">
        <w:r w:rsidR="00F85A73" w:rsidRPr="00F85A73">
          <w:rPr>
            <w:rFonts w:ascii="Times New Roman" w:eastAsia="Times New Roman" w:hAnsi="Times New Roman" w:cs="Times New Roman"/>
            <w:sz w:val="24"/>
            <w:szCs w:val="24"/>
          </w:rPr>
          <w:t xml:space="preserve">Zakon o procjeni vrijednosti nekretnina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78/15),</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8" w:history="1">
        <w:r w:rsidR="00F85A73" w:rsidRPr="00F85A73">
          <w:rPr>
            <w:rFonts w:ascii="Times New Roman" w:eastAsia="Times New Roman" w:hAnsi="Times New Roman" w:cs="Times New Roman"/>
            <w:sz w:val="24"/>
            <w:szCs w:val="24"/>
          </w:rPr>
          <w:t xml:space="preserve">Zakon o istraživanju i eksploataciji ugljikovodika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52/18 i 52/19),</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9" w:history="1">
        <w:r w:rsidR="00F85A73" w:rsidRPr="00F85A73">
          <w:rPr>
            <w:rFonts w:ascii="Times New Roman" w:eastAsia="Times New Roman" w:hAnsi="Times New Roman" w:cs="Times New Roman"/>
            <w:sz w:val="24"/>
            <w:szCs w:val="24"/>
          </w:rPr>
          <w:t xml:space="preserve">Zakon o vodama </w:t>
        </w:r>
        <w:r w:rsidR="00F85A73" w:rsidRPr="00F85A73">
          <w:rPr>
            <w:rFonts w:ascii="Times New Roman" w:eastAsia="Calibri" w:hAnsi="Times New Roman" w:cs="Times New Roman"/>
            <w:sz w:val="24"/>
            <w:szCs w:val="24"/>
          </w:rPr>
          <w:t>(»Narodne novine« broj 66/19</w:t>
        </w:r>
        <w:r w:rsidR="00F85A73" w:rsidRPr="00F85A73">
          <w:rPr>
            <w:rFonts w:ascii="Times New Roman" w:eastAsia="Times New Roman" w:hAnsi="Times New Roman" w:cs="Times New Roman"/>
            <w:sz w:val="24"/>
            <w:szCs w:val="24"/>
          </w:rPr>
          <w:t>),</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0" w:history="1">
        <w:r w:rsidR="00F85A73" w:rsidRPr="00F85A73">
          <w:rPr>
            <w:rFonts w:ascii="Times New Roman" w:eastAsia="Times New Roman" w:hAnsi="Times New Roman" w:cs="Times New Roman"/>
            <w:sz w:val="24"/>
            <w:szCs w:val="24"/>
          </w:rPr>
          <w:t xml:space="preserve">Zakona o energetskoj učinkovitosti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127/14 i 116/18),</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1" w:history="1">
        <w:r w:rsidR="00F85A73" w:rsidRPr="00F85A73">
          <w:rPr>
            <w:rFonts w:ascii="Times New Roman" w:eastAsia="Times New Roman" w:hAnsi="Times New Roman" w:cs="Times New Roman"/>
            <w:sz w:val="24"/>
            <w:szCs w:val="24"/>
          </w:rPr>
          <w:t xml:space="preserve">Zakona o javno - privatnom partnerstvu </w:t>
        </w:r>
        <w:r w:rsidR="00F85A73" w:rsidRPr="00F85A73">
          <w:rPr>
            <w:rFonts w:ascii="Times New Roman" w:eastAsia="Calibri" w:hAnsi="Times New Roman" w:cs="Times New Roman"/>
            <w:sz w:val="24"/>
            <w:szCs w:val="24"/>
          </w:rPr>
          <w:t>(»Narodne novine« broj</w:t>
        </w:r>
        <w:r w:rsidR="00F85A73" w:rsidRPr="00F85A73">
          <w:rPr>
            <w:rFonts w:ascii="Times New Roman" w:eastAsia="Times New Roman" w:hAnsi="Times New Roman" w:cs="Times New Roman"/>
            <w:sz w:val="24"/>
            <w:szCs w:val="24"/>
          </w:rPr>
          <w:t xml:space="preserve"> 78/12, 152/14 i 114/18),</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2" w:history="1">
        <w:r w:rsidR="00F85A73" w:rsidRPr="00F85A73">
          <w:rPr>
            <w:rFonts w:ascii="Times New Roman" w:eastAsia="Times New Roman" w:hAnsi="Times New Roman" w:cs="Times New Roman"/>
            <w:sz w:val="24"/>
            <w:szCs w:val="24"/>
          </w:rPr>
          <w:t xml:space="preserve">Uredba o osnivanju prava građenja i prava služnosti na nekretninama u vlasništvu Republike Hrvatske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10/14</w:t>
        </w:r>
      </w:hyperlink>
      <w:r w:rsidR="00F85A73" w:rsidRPr="00F85A73">
        <w:rPr>
          <w:rFonts w:ascii="Times New Roman" w:eastAsia="Times New Roman" w:hAnsi="Times New Roman" w:cs="Times New Roman"/>
          <w:sz w:val="24"/>
          <w:szCs w:val="24"/>
        </w:rPr>
        <w:t xml:space="preserve"> i </w:t>
      </w:r>
      <w:hyperlink r:id="rId73" w:history="1">
        <w:r w:rsidR="00F85A73" w:rsidRPr="00F85A73">
          <w:rPr>
            <w:rFonts w:ascii="Times New Roman" w:eastAsia="Times New Roman" w:hAnsi="Times New Roman" w:cs="Times New Roman"/>
            <w:sz w:val="24"/>
            <w:szCs w:val="24"/>
          </w:rPr>
          <w:t>95/15</w:t>
        </w:r>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4" w:history="1">
        <w:r w:rsidR="00F85A73" w:rsidRPr="00F85A73">
          <w:rPr>
            <w:rFonts w:ascii="Times New Roman" w:eastAsia="Times New Roman" w:hAnsi="Times New Roman" w:cs="Times New Roman"/>
            <w:sz w:val="24"/>
            <w:szCs w:val="24"/>
          </w:rPr>
          <w:t xml:space="preserve">Uredba o postupku i mjerilima za osnivanje služnosti u šumi ili na šumskom zemljištu u vlasništvu Republike Hrvatske u svrhu izgradnje vodovoda, kanalizacije, plinovoda, električnih vodova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108/06),</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5" w:history="1">
        <w:r w:rsidR="00F85A73" w:rsidRPr="00F85A73">
          <w:rPr>
            <w:rFonts w:ascii="Times New Roman" w:eastAsia="Times New Roman" w:hAnsi="Times New Roman" w:cs="Times New Roman"/>
            <w:sz w:val="24"/>
            <w:szCs w:val="24"/>
          </w:rPr>
          <w:t xml:space="preserve">Uredba o postupku i mjerilima za osnivanje prava služnosti na šumi i/ili šumskom zemljištu u vlasništvu Republike Hrvatske u svrhu eksploatacije mineralnih sirovina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133/07</w:t>
        </w:r>
      </w:hyperlink>
      <w:r w:rsidR="00F85A73" w:rsidRPr="00F85A73">
        <w:rPr>
          <w:rFonts w:ascii="Times New Roman" w:eastAsia="Times New Roman" w:hAnsi="Times New Roman" w:cs="Times New Roman"/>
          <w:sz w:val="24"/>
          <w:szCs w:val="24"/>
        </w:rPr>
        <w:t xml:space="preserve"> i 0</w:t>
      </w:r>
      <w:hyperlink r:id="rId76" w:history="1">
        <w:r w:rsidR="00F85A73" w:rsidRPr="00F85A73">
          <w:rPr>
            <w:rFonts w:ascii="Times New Roman" w:eastAsia="Times New Roman" w:hAnsi="Times New Roman" w:cs="Times New Roman"/>
            <w:sz w:val="24"/>
            <w:szCs w:val="24"/>
          </w:rPr>
          <w:t>9/11</w:t>
        </w:r>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7" w:history="1">
        <w:r w:rsidR="00F85A73" w:rsidRPr="00F85A73">
          <w:rPr>
            <w:rFonts w:ascii="Times New Roman" w:eastAsia="Times New Roman" w:hAnsi="Times New Roman" w:cs="Times New Roman"/>
            <w:sz w:val="24"/>
            <w:szCs w:val="24"/>
          </w:rPr>
          <w:t xml:space="preserve">Pravilnik o postupanju s viškom iskopa koji predstavlja mineralnu sirovinu kod izvođenja građevinskih radova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79/14),</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8" w:history="1">
        <w:r w:rsidR="00F85A73" w:rsidRPr="00F85A73">
          <w:rPr>
            <w:rFonts w:ascii="Times New Roman" w:eastAsia="Times New Roman" w:hAnsi="Times New Roman" w:cs="Times New Roman"/>
            <w:sz w:val="24"/>
            <w:szCs w:val="24"/>
          </w:rPr>
          <w:t xml:space="preserve">Pravilnik o korištenju obnovljivih izvora energije i kogeneracije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88/12),</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9" w:history="1">
        <w:r w:rsidR="00F85A73" w:rsidRPr="00F85A73">
          <w:rPr>
            <w:rFonts w:ascii="Times New Roman" w:eastAsia="Times New Roman" w:hAnsi="Times New Roman" w:cs="Times New Roman"/>
            <w:sz w:val="24"/>
            <w:szCs w:val="24"/>
          </w:rPr>
          <w:t xml:space="preserve">Uredba o naknadi štete po osnovi otuđenja mineralne sirovine </w:t>
        </w:r>
        <w:r w:rsidR="00F85A73" w:rsidRPr="00F85A73">
          <w:rPr>
            <w:rFonts w:ascii="Times New Roman" w:eastAsia="Calibri" w:hAnsi="Times New Roman" w:cs="Times New Roman"/>
            <w:sz w:val="24"/>
            <w:szCs w:val="24"/>
          </w:rPr>
          <w:t>(»Narodne novine« broj</w:t>
        </w:r>
        <w:r w:rsidR="00F85A73" w:rsidRPr="00F85A73">
          <w:rPr>
            <w:rFonts w:ascii="Times New Roman" w:eastAsia="Times New Roman" w:hAnsi="Times New Roman" w:cs="Times New Roman"/>
            <w:sz w:val="24"/>
            <w:szCs w:val="24"/>
          </w:rPr>
          <w:t xml:space="preserve"> 90/14),</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0" w:history="1">
        <w:r w:rsidR="00F85A73" w:rsidRPr="00F85A73">
          <w:rPr>
            <w:rFonts w:ascii="Times New Roman" w:eastAsia="Times New Roman" w:hAnsi="Times New Roman" w:cs="Times New Roman"/>
            <w:sz w:val="24"/>
            <w:szCs w:val="24"/>
          </w:rPr>
          <w:t xml:space="preserve">Uredbe o naknadi za koncesiju za eksploataciju mineralnih sirovina </w:t>
        </w:r>
        <w:r w:rsidR="00F85A73" w:rsidRPr="00F85A73">
          <w:rPr>
            <w:rFonts w:ascii="Times New Roman" w:eastAsia="Calibri" w:hAnsi="Times New Roman" w:cs="Times New Roman"/>
            <w:sz w:val="24"/>
            <w:szCs w:val="24"/>
          </w:rPr>
          <w:t>(»Narodne novine« broj</w:t>
        </w:r>
        <w:r w:rsidR="00F85A73" w:rsidRPr="00F85A73">
          <w:rPr>
            <w:rFonts w:ascii="Times New Roman" w:eastAsia="Times New Roman" w:hAnsi="Times New Roman" w:cs="Times New Roman"/>
            <w:sz w:val="24"/>
            <w:szCs w:val="24"/>
          </w:rPr>
          <w:t xml:space="preserve"> 31/14),</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1" w:history="1">
        <w:r w:rsidR="00F85A73" w:rsidRPr="00F85A73">
          <w:rPr>
            <w:rFonts w:ascii="Times New Roman" w:eastAsia="Times New Roman" w:hAnsi="Times New Roman" w:cs="Times New Roman"/>
            <w:sz w:val="24"/>
            <w:szCs w:val="24"/>
          </w:rPr>
          <w:t xml:space="preserve">Uredba o naknadi za istraživanje i eksploataciju ugljikovodika </w:t>
        </w:r>
        <w:r w:rsidR="00F85A73" w:rsidRPr="00F85A73">
          <w:rPr>
            <w:rFonts w:ascii="Times New Roman" w:eastAsia="Calibri" w:hAnsi="Times New Roman" w:cs="Times New Roman"/>
            <w:sz w:val="24"/>
            <w:szCs w:val="24"/>
          </w:rPr>
          <w:t>(»Narodne novine« broj</w:t>
        </w:r>
        <w:r w:rsidR="00F85A73" w:rsidRPr="00F85A73">
          <w:rPr>
            <w:rFonts w:ascii="Times New Roman" w:eastAsia="Times New Roman" w:hAnsi="Times New Roman" w:cs="Times New Roman"/>
            <w:sz w:val="24"/>
            <w:szCs w:val="24"/>
          </w:rPr>
          <w:t xml:space="preserve"> 37/14),</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2" w:history="1">
        <w:r w:rsidR="00F85A73" w:rsidRPr="00F85A73">
          <w:rPr>
            <w:rFonts w:ascii="Times New Roman" w:eastAsia="Times New Roman" w:hAnsi="Times New Roman" w:cs="Times New Roman"/>
            <w:sz w:val="24"/>
            <w:szCs w:val="24"/>
          </w:rPr>
          <w:t xml:space="preserve">Pravilnik o utvrđivanju naknade za prenesena i ograničena prava na šumi i šumskom zemljištu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72/16),</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3" w:history="1">
        <w:r w:rsidR="00F85A73" w:rsidRPr="00F85A73">
          <w:rPr>
            <w:rFonts w:ascii="Times New Roman" w:eastAsia="Times New Roman" w:hAnsi="Times New Roman" w:cs="Times New Roman"/>
            <w:sz w:val="24"/>
            <w:szCs w:val="24"/>
          </w:rPr>
          <w:t xml:space="preserve">Pravilnik o korištenju cestovnog zemljišta i obavljanju pratećih djelatnosti na javnoj cesti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78/14),</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4" w:history="1">
        <w:r w:rsidR="00F85A73" w:rsidRPr="00F85A73">
          <w:rPr>
            <w:rFonts w:ascii="Times New Roman" w:eastAsia="Times New Roman" w:hAnsi="Times New Roman" w:cs="Times New Roman"/>
            <w:sz w:val="24"/>
            <w:szCs w:val="24"/>
          </w:rPr>
          <w:t xml:space="preserve">Pravilnik o uvjetima za projektiranje i izgradnju priključaka i prilaza na javnu cestu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95/14),</w:t>
        </w:r>
      </w:hyperlink>
    </w:p>
    <w:p w:rsidR="00F85A73" w:rsidRPr="00F85A73" w:rsidRDefault="00132348"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5" w:history="1">
        <w:r w:rsidR="00F85A73" w:rsidRPr="00F85A73">
          <w:rPr>
            <w:rFonts w:ascii="Times New Roman" w:eastAsia="Times New Roman" w:hAnsi="Times New Roman" w:cs="Times New Roman"/>
            <w:sz w:val="24"/>
            <w:szCs w:val="24"/>
          </w:rPr>
          <w:t xml:space="preserve">Strategija upravljanja i raspolaganja imovinom u vlasništvu Republike Hrvatske za razdoblje od 2013. do 2017. godine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76/13),</w:t>
        </w:r>
      </w:hyperlink>
    </w:p>
    <w:p w:rsidR="00F85A73" w:rsidRPr="00F85A73" w:rsidRDefault="00132348" w:rsidP="00F17C56">
      <w:pPr>
        <w:numPr>
          <w:ilvl w:val="0"/>
          <w:numId w:val="15"/>
        </w:numPr>
        <w:spacing w:after="0" w:line="259" w:lineRule="auto"/>
        <w:ind w:left="568" w:hanging="284"/>
        <w:jc w:val="both"/>
        <w:rPr>
          <w:rFonts w:ascii="Times New Roman" w:eastAsia="Times New Roman" w:hAnsi="Times New Roman" w:cs="Times New Roman"/>
          <w:sz w:val="24"/>
          <w:szCs w:val="24"/>
        </w:rPr>
      </w:pPr>
      <w:hyperlink r:id="rId86" w:history="1">
        <w:r w:rsidR="00F85A73" w:rsidRPr="00F85A73">
          <w:rPr>
            <w:rFonts w:ascii="Times New Roman" w:eastAsia="Times New Roman" w:hAnsi="Times New Roman" w:cs="Times New Roman"/>
            <w:sz w:val="24"/>
            <w:szCs w:val="24"/>
          </w:rPr>
          <w:t xml:space="preserve">Strategija prometnog razvoja Republike Hrvatske za razdoblje od 2014. do 2030. godine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131/14),</w:t>
        </w:r>
      </w:hyperlink>
    </w:p>
    <w:p w:rsidR="00F85A73" w:rsidRPr="00F85A73" w:rsidRDefault="00132348" w:rsidP="00F17C56">
      <w:pPr>
        <w:numPr>
          <w:ilvl w:val="0"/>
          <w:numId w:val="15"/>
        </w:numPr>
        <w:spacing w:after="0" w:line="259" w:lineRule="auto"/>
        <w:ind w:left="568" w:hanging="284"/>
        <w:jc w:val="both"/>
        <w:rPr>
          <w:rFonts w:ascii="Times New Roman" w:eastAsia="Times New Roman" w:hAnsi="Times New Roman" w:cs="Times New Roman"/>
          <w:sz w:val="24"/>
          <w:szCs w:val="24"/>
        </w:rPr>
      </w:pPr>
      <w:hyperlink r:id="rId87" w:history="1">
        <w:r w:rsidR="00F85A73" w:rsidRPr="00F85A73">
          <w:rPr>
            <w:rFonts w:ascii="Times New Roman" w:eastAsia="Times New Roman" w:hAnsi="Times New Roman" w:cs="Times New Roman"/>
            <w:sz w:val="24"/>
            <w:szCs w:val="24"/>
          </w:rPr>
          <w:t>Strategija energetskog razvoja Republike Hrvatske</w:t>
        </w:r>
      </w:hyperlink>
      <w:r w:rsidR="00F85A73" w:rsidRPr="00F85A73">
        <w:rPr>
          <w:rFonts w:ascii="Times New Roman" w:eastAsia="Times New Roman" w:hAnsi="Times New Roman" w:cs="Times New Roman"/>
          <w:sz w:val="24"/>
          <w:szCs w:val="24"/>
        </w:rPr>
        <w:t xml:space="preserve"> (»Narodne novine« broj 130/09)</w:t>
      </w:r>
    </w:p>
    <w:p w:rsidR="00F85A73" w:rsidRPr="00F85A73" w:rsidRDefault="00F85A73" w:rsidP="00F85A73">
      <w:pPr>
        <w:spacing w:after="0"/>
        <w:jc w:val="both"/>
        <w:rPr>
          <w:rFonts w:ascii="Times New Roman" w:eastAsia="Times New Roman" w:hAnsi="Times New Roman" w:cs="Times New Roman"/>
          <w:sz w:val="24"/>
          <w:szCs w:val="24"/>
        </w:rPr>
      </w:pPr>
    </w:p>
    <w:p w:rsidR="00F85A73" w:rsidRPr="00F85A73" w:rsidRDefault="00F85A73" w:rsidP="00F85A73">
      <w:pPr>
        <w:spacing w:after="0"/>
        <w:ind w:firstLine="284"/>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Jedinice lokalne i područne (regionalne) samouprave na čijem se području nalazi istražni prostor ili eksploatacijsko polje dužne su u roku od osam dana od zaprimanja dozvole za istraživanje, dozvole za eksploataciju i rješenja o utvrđivanju eksploatacijskog polja objaviti čitav sadržaj na svojim mrežnim stranicama radi informiranja javnosti.</w:t>
      </w:r>
    </w:p>
    <w:p w:rsidR="00F85A73" w:rsidRPr="00F85A73" w:rsidRDefault="00F85A73" w:rsidP="00F85A73">
      <w:pPr>
        <w:spacing w:after="0"/>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   </w:t>
      </w:r>
    </w:p>
    <w:p w:rsidR="00F85A73" w:rsidRPr="00F85A73" w:rsidRDefault="00F85A73" w:rsidP="00F85A73">
      <w:pPr>
        <w:ind w:firstLine="567"/>
        <w:jc w:val="both"/>
        <w:rPr>
          <w:rFonts w:ascii="Times New Roman" w:eastAsia="Times New Roman" w:hAnsi="Times New Roman" w:cs="Times New Roman"/>
          <w:sz w:val="24"/>
          <w:szCs w:val="24"/>
          <w:highlight w:val="yellow"/>
        </w:rPr>
      </w:pPr>
      <w:r w:rsidRPr="00F85A73">
        <w:rPr>
          <w:rFonts w:ascii="Times New Roman" w:eastAsia="Times New Roman" w:hAnsi="Times New Roman" w:cs="Times New Roman"/>
          <w:sz w:val="24"/>
          <w:szCs w:val="24"/>
        </w:rPr>
        <w:t>Sukladno Zakonu o uređivanju imovinskopravnih odnosa, u svrhu izgradnje infrastrukturnih građevina, osiguravaju se pretpostavke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U tablici broj 7. navedeni su razvojni projekti Općine Šodolovci:</w:t>
      </w:r>
    </w:p>
    <w:p w:rsidR="00F85A73" w:rsidRPr="00F85A73" w:rsidRDefault="00F85A73" w:rsidP="00F85A73">
      <w:pPr>
        <w:spacing w:after="0" w:line="240" w:lineRule="auto"/>
        <w:rPr>
          <w:rFonts w:ascii="Times New Roman" w:eastAsia="Calibri" w:hAnsi="Times New Roman" w:cs="Times New Roman"/>
          <w:b/>
          <w:bCs/>
          <w:sz w:val="24"/>
          <w:szCs w:val="24"/>
        </w:rPr>
      </w:pPr>
      <w:r w:rsidRPr="00F85A73">
        <w:rPr>
          <w:rFonts w:ascii="Times New Roman" w:eastAsia="Calibri" w:hAnsi="Times New Roman" w:cs="Times New Roman"/>
          <w:b/>
          <w:bCs/>
          <w:sz w:val="24"/>
          <w:szCs w:val="24"/>
        </w:rPr>
        <w:t>Tablica 6. Razvojni projekti Općine Šodolovci</w:t>
      </w:r>
    </w:p>
    <w:p w:rsidR="00F85A73" w:rsidRPr="00F85A73" w:rsidRDefault="00F85A73" w:rsidP="00F85A73">
      <w:pPr>
        <w:rPr>
          <w:rFonts w:ascii="Calibri" w:eastAsia="Calibri" w:hAnsi="Calibri" w:cs="Times New Roman"/>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5A73" w:rsidRPr="00F85A73" w:rsidTr="00F85A73">
        <w:trPr>
          <w:trHeight w:val="334"/>
        </w:trPr>
        <w:tc>
          <w:tcPr>
            <w:tcW w:w="5000" w:type="pct"/>
            <w:shd w:val="clear" w:color="auto" w:fill="BFBFBF"/>
            <w:vAlign w:val="center"/>
          </w:tcPr>
          <w:p w:rsidR="00F85A73" w:rsidRPr="00F85A73" w:rsidRDefault="00F85A73" w:rsidP="00F85A73">
            <w:pPr>
              <w:spacing w:line="240" w:lineRule="auto"/>
              <w:jc w:val="center"/>
              <w:rPr>
                <w:rFonts w:ascii="Calibri" w:eastAsia="Calibri" w:hAnsi="Calibri" w:cs="Times New Roman"/>
                <w:b/>
              </w:rPr>
            </w:pPr>
            <w:r w:rsidRPr="00F85A73">
              <w:rPr>
                <w:rFonts w:ascii="Calibri" w:eastAsia="Calibri" w:hAnsi="Calibri" w:cs="Times New Roman"/>
                <w:b/>
              </w:rPr>
              <w:t>Projekti</w:t>
            </w:r>
          </w:p>
        </w:tc>
      </w:tr>
      <w:tr w:rsidR="00F85A73" w:rsidRPr="00F85A73" w:rsidTr="00F85A73">
        <w:trPr>
          <w:trHeight w:val="127"/>
        </w:trPr>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Nem.imov</w:t>
            </w:r>
            <w:proofErr w:type="spellEnd"/>
            <w:r w:rsidRPr="00F85A73">
              <w:rPr>
                <w:rFonts w:ascii="Calibri" w:eastAsia="Calibri" w:hAnsi="Calibri" w:cs="Times New Roman"/>
              </w:rPr>
              <w:t>. Projektna dokumentacija- izgradnja kanalizacije</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--izgradnja košarkaških igrališta</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 xml:space="preserve">-izgradnja nogostupa </w:t>
            </w:r>
          </w:p>
        </w:tc>
      </w:tr>
      <w:tr w:rsidR="00F85A73" w:rsidRPr="00F85A73" w:rsidTr="00F85A73">
        <w:trPr>
          <w:trHeight w:val="315"/>
        </w:trPr>
        <w:tc>
          <w:tcPr>
            <w:tcW w:w="5000" w:type="pct"/>
            <w:tcBorders>
              <w:bottom w:val="single" w:sz="4" w:space="0" w:color="auto"/>
            </w:tcBorders>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-javna rasvjeta Palača II. Faza</w:t>
            </w:r>
          </w:p>
        </w:tc>
      </w:tr>
      <w:tr w:rsidR="00F85A73" w:rsidRPr="00F85A73" w:rsidTr="00F85A73">
        <w:trPr>
          <w:trHeight w:val="195"/>
        </w:trPr>
        <w:tc>
          <w:tcPr>
            <w:tcW w:w="5000" w:type="pct"/>
            <w:tcBorders>
              <w:top w:val="single" w:sz="4" w:space="0" w:color="auto"/>
            </w:tcBorders>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-modernizacija javne rasvjete</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-energetska obnova društvenih domova</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r w:rsidRPr="00F85A73">
              <w:rPr>
                <w:rFonts w:ascii="Calibri" w:eastAsia="Calibri" w:hAnsi="Calibri" w:cs="Times New Roman"/>
              </w:rPr>
              <w:t>Projekt WiFi4EU</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r w:rsidRPr="00F85A73">
              <w:rPr>
                <w:rFonts w:ascii="Calibri" w:eastAsia="Calibri" w:hAnsi="Calibri" w:cs="Times New Roman"/>
              </w:rPr>
              <w:t>Projekt „pametni gradovi i općine“</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Ost.građ.objekti-otresnice</w:t>
            </w:r>
            <w:proofErr w:type="spellEnd"/>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-autobusna stajališta</w:t>
            </w:r>
          </w:p>
        </w:tc>
      </w:tr>
    </w:tbl>
    <w:p w:rsidR="00F85A73" w:rsidRPr="00F85A73" w:rsidRDefault="00F85A73" w:rsidP="00F85A73">
      <w:pPr>
        <w:rPr>
          <w:rFonts w:ascii="Times New Roman" w:eastAsia="Times New Roman" w:hAnsi="Times New Roman" w:cs="Times New Roman"/>
          <w:color w:val="7030A0"/>
          <w:sz w:val="24"/>
          <w:szCs w:val="24"/>
          <w:lang w:eastAsia="hr-HR"/>
        </w:rPr>
      </w:pPr>
    </w:p>
    <w:p w:rsidR="00F85A73" w:rsidRPr="00F85A73" w:rsidRDefault="00F85A73" w:rsidP="00F85A73">
      <w:pPr>
        <w:rPr>
          <w:rFonts w:ascii="Times New Roman" w:eastAsia="Times New Roman" w:hAnsi="Times New Roman" w:cs="Times New Roman"/>
          <w:color w:val="7030A0"/>
          <w:sz w:val="24"/>
          <w:szCs w:val="24"/>
          <w:lang w:eastAsia="hr-HR"/>
        </w:rPr>
      </w:pP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08" w:name="_Toc30667169"/>
      <w:bookmarkStart w:id="109" w:name="_Toc462324670"/>
      <w:r w:rsidRPr="00F85A73">
        <w:rPr>
          <w:rFonts w:ascii="Times New Roman" w:eastAsia="Times New Roman" w:hAnsi="Times New Roman" w:cs="Times New Roman"/>
          <w:b/>
          <w:bCs/>
          <w:kern w:val="36"/>
          <w:sz w:val="24"/>
          <w:szCs w:val="24"/>
          <w:lang w:eastAsia="hr-HR"/>
        </w:rPr>
        <w:lastRenderedPageBreak/>
        <w:t>GODIŠNJI PLAN PROVOĐENJA POSTUPAKA PROCJENE IMOVINE</w:t>
      </w:r>
      <w:bookmarkEnd w:id="108"/>
      <w:r w:rsidRPr="00F85A73">
        <w:rPr>
          <w:rFonts w:ascii="Times New Roman" w:eastAsia="Times New Roman" w:hAnsi="Times New Roman" w:cs="Times New Roman"/>
          <w:b/>
          <w:bCs/>
          <w:kern w:val="36"/>
          <w:sz w:val="24"/>
          <w:szCs w:val="24"/>
          <w:lang w:eastAsia="hr-HR"/>
        </w:rPr>
        <w:t xml:space="preserve"> </w:t>
      </w:r>
    </w:p>
    <w:p w:rsidR="00F85A73" w:rsidRPr="00F85A73" w:rsidRDefault="00F85A73" w:rsidP="00F85A73">
      <w:pPr>
        <w:spacing w:after="0"/>
        <w:ind w:left="567"/>
        <w:jc w:val="both"/>
        <w:outlineLvl w:val="0"/>
        <w:rPr>
          <w:rFonts w:ascii="Times New Roman" w:eastAsia="Times New Roman" w:hAnsi="Times New Roman" w:cs="Times New Roman"/>
          <w:b/>
          <w:bCs/>
          <w:kern w:val="36"/>
          <w:sz w:val="24"/>
          <w:szCs w:val="24"/>
          <w:lang w:eastAsia="hr-HR"/>
        </w:rPr>
      </w:pPr>
      <w:bookmarkStart w:id="110" w:name="_Toc30667170"/>
      <w:r w:rsidRPr="00F85A73">
        <w:rPr>
          <w:rFonts w:ascii="Times New Roman" w:eastAsia="Times New Roman" w:hAnsi="Times New Roman" w:cs="Times New Roman"/>
          <w:b/>
          <w:bCs/>
          <w:kern w:val="36"/>
          <w:sz w:val="24"/>
          <w:szCs w:val="24"/>
          <w:lang w:eastAsia="hr-HR"/>
        </w:rPr>
        <w:t xml:space="preserve">U VLASNIŠTVU </w:t>
      </w:r>
      <w:bookmarkEnd w:id="109"/>
      <w:r w:rsidRPr="00F85A73">
        <w:rPr>
          <w:rFonts w:ascii="Times New Roman" w:eastAsia="Times New Roman" w:hAnsi="Times New Roman" w:cs="Times New Roman"/>
          <w:b/>
          <w:bCs/>
          <w:kern w:val="36"/>
          <w:sz w:val="24"/>
          <w:szCs w:val="24"/>
          <w:lang w:eastAsia="hr-HR"/>
        </w:rPr>
        <w:t>OPĆINE ŠODOLOVCI</w:t>
      </w:r>
      <w:bookmarkEnd w:id="110"/>
    </w:p>
    <w:p w:rsidR="00F85A73" w:rsidRPr="00F85A73" w:rsidRDefault="00F85A73" w:rsidP="00F85A73">
      <w:pPr>
        <w:spacing w:after="0"/>
        <w:jc w:val="both"/>
        <w:rPr>
          <w:rFonts w:ascii="Times New Roman" w:eastAsia="Calibri"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Calibri" w:hAnsi="Times New Roman" w:cs="Times New Roman"/>
          <w:sz w:val="24"/>
          <w:szCs w:val="24"/>
        </w:rPr>
        <w:t xml:space="preserve">Strategijom su </w:t>
      </w:r>
      <w:r w:rsidRPr="00F85A73">
        <w:rPr>
          <w:rFonts w:ascii="Times New Roman" w:eastAsia="Times New Roman" w:hAnsi="Times New Roman" w:cs="Times New Roman"/>
          <w:sz w:val="24"/>
          <w:szCs w:val="24"/>
        </w:rPr>
        <w:t xml:space="preserve">definirani sljedeći ciljevi provođenja postupaka procjene imovine u vlasništvu </w:t>
      </w:r>
      <w:r w:rsidRPr="00F85A73">
        <w:rPr>
          <w:rFonts w:ascii="Times New Roman" w:eastAsia="Calibri" w:hAnsi="Times New Roman" w:cs="Times New Roman"/>
          <w:sz w:val="24"/>
          <w:szCs w:val="24"/>
        </w:rPr>
        <w:t>Općine Šodolovci</w:t>
      </w:r>
      <w:r w:rsidRPr="00F85A73">
        <w:rPr>
          <w:rFonts w:ascii="Times New Roman" w:eastAsia="Times New Roman" w:hAnsi="Times New Roman" w:cs="Times New Roman"/>
          <w:sz w:val="24"/>
          <w:szCs w:val="24"/>
        </w:rPr>
        <w:t>:</w:t>
      </w:r>
    </w:p>
    <w:p w:rsidR="00F85A73" w:rsidRPr="00F85A73" w:rsidRDefault="00F85A73" w:rsidP="00F17C56">
      <w:pPr>
        <w:numPr>
          <w:ilvl w:val="0"/>
          <w:numId w:val="24"/>
        </w:numPr>
        <w:tabs>
          <w:tab w:val="left" w:pos="851"/>
        </w:tabs>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Procjena potencijala imovine </w:t>
      </w:r>
      <w:r w:rsidRPr="00F85A73">
        <w:rPr>
          <w:rFonts w:ascii="Times New Roman" w:eastAsia="Calibri" w:hAnsi="Times New Roman" w:cs="Times New Roman"/>
          <w:sz w:val="24"/>
          <w:szCs w:val="24"/>
        </w:rPr>
        <w:t xml:space="preserve">Općine Šodolovci </w:t>
      </w:r>
      <w:r w:rsidRPr="00F85A73">
        <w:rPr>
          <w:rFonts w:ascii="Times New Roman" w:eastAsia="Times New Roman" w:hAnsi="Times New Roman" w:cs="Times New Roman"/>
          <w:sz w:val="24"/>
          <w:szCs w:val="24"/>
        </w:rPr>
        <w:t>mora se zasnivati na snimanju, popisu i ocjeni realnog stanja;</w:t>
      </w:r>
    </w:p>
    <w:p w:rsidR="00F85A73" w:rsidRPr="00F85A73" w:rsidRDefault="00F85A73" w:rsidP="00F17C56">
      <w:pPr>
        <w:numPr>
          <w:ilvl w:val="0"/>
          <w:numId w:val="24"/>
        </w:numPr>
        <w:tabs>
          <w:tab w:val="left" w:pos="851"/>
        </w:tabs>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Uspostava jedinstvenog sustava i kriterija u procjeni vrijednosti pojedinog oblika imovine kako bi se poštivalo važeće zakonodavstvo i što transparentnije odredila njezina vrijednost.</w:t>
      </w:r>
    </w:p>
    <w:p w:rsidR="00F85A73" w:rsidRPr="00F85A73" w:rsidRDefault="00F85A73" w:rsidP="00F85A73">
      <w:pPr>
        <w:shd w:val="clear" w:color="auto" w:fill="FFFFFF"/>
        <w:ind w:firstLine="567"/>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Procjena vrijednosti nekretnina u Republici Hrvatskoj regulirana je </w:t>
      </w:r>
      <w:hyperlink r:id="rId88" w:history="1">
        <w:r w:rsidRPr="00F85A73">
          <w:rPr>
            <w:rFonts w:ascii="Times New Roman" w:eastAsia="Calibri" w:hAnsi="Times New Roman" w:cs="Times New Roman"/>
            <w:sz w:val="24"/>
            <w:szCs w:val="24"/>
          </w:rPr>
          <w:t>Zakonom o procjeni vrijednosti nekretnina (»Narodne novine« broj 78/15)</w:t>
        </w:r>
      </w:hyperlink>
      <w:r w:rsidRPr="00F85A73">
        <w:rPr>
          <w:rFonts w:ascii="Times New Roman" w:eastAsia="Calibri" w:hAnsi="Times New Roman" w:cs="Times New Roman"/>
          <w:sz w:val="24"/>
          <w:szCs w:val="24"/>
        </w:rPr>
        <w:t xml:space="preserve"> koji je donesen 03. srpnja 2015. godine, a na snazi je od 25. srpnja 2015. godine. Zakon 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 xml:space="preserve">Ministarstvo graditeljstva i prostornoga uređenja izradilo je prvu fazu Informacijskog sustava tržišta nekretnina </w:t>
      </w:r>
      <w:proofErr w:type="spellStart"/>
      <w:r w:rsidRPr="00F85A73">
        <w:rPr>
          <w:rFonts w:ascii="Times New Roman" w:eastAsia="Times New Roman" w:hAnsi="Times New Roman" w:cs="Times New Roman"/>
          <w:bCs/>
          <w:sz w:val="24"/>
          <w:szCs w:val="24"/>
          <w:lang w:eastAsia="hr-HR"/>
        </w:rPr>
        <w:t>eNekretnine</w:t>
      </w:r>
      <w:proofErr w:type="spellEnd"/>
      <w:r w:rsidRPr="00F85A73">
        <w:rPr>
          <w:rFonts w:ascii="Times New Roman" w:eastAsia="Times New Roman" w:hAnsi="Times New Roman" w:cs="Times New Roman"/>
          <w:b/>
          <w:bCs/>
          <w:sz w:val="24"/>
          <w:szCs w:val="24"/>
          <w:lang w:eastAsia="hr-HR"/>
        </w:rPr>
        <w:t xml:space="preserve">. </w:t>
      </w:r>
      <w:r w:rsidRPr="00F85A73">
        <w:rPr>
          <w:rFonts w:ascii="Times New Roman" w:eastAsia="Times New Roman" w:hAnsi="Times New Roman" w:cs="Times New Roman"/>
          <w:sz w:val="24"/>
          <w:szCs w:val="24"/>
          <w:lang w:eastAsia="hr-HR"/>
        </w:rPr>
        <w:t>Sustav sadrži podatke o broju transakcija za pojedino područje, vrstu nekretnina i podatke o nekretnini koja je bila predmet transakcije – stan, kuća, poslovni prostor, poljoprivredno, građevinsko, šumsko zemljište, postignute cijene itd. Ovlaštenim procjeniteljima i posrednicima u prometu nekretninama omogućen je lak pristup korisnim informacijama koje su dobra podloga za njihov kvalitetan stručni rad. Ova baza podataka važna je radi osiguranja transparentnosti tržišta nekretnina.</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Zakonski propisi, akti i dokumenti kojima je uređeno provođenje postupaka procjene imovine su sljedeći:</w:t>
      </w:r>
    </w:p>
    <w:p w:rsidR="00F85A73" w:rsidRPr="00F85A73" w:rsidRDefault="00132348" w:rsidP="00F17C56">
      <w:pPr>
        <w:numPr>
          <w:ilvl w:val="0"/>
          <w:numId w:val="16"/>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89" w:history="1">
        <w:r w:rsidR="00F85A73" w:rsidRPr="00F85A73">
          <w:rPr>
            <w:rFonts w:ascii="Times New Roman" w:eastAsia="Times New Roman" w:hAnsi="Times New Roman" w:cs="Times New Roman"/>
            <w:sz w:val="24"/>
            <w:szCs w:val="24"/>
          </w:rPr>
          <w:t xml:space="preserve">Zakon o procjeni vrijednosti nekretnina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78/15),</w:t>
        </w:r>
      </w:hyperlink>
    </w:p>
    <w:p w:rsidR="00F85A73" w:rsidRPr="00F85A73" w:rsidRDefault="00132348" w:rsidP="00F17C56">
      <w:pPr>
        <w:numPr>
          <w:ilvl w:val="0"/>
          <w:numId w:val="16"/>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0" w:history="1">
        <w:r w:rsidR="00F85A73" w:rsidRPr="00F85A73">
          <w:rPr>
            <w:rFonts w:ascii="Times New Roman" w:eastAsia="Times New Roman" w:hAnsi="Times New Roman" w:cs="Times New Roman"/>
            <w:sz w:val="24"/>
            <w:szCs w:val="24"/>
          </w:rPr>
          <w:t xml:space="preserve">Zakon o komunalnom gospodarstvu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68/18 i 110/18),</w:t>
        </w:r>
      </w:hyperlink>
    </w:p>
    <w:p w:rsidR="00F85A73" w:rsidRPr="00F85A73" w:rsidRDefault="00132348" w:rsidP="00F17C56">
      <w:pPr>
        <w:numPr>
          <w:ilvl w:val="0"/>
          <w:numId w:val="16"/>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1" w:history="1">
        <w:r w:rsidR="00F85A73" w:rsidRPr="00F85A73">
          <w:rPr>
            <w:rFonts w:ascii="Times New Roman" w:eastAsia="Times New Roman" w:hAnsi="Times New Roman" w:cs="Times New Roman"/>
            <w:sz w:val="24"/>
            <w:szCs w:val="24"/>
          </w:rPr>
          <w:t xml:space="preserve">Zakon o vlasništvu i drugim stvarnim pravima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91/96, 68/98, 137/99, 22/00, 73/00, 129/00, 114/01, 79/06, 141/06, 146/08, 38/09, 153/09, 143/12 i 152/14),</w:t>
        </w:r>
      </w:hyperlink>
    </w:p>
    <w:p w:rsidR="00F85A73" w:rsidRPr="00F85A73" w:rsidRDefault="00132348" w:rsidP="00F17C56">
      <w:pPr>
        <w:numPr>
          <w:ilvl w:val="0"/>
          <w:numId w:val="16"/>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2" w:history="1">
        <w:r w:rsidR="00F85A73" w:rsidRPr="00F85A73">
          <w:rPr>
            <w:rFonts w:ascii="Times New Roman" w:eastAsia="Times New Roman" w:hAnsi="Times New Roman" w:cs="Times New Roman"/>
            <w:sz w:val="24"/>
            <w:szCs w:val="24"/>
          </w:rPr>
          <w:t>P</w:t>
        </w:r>
        <w:r w:rsidR="00F85A73" w:rsidRPr="00F85A73">
          <w:rPr>
            <w:rFonts w:ascii="Times New Roman" w:eastAsia="Calibri" w:hAnsi="Times New Roman" w:cs="Times New Roman"/>
            <w:sz w:val="24"/>
            <w:szCs w:val="24"/>
            <w:shd w:val="clear" w:color="auto" w:fill="FFFFFF"/>
          </w:rPr>
          <w:t xml:space="preserve">ravilnik o informacijskom sustavu tržišta nekretnina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Calibri" w:hAnsi="Times New Roman" w:cs="Times New Roman"/>
            <w:sz w:val="24"/>
            <w:szCs w:val="24"/>
            <w:shd w:val="clear" w:color="auto" w:fill="FFFFFF"/>
          </w:rPr>
          <w:t>114/15</w:t>
        </w:r>
      </w:hyperlink>
      <w:r w:rsidR="00F85A73" w:rsidRPr="00F85A73">
        <w:rPr>
          <w:rFonts w:ascii="Times New Roman" w:eastAsia="Calibri" w:hAnsi="Times New Roman" w:cs="Times New Roman"/>
          <w:sz w:val="24"/>
          <w:szCs w:val="24"/>
          <w:shd w:val="clear" w:color="auto" w:fill="FFFFFF"/>
        </w:rPr>
        <w:t xml:space="preserve"> i</w:t>
      </w:r>
      <w:r w:rsidR="00F85A73" w:rsidRPr="00F85A73">
        <w:rPr>
          <w:rFonts w:ascii="Times New Roman" w:eastAsia="Calibri" w:hAnsi="Times New Roman" w:cs="Times New Roman"/>
          <w:sz w:val="24"/>
          <w:szCs w:val="24"/>
        </w:rPr>
        <w:t xml:space="preserve"> </w:t>
      </w:r>
      <w:hyperlink r:id="rId93" w:history="1">
        <w:r w:rsidR="00F85A73" w:rsidRPr="00F85A73">
          <w:rPr>
            <w:rFonts w:ascii="Times New Roman" w:eastAsia="Calibri" w:hAnsi="Times New Roman" w:cs="Times New Roman"/>
            <w:sz w:val="24"/>
            <w:szCs w:val="24"/>
            <w:shd w:val="clear" w:color="auto" w:fill="FFFFFF"/>
          </w:rPr>
          <w:t>122/15</w:t>
        </w:r>
      </w:hyperlink>
      <w:hyperlink r:id="rId94" w:history="1">
        <w:r w:rsidR="00F85A73" w:rsidRPr="00F85A73">
          <w:rPr>
            <w:rFonts w:ascii="Times New Roman" w:eastAsia="Calibri" w:hAnsi="Times New Roman" w:cs="Times New Roman"/>
            <w:sz w:val="24"/>
            <w:szCs w:val="24"/>
            <w:shd w:val="clear" w:color="auto" w:fill="FFFFFF"/>
          </w:rPr>
          <w:t>)</w:t>
        </w:r>
      </w:hyperlink>
      <w:r w:rsidR="00F85A73" w:rsidRPr="00F85A73">
        <w:rPr>
          <w:rFonts w:ascii="Times New Roman" w:eastAsia="Calibri" w:hAnsi="Times New Roman" w:cs="Times New Roman"/>
          <w:sz w:val="24"/>
          <w:szCs w:val="24"/>
        </w:rPr>
        <w:t>,</w:t>
      </w:r>
    </w:p>
    <w:p w:rsidR="00F85A73" w:rsidRPr="00F85A73" w:rsidRDefault="00132348" w:rsidP="00F17C56">
      <w:pPr>
        <w:numPr>
          <w:ilvl w:val="0"/>
          <w:numId w:val="16"/>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5" w:history="1">
        <w:r w:rsidR="00F85A73" w:rsidRPr="00F85A73">
          <w:rPr>
            <w:rFonts w:ascii="Times New Roman" w:eastAsia="Times New Roman" w:hAnsi="Times New Roman" w:cs="Times New Roman"/>
            <w:sz w:val="24"/>
            <w:szCs w:val="24"/>
          </w:rPr>
          <w:t xml:space="preserve">Pravilnik o obračunu i naplati vodnog doprinosa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107/14</w:t>
        </w:r>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16"/>
        </w:numPr>
        <w:tabs>
          <w:tab w:val="left" w:pos="567"/>
        </w:tabs>
        <w:spacing w:after="0" w:line="259" w:lineRule="auto"/>
        <w:ind w:left="568" w:hanging="284"/>
        <w:jc w:val="both"/>
        <w:rPr>
          <w:rFonts w:ascii="Times New Roman" w:eastAsia="Times New Roman" w:hAnsi="Times New Roman" w:cs="Times New Roman"/>
          <w:sz w:val="24"/>
          <w:szCs w:val="24"/>
        </w:rPr>
      </w:pPr>
      <w:hyperlink r:id="rId96" w:history="1">
        <w:r w:rsidR="00F85A73" w:rsidRPr="00F85A73">
          <w:rPr>
            <w:rFonts w:ascii="Times New Roman" w:eastAsia="Times New Roman" w:hAnsi="Times New Roman" w:cs="Times New Roman"/>
            <w:sz w:val="24"/>
            <w:szCs w:val="24"/>
          </w:rPr>
          <w:t xml:space="preserve">Pravilnik o metodama procjene vrijednosti nekretnina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105/15),</w:t>
        </w:r>
      </w:hyperlink>
    </w:p>
    <w:p w:rsidR="00F85A73" w:rsidRPr="00F85A73" w:rsidRDefault="00132348" w:rsidP="00F17C56">
      <w:pPr>
        <w:numPr>
          <w:ilvl w:val="0"/>
          <w:numId w:val="16"/>
        </w:numPr>
        <w:tabs>
          <w:tab w:val="left" w:pos="567"/>
        </w:tabs>
        <w:spacing w:after="0" w:line="259" w:lineRule="auto"/>
        <w:ind w:left="568" w:hanging="284"/>
        <w:jc w:val="both"/>
        <w:rPr>
          <w:rFonts w:ascii="Times New Roman" w:eastAsia="Times New Roman" w:hAnsi="Times New Roman" w:cs="Times New Roman"/>
          <w:sz w:val="24"/>
          <w:szCs w:val="24"/>
        </w:rPr>
      </w:pPr>
      <w:hyperlink r:id="rId97" w:history="1">
        <w:r w:rsidR="00F85A73" w:rsidRPr="00F85A73">
          <w:rPr>
            <w:rFonts w:ascii="Times New Roman" w:eastAsia="Times New Roman" w:hAnsi="Times New Roman" w:cs="Times New Roman"/>
            <w:sz w:val="24"/>
            <w:szCs w:val="24"/>
          </w:rPr>
          <w:t>Uputa o priznavanju, mjerenju i evidentiranju imovine u vlasništvu Republike Hrvatske – Ministarstvo financija.</w:t>
        </w:r>
      </w:hyperlink>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Općina Šodolovci planira sustavno pristupiti procjeni nekretnina u svom vlasništvu tijekom 2020. godine. Procjenu će obavljati ovlašteni sudski vještak odnosno procjeniteljska tvrtka s kojim će se sklopiti ugovor za izradu elaborata o procjeni tržišne vrijednosti nekretnina. Sadržaj i oblik elaborata mora se izraditi sukladno zakonskim propisima i aktima te uputama iz ugovora sklopljenog s izabranim sudskim vještakom odnosno procjeniteljskom tvrtkom.</w:t>
      </w:r>
    </w:p>
    <w:p w:rsidR="00F85A73" w:rsidRPr="00F85A73" w:rsidRDefault="00F85A73" w:rsidP="00F17C56">
      <w:pPr>
        <w:numPr>
          <w:ilvl w:val="0"/>
          <w:numId w:val="22"/>
        </w:numPr>
        <w:spacing w:after="0" w:line="259" w:lineRule="auto"/>
        <w:jc w:val="both"/>
        <w:outlineLvl w:val="0"/>
        <w:rPr>
          <w:rFonts w:ascii="Times New Roman" w:eastAsia="Times New Roman" w:hAnsi="Times New Roman" w:cs="Times New Roman"/>
          <w:b/>
          <w:bCs/>
          <w:kern w:val="36"/>
          <w:sz w:val="24"/>
          <w:szCs w:val="24"/>
          <w:lang w:eastAsia="hr-HR"/>
        </w:rPr>
      </w:pPr>
      <w:bookmarkStart w:id="111" w:name="page266"/>
      <w:bookmarkStart w:id="112" w:name="_Toc476300242"/>
      <w:bookmarkStart w:id="113" w:name="_Toc30667171"/>
      <w:bookmarkEnd w:id="111"/>
      <w:r w:rsidRPr="00F85A73">
        <w:rPr>
          <w:rFonts w:ascii="Times New Roman" w:eastAsia="Times New Roman" w:hAnsi="Times New Roman" w:cs="Times New Roman"/>
          <w:b/>
          <w:bCs/>
          <w:kern w:val="36"/>
          <w:sz w:val="24"/>
          <w:szCs w:val="24"/>
          <w:lang w:eastAsia="hr-HR"/>
        </w:rPr>
        <w:lastRenderedPageBreak/>
        <w:t>GODIŠNJI PLAN RJEŠAVANJA IMOVINSKO-PRAVNIH ODNOSA</w:t>
      </w:r>
      <w:bookmarkStart w:id="114" w:name="_Toc476300243"/>
      <w:bookmarkEnd w:id="112"/>
      <w:bookmarkEnd w:id="113"/>
      <w:r w:rsidRPr="00F85A73">
        <w:rPr>
          <w:rFonts w:ascii="Times New Roman" w:eastAsia="Times New Roman" w:hAnsi="Times New Roman" w:cs="Times New Roman"/>
          <w:b/>
          <w:bCs/>
          <w:kern w:val="36"/>
          <w:sz w:val="24"/>
          <w:szCs w:val="24"/>
          <w:lang w:eastAsia="hr-HR"/>
        </w:rPr>
        <w:t xml:space="preserve"> </w:t>
      </w:r>
      <w:bookmarkEnd w:id="114"/>
    </w:p>
    <w:p w:rsidR="00F85A73" w:rsidRPr="00F85A73" w:rsidRDefault="00F85A73" w:rsidP="00F85A73">
      <w:pPr>
        <w:ind w:firstLine="567"/>
        <w:jc w:val="both"/>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w:t>
      </w:r>
    </w:p>
    <w:p w:rsidR="00F85A73" w:rsidRPr="00F85A73" w:rsidRDefault="00F85A73" w:rsidP="00F85A73">
      <w:pPr>
        <w:ind w:firstLine="567"/>
        <w:jc w:val="both"/>
        <w:rPr>
          <w:rFonts w:ascii="Times New Roman" w:eastAsia="Times New Roman" w:hAnsi="Times New Roman" w:cs="Times New Roman"/>
          <w:b/>
          <w:sz w:val="24"/>
          <w:szCs w:val="24"/>
        </w:rPr>
      </w:pPr>
      <w:r w:rsidRPr="00F85A73">
        <w:rPr>
          <w:rFonts w:ascii="Times New Roman" w:eastAsia="Times New Roman" w:hAnsi="Times New Roman" w:cs="Times New Roman"/>
          <w:b/>
          <w:sz w:val="24"/>
          <w:szCs w:val="24"/>
        </w:rPr>
        <w:t>Zemljište oduzeto za vrijeme jugoslavenske komunističke vladavine</w:t>
      </w:r>
    </w:p>
    <w:p w:rsidR="00F85A73" w:rsidRPr="00F85A73" w:rsidRDefault="00F85A73" w:rsidP="007E5346">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Općina Šodolovci nije isplaćivala naknade za zemljišta oduzeta za vrijeme jugoslavenske komunističke vladavine, a koje je sukladno posebnom propisu postalo vlasništvo Republike Hrvatske po sili zakona.</w:t>
      </w:r>
      <w:r w:rsidRPr="00F85A73">
        <w:rPr>
          <w:rFonts w:ascii="Times New Roman" w:eastAsia="Calibri" w:hAnsi="Times New Roman" w:cs="Times New Roman"/>
          <w:sz w:val="24"/>
          <w:szCs w:val="24"/>
        </w:rPr>
        <w:br w:type="page"/>
      </w: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15" w:name="_Toc462324671"/>
      <w:bookmarkStart w:id="116" w:name="_Toc30667172"/>
      <w:r w:rsidRPr="00F85A73">
        <w:rPr>
          <w:rFonts w:ascii="Times New Roman" w:eastAsia="Times New Roman" w:hAnsi="Times New Roman" w:cs="Times New Roman"/>
          <w:b/>
          <w:bCs/>
          <w:kern w:val="36"/>
          <w:sz w:val="24"/>
          <w:szCs w:val="24"/>
          <w:lang w:eastAsia="hr-HR"/>
        </w:rPr>
        <w:lastRenderedPageBreak/>
        <w:t>PROVEDBE PROJEKATA JAVNO-PRIVATNOG PARTNERSTVA</w:t>
      </w:r>
      <w:bookmarkEnd w:id="115"/>
      <w:bookmarkEnd w:id="116"/>
    </w:p>
    <w:p w:rsidR="00F85A73" w:rsidRPr="00F85A73" w:rsidRDefault="00F85A73" w:rsidP="00F85A73">
      <w:pPr>
        <w:spacing w:after="0"/>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Zakonski propisi kojima je uređena provedba projekata javno - privatnog partnerstva:</w:t>
      </w:r>
    </w:p>
    <w:p w:rsidR="00F85A73" w:rsidRPr="00F85A73" w:rsidRDefault="00132348" w:rsidP="00F17C56">
      <w:pPr>
        <w:numPr>
          <w:ilvl w:val="0"/>
          <w:numId w:val="17"/>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8" w:history="1">
        <w:r w:rsidR="00F85A73" w:rsidRPr="00F85A73">
          <w:rPr>
            <w:rFonts w:ascii="Times New Roman" w:eastAsia="Times New Roman" w:hAnsi="Times New Roman" w:cs="Times New Roman"/>
            <w:sz w:val="24"/>
            <w:szCs w:val="24"/>
          </w:rPr>
          <w:t xml:space="preserve">Zakon o javnoj nabavi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120/16),</w:t>
        </w:r>
      </w:hyperlink>
    </w:p>
    <w:p w:rsidR="00F85A73" w:rsidRPr="00F85A73" w:rsidRDefault="00132348" w:rsidP="00F17C56">
      <w:pPr>
        <w:numPr>
          <w:ilvl w:val="0"/>
          <w:numId w:val="17"/>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9" w:history="1">
        <w:r w:rsidR="00F85A73" w:rsidRPr="00F85A73">
          <w:rPr>
            <w:rFonts w:ascii="Times New Roman" w:eastAsia="Times New Roman" w:hAnsi="Times New Roman" w:cs="Times New Roman"/>
            <w:sz w:val="24"/>
            <w:szCs w:val="24"/>
          </w:rPr>
          <w:t xml:space="preserve">Zakon o javno - privatnom partnerstvu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78/12, 152/14 i 114/18),</w:t>
        </w:r>
      </w:hyperlink>
    </w:p>
    <w:p w:rsidR="00F85A73" w:rsidRPr="00F85A73" w:rsidRDefault="00132348" w:rsidP="00F17C56">
      <w:pPr>
        <w:numPr>
          <w:ilvl w:val="0"/>
          <w:numId w:val="17"/>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100" w:history="1">
        <w:r w:rsidR="00F85A73" w:rsidRPr="00F85A73">
          <w:rPr>
            <w:rFonts w:ascii="Times New Roman" w:eastAsia="Times New Roman" w:hAnsi="Times New Roman" w:cs="Times New Roman"/>
            <w:sz w:val="24"/>
            <w:szCs w:val="24"/>
          </w:rPr>
          <w:t xml:space="preserve">Zakon o koncesijama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69/17),</w:t>
        </w:r>
      </w:hyperlink>
    </w:p>
    <w:p w:rsidR="00F85A73" w:rsidRPr="00F85A73" w:rsidRDefault="00132348" w:rsidP="00F17C56">
      <w:pPr>
        <w:numPr>
          <w:ilvl w:val="0"/>
          <w:numId w:val="17"/>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101" w:history="1">
        <w:r w:rsidR="00F85A73" w:rsidRPr="00F85A73">
          <w:rPr>
            <w:rFonts w:ascii="Times New Roman" w:eastAsia="Times New Roman" w:hAnsi="Times New Roman" w:cs="Times New Roman"/>
            <w:sz w:val="24"/>
            <w:szCs w:val="24"/>
          </w:rPr>
          <w:t xml:space="preserve">Zakon o proračunu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87/08, 136/12 i 15/15),</w:t>
        </w:r>
      </w:hyperlink>
    </w:p>
    <w:p w:rsidR="00F85A73" w:rsidRPr="00F85A73" w:rsidRDefault="00132348" w:rsidP="00F17C56">
      <w:pPr>
        <w:numPr>
          <w:ilvl w:val="0"/>
          <w:numId w:val="17"/>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102" w:history="1">
        <w:r w:rsidR="00F85A73" w:rsidRPr="00F85A73">
          <w:rPr>
            <w:rFonts w:ascii="Times New Roman" w:eastAsia="Times New Roman" w:hAnsi="Times New Roman" w:cs="Times New Roman"/>
            <w:sz w:val="24"/>
            <w:szCs w:val="24"/>
          </w:rPr>
          <w:t xml:space="preserve">Zakon o vlasništvu i drugim stvarnim pravima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91/96, 68/98, 137/99, 22/00, 73/00, 129/00, 114/01, 79/06, 141/06, 146/08, 38/09, 153/09, 143/12 i 152/14),</w:t>
        </w:r>
      </w:hyperlink>
    </w:p>
    <w:p w:rsidR="00F85A73" w:rsidRPr="00F85A73" w:rsidRDefault="00132348" w:rsidP="00F17C56">
      <w:pPr>
        <w:numPr>
          <w:ilvl w:val="0"/>
          <w:numId w:val="17"/>
        </w:numPr>
        <w:tabs>
          <w:tab w:val="left" w:pos="567"/>
        </w:tabs>
        <w:spacing w:after="160" w:line="259" w:lineRule="auto"/>
        <w:ind w:left="568" w:hanging="284"/>
        <w:jc w:val="both"/>
        <w:rPr>
          <w:rFonts w:ascii="Times New Roman" w:eastAsia="Times New Roman" w:hAnsi="Times New Roman" w:cs="Times New Roman"/>
          <w:sz w:val="24"/>
          <w:szCs w:val="24"/>
        </w:rPr>
      </w:pPr>
      <w:hyperlink r:id="rId103" w:history="1">
        <w:r w:rsidR="00F85A73" w:rsidRPr="00F85A73">
          <w:rPr>
            <w:rFonts w:ascii="Times New Roman" w:eastAsia="Times New Roman" w:hAnsi="Times New Roman" w:cs="Times New Roman"/>
            <w:sz w:val="24"/>
            <w:szCs w:val="24"/>
          </w:rPr>
          <w:t xml:space="preserve">Uredba Vlade Republike Hrvatske o provedbi projekata javno-privatnog partnerstva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88/12</w:t>
        </w:r>
      </w:hyperlink>
      <w:r w:rsidR="00F85A73" w:rsidRPr="00F85A73">
        <w:rPr>
          <w:rFonts w:ascii="Times New Roman" w:eastAsia="Times New Roman" w:hAnsi="Times New Roman" w:cs="Times New Roman"/>
          <w:sz w:val="24"/>
          <w:szCs w:val="24"/>
        </w:rPr>
        <w:t xml:space="preserve"> i </w:t>
      </w:r>
      <w:hyperlink r:id="rId104" w:history="1">
        <w:r w:rsidR="00F85A73" w:rsidRPr="00F85A73">
          <w:rPr>
            <w:rFonts w:ascii="Times New Roman" w:eastAsia="Times New Roman" w:hAnsi="Times New Roman" w:cs="Times New Roman"/>
            <w:sz w:val="24"/>
            <w:szCs w:val="24"/>
          </w:rPr>
          <w:t>15/15</w:t>
        </w:r>
      </w:hyperlink>
      <w:r w:rsidR="00F85A73" w:rsidRPr="00F85A73">
        <w:rPr>
          <w:rFonts w:ascii="Times New Roman" w:eastAsia="Times New Roman" w:hAnsi="Times New Roman" w:cs="Times New Roman"/>
          <w:sz w:val="24"/>
          <w:szCs w:val="24"/>
        </w:rPr>
        <w:t>).</w:t>
      </w:r>
    </w:p>
    <w:p w:rsidR="00F85A73" w:rsidRPr="00F85A73" w:rsidRDefault="00132348" w:rsidP="00F85A73">
      <w:pPr>
        <w:ind w:firstLine="567"/>
        <w:jc w:val="both"/>
        <w:rPr>
          <w:rFonts w:ascii="Times New Roman" w:eastAsia="Times New Roman" w:hAnsi="Times New Roman" w:cs="Times New Roman"/>
          <w:sz w:val="24"/>
          <w:szCs w:val="24"/>
        </w:rPr>
      </w:pPr>
      <w:hyperlink r:id="rId105" w:history="1">
        <w:r w:rsidR="00F85A73" w:rsidRPr="00F85A73">
          <w:rPr>
            <w:rFonts w:ascii="Times New Roman" w:eastAsia="Times New Roman" w:hAnsi="Times New Roman" w:cs="Times New Roman"/>
            <w:sz w:val="24"/>
            <w:szCs w:val="24"/>
          </w:rPr>
          <w:t xml:space="preserve">Zakonom o javno - privatnom partnerstvu </w:t>
        </w:r>
        <w:r w:rsidR="00F85A73" w:rsidRPr="00F85A73">
          <w:rPr>
            <w:rFonts w:ascii="Times New Roman" w:eastAsia="Calibri" w:hAnsi="Times New Roman" w:cs="Times New Roman"/>
            <w:sz w:val="24"/>
            <w:szCs w:val="24"/>
          </w:rPr>
          <w:t xml:space="preserve">(»Narodne novine« broj </w:t>
        </w:r>
        <w:r w:rsidR="00F85A73" w:rsidRPr="00F85A73">
          <w:rPr>
            <w:rFonts w:ascii="Times New Roman" w:eastAsia="Times New Roman" w:hAnsi="Times New Roman" w:cs="Times New Roman"/>
            <w:sz w:val="24"/>
            <w:szCs w:val="24"/>
          </w:rPr>
          <w:t>78/12, 152/14 i 114/18)</w:t>
        </w:r>
      </w:hyperlink>
      <w:r w:rsidR="00F85A73" w:rsidRPr="00F85A73">
        <w:rPr>
          <w:rFonts w:ascii="Times New Roman" w:eastAsia="Times New Roman" w:hAnsi="Times New Roman" w:cs="Times New Roman"/>
          <w:sz w:val="24"/>
          <w:szCs w:val="24"/>
        </w:rPr>
        <w:t xml:space="preserve"> utvrđen je postupak predlaganja i odobravanja prijedloga projekata javno - privatnog partnerstva, provedba tih projekata, sadržaj ugovora o javno - privatnom partnerstvu te druga bitna pitanja.</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Javno - privatno-partnerstvo jest dugoročan ugovorni odnos između javnog i privatnog partnerstva, čiji je predmet izgradnja ili rekonstrukcija te održavanje javne građevine, u svrhu pružanja javnih usluga iz okvira nadležnosti javnog partnera. Obvezu i rizike uz financiranje i proces gradnje preuzima privatni partner. Statusno javno - privatno partnerstvo jest model temeljen na ugovornom odnosu između javnog i privatnog partnera</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Javno tijelo može dopustiti i obavljanje komercijalne djelatnosti s ciljem naplate prihoda, ako je tako ugovoreno. U svrhu provedbe projekata javno - privatnog partnerstva, javni partner prenosi na privatnog pravo građenja ili mu daje koncesiju. Ugovor o javno - privatnom partnerstvu zaključuje se u pisanom obliku na određeno razdoblje koje ne može biti kraće od pet ni duže od četrdeset godina, osim ako posebnim zakonom nije propisano duže razdoblje.</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Javno - privatno partnerstvo oblik je suradnje dvaju sektora, u okviru koje se udruživanjem resursa i podjelom rizika postiže dodana vrijednost. Kod projekata javno - privatnog partnerstva vodit će se računa o ciljevima koji se žele postići uključivanjem privatnog sektora u isporuku javnih usluga, kao što su smanjenje ukupnih životnih troškova javnog projekta, povećanje efikasnosti trošenja javnog novca, ubrzanje raspoloživost ponude javne infrastrukture i slično.</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 financiranju projekta dijelom sudjeluje privatni poduzetnik, a ostatak vrijednosti nadoknađuje javno tijelo iz svojeg proračuna. Relativno dugo trajanje odnosa (maksimum je do četrdeset godina) omogućuje povrat uloženih sredstava privatnom poduzetniku.</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bCs/>
          <w:sz w:val="24"/>
          <w:szCs w:val="24"/>
          <w:lang w:eastAsia="hr-HR"/>
        </w:rPr>
        <w:t>Općina Šodolovci nema</w:t>
      </w:r>
      <w:r w:rsidRPr="00F85A73">
        <w:rPr>
          <w:rFonts w:ascii="Times New Roman" w:eastAsia="Times New Roman" w:hAnsi="Times New Roman" w:cs="Times New Roman"/>
          <w:bCs/>
          <w:color w:val="FF0000"/>
          <w:sz w:val="24"/>
          <w:szCs w:val="24"/>
          <w:lang w:eastAsia="hr-HR"/>
        </w:rPr>
        <w:t xml:space="preserve"> </w:t>
      </w:r>
      <w:r w:rsidRPr="00F85A73">
        <w:rPr>
          <w:rFonts w:ascii="Times New Roman" w:eastAsia="Times New Roman" w:hAnsi="Times New Roman" w:cs="Times New Roman"/>
          <w:bCs/>
          <w:sz w:val="24"/>
          <w:szCs w:val="24"/>
          <w:lang w:eastAsia="hr-HR"/>
        </w:rPr>
        <w:t>planova za ulaženje u projekte javno - privatnog partnerstva</w:t>
      </w:r>
      <w:r w:rsidRPr="00F85A73">
        <w:rPr>
          <w:rFonts w:ascii="Times New Roman" w:eastAsia="Times New Roman" w:hAnsi="Times New Roman" w:cs="Times New Roman"/>
          <w:sz w:val="24"/>
          <w:szCs w:val="24"/>
          <w:lang w:eastAsia="hr-HR"/>
        </w:rPr>
        <w:t xml:space="preserve">. </w:t>
      </w:r>
      <w:r w:rsidRPr="00F85A73">
        <w:rPr>
          <w:rFonts w:ascii="Times New Roman" w:eastAsia="Times New Roman" w:hAnsi="Times New Roman" w:cs="Times New Roman"/>
          <w:sz w:val="24"/>
          <w:szCs w:val="24"/>
        </w:rPr>
        <w:t>Izgradnja pojedinog javnog objekta primjenom javno - privatnog partnerstva smatrat će se samo jednom od mogućnosti koja se može primijeniti samo kad to dopušta situacija, obilježja projekta i gdje se mogu dokazati jasne prednosti i koristi. Primjena dolazi u obzir samo ako se pokaže boljim rješenjem od, na primjer, tradicionalnih modela javne nabave, a sukladno definiranoj proceduri i metodologiji u sklopu važeće zakonske regulative u Republici Hrvatskoj.</w:t>
      </w: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17" w:name="_Toc462324672"/>
      <w:bookmarkStart w:id="118" w:name="_Toc30667173"/>
      <w:r w:rsidRPr="00F85A73">
        <w:rPr>
          <w:rFonts w:ascii="Times New Roman" w:eastAsia="Times New Roman" w:hAnsi="Times New Roman" w:cs="Times New Roman"/>
          <w:b/>
          <w:bCs/>
          <w:kern w:val="36"/>
          <w:sz w:val="24"/>
          <w:szCs w:val="24"/>
          <w:lang w:eastAsia="hr-HR"/>
        </w:rPr>
        <w:lastRenderedPageBreak/>
        <w:t>GODIŠNJI PLAN VOĐENJA REGISTRA IMOVINE</w:t>
      </w:r>
      <w:bookmarkEnd w:id="117"/>
      <w:bookmarkEnd w:id="118"/>
    </w:p>
    <w:p w:rsidR="00F85A73" w:rsidRPr="00F85A73" w:rsidRDefault="00F85A73" w:rsidP="00F85A73">
      <w:pPr>
        <w:spacing w:after="0"/>
        <w:jc w:val="both"/>
        <w:rPr>
          <w:rFonts w:ascii="Times New Roman" w:eastAsia="Arial"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 xml:space="preserve">Jedna od pretpostavki upravljanja i raspolaganja imovinom je uspostava Registara imovine koji će se stalno ažurirati i kojim će se ostvariti internetska dostupnost i transparentnost u upravljanju imovinom. Stoga je jedan od prioritetnih ciljeva koji se navode u Strategiji formiranje Registra imovine </w:t>
      </w:r>
      <w:r w:rsidRPr="00F85A73">
        <w:rPr>
          <w:rFonts w:ascii="Times New Roman" w:eastAsia="Arial" w:hAnsi="Times New Roman" w:cs="Times New Roman"/>
          <w:sz w:val="24"/>
          <w:szCs w:val="24"/>
          <w:lang w:eastAsia="hr-HR"/>
        </w:rPr>
        <w:t>kako bi se osigurali podaci o cjelokupnoj imovini odnosno resursima s kojima Općina Šodolovci raspolaže.</w:t>
      </w:r>
      <w:r w:rsidRPr="00F85A73">
        <w:rPr>
          <w:rFonts w:ascii="Times New Roman" w:eastAsia="Times New Roman" w:hAnsi="Times New Roman" w:cs="Times New Roman"/>
          <w:bCs/>
          <w:color w:val="000000"/>
          <w:sz w:val="24"/>
          <w:szCs w:val="24"/>
          <w:lang w:eastAsia="hr-HR"/>
        </w:rPr>
        <w:t xml:space="preserve"> Registar imovine je sveobuhvatnost autentičnih i redovito ažuriranih pravnih, fizičkih, ekonomskih i financijskih podataka o imovini.</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Uspostava sveobuhvatnog popisa imovine bitna je za učinkovito upravljanje imovinom. Njegov ustroj i podatkovna nadogradnja dugogodišnji je proces koji se mora konstantno ažurirati. Pravovremenim i učestalim ažuriranjem registra imovine ostvarit će se ključna smjernica iz Strategije. Dugoročni ciljevi vođenja registra imovine mogu se definirati kao:</w:t>
      </w:r>
    </w:p>
    <w:p w:rsidR="00F85A73" w:rsidRPr="00F85A73" w:rsidRDefault="00F85A73" w:rsidP="00F17C56">
      <w:pPr>
        <w:numPr>
          <w:ilvl w:val="0"/>
          <w:numId w:val="18"/>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uvid u opseg i strukturu imovine u vlasništvu </w:t>
      </w:r>
      <w:r w:rsidRPr="00F85A73">
        <w:rPr>
          <w:rFonts w:ascii="Times New Roman" w:eastAsia="Arial" w:hAnsi="Times New Roman" w:cs="Times New Roman"/>
          <w:sz w:val="24"/>
          <w:szCs w:val="24"/>
        </w:rPr>
        <w:t>Općine Šodolovci</w:t>
      </w:r>
      <w:r w:rsidRPr="00F85A73">
        <w:rPr>
          <w:rFonts w:ascii="Times New Roman" w:eastAsia="Times New Roman" w:hAnsi="Times New Roman" w:cs="Times New Roman"/>
          <w:sz w:val="24"/>
          <w:szCs w:val="24"/>
        </w:rPr>
        <w:t>,</w:t>
      </w:r>
    </w:p>
    <w:p w:rsidR="00F85A73" w:rsidRPr="00F85A73" w:rsidRDefault="00F85A73" w:rsidP="00F17C56">
      <w:pPr>
        <w:numPr>
          <w:ilvl w:val="0"/>
          <w:numId w:val="18"/>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nadzor nad stanjem imovine u vlasništvu </w:t>
      </w:r>
      <w:r w:rsidRPr="00F85A73">
        <w:rPr>
          <w:rFonts w:ascii="Times New Roman" w:eastAsia="Arial" w:hAnsi="Times New Roman" w:cs="Times New Roman"/>
          <w:sz w:val="24"/>
          <w:szCs w:val="24"/>
        </w:rPr>
        <w:t>Općine Šodolovci</w:t>
      </w:r>
      <w:r w:rsidRPr="00F85A73">
        <w:rPr>
          <w:rFonts w:ascii="Times New Roman" w:eastAsia="Times New Roman" w:hAnsi="Times New Roman" w:cs="Times New Roman"/>
          <w:sz w:val="24"/>
          <w:szCs w:val="24"/>
        </w:rPr>
        <w:t>,</w:t>
      </w:r>
    </w:p>
    <w:p w:rsidR="00F85A73" w:rsidRPr="00F85A73" w:rsidRDefault="00F85A73" w:rsidP="00F17C56">
      <w:pPr>
        <w:numPr>
          <w:ilvl w:val="0"/>
          <w:numId w:val="18"/>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kvalitetnije i brže donošenje odluka o upravljanju imovinom,</w:t>
      </w:r>
    </w:p>
    <w:p w:rsidR="00F85A73" w:rsidRPr="00F85A73" w:rsidRDefault="00F85A73" w:rsidP="00F17C56">
      <w:pPr>
        <w:numPr>
          <w:ilvl w:val="0"/>
          <w:numId w:val="18"/>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praćenje koristi i učinaka upravljanja imovinom.</w:t>
      </w:r>
    </w:p>
    <w:p w:rsidR="00F85A73" w:rsidRPr="00F85A73" w:rsidRDefault="00F85A73" w:rsidP="00F85A73">
      <w:pPr>
        <w:tabs>
          <w:tab w:val="left" w:pos="1140"/>
        </w:tabs>
        <w:ind w:left="709"/>
        <w:contextualSpacing/>
        <w:jc w:val="both"/>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Arial" w:hAnsi="Times New Roman" w:cs="Times New Roman"/>
          <w:sz w:val="24"/>
          <w:szCs w:val="24"/>
        </w:rPr>
        <w:t xml:space="preserve">Sukladno načelu javnosti na Internet strancima Općine Šodolovci bit će postavljen </w:t>
      </w:r>
      <w:proofErr w:type="spellStart"/>
      <w:r w:rsidRPr="00F85A73">
        <w:rPr>
          <w:rFonts w:ascii="Times New Roman" w:eastAsia="Arial" w:hAnsi="Times New Roman" w:cs="Times New Roman"/>
          <w:sz w:val="24"/>
          <w:szCs w:val="24"/>
        </w:rPr>
        <w:t>widget</w:t>
      </w:r>
      <w:proofErr w:type="spellEnd"/>
      <w:r w:rsidRPr="00F85A73">
        <w:rPr>
          <w:rFonts w:ascii="Times New Roman" w:eastAsia="Arial" w:hAnsi="Times New Roman" w:cs="Times New Roman"/>
          <w:sz w:val="24"/>
          <w:szCs w:val="24"/>
        </w:rPr>
        <w:t xml:space="preserve"> </w:t>
      </w:r>
      <w:r w:rsidRPr="00F85A73">
        <w:rPr>
          <w:rFonts w:ascii="Times New Roman" w:eastAsia="Arial" w:hAnsi="Times New Roman" w:cs="Times New Roman"/>
          <w:i/>
          <w:sz w:val="24"/>
          <w:szCs w:val="24"/>
        </w:rPr>
        <w:t xml:space="preserve">Registar imovine </w:t>
      </w:r>
      <w:r w:rsidRPr="00F85A73">
        <w:rPr>
          <w:rFonts w:ascii="Times New Roman" w:eastAsia="Arial" w:hAnsi="Times New Roman" w:cs="Times New Roman"/>
          <w:sz w:val="24"/>
          <w:szCs w:val="24"/>
        </w:rPr>
        <w:t>gdje će se nalaziti registar imovine, svi dokumenti bitni za upravljanje i raspolaganje imovinom, javni natječaji i vijesti vezane za imovinu, a u administracijskom sustavu spremati sve dokumente vezane za pojedinu imovinu iz registra kako bi imali sve na jednom mjestu te učinkovito i odgovorno upravljali svojom imovinom.</w:t>
      </w:r>
    </w:p>
    <w:p w:rsidR="00F85A73" w:rsidRPr="00F85A73" w:rsidRDefault="00F85A73" w:rsidP="00F85A73">
      <w:pPr>
        <w:ind w:firstLine="567"/>
        <w:jc w:val="both"/>
        <w:rPr>
          <w:rFonts w:ascii="Times New Roman" w:eastAsia="Arial" w:hAnsi="Times New Roman" w:cs="Times New Roman"/>
          <w:sz w:val="24"/>
          <w:szCs w:val="24"/>
        </w:rPr>
      </w:pPr>
      <w:bookmarkStart w:id="119" w:name="_Toc530745092"/>
      <w:r w:rsidRPr="00F85A73">
        <w:rPr>
          <w:rFonts w:ascii="Times New Roman" w:eastAsia="Times New Roman" w:hAnsi="Times New Roman" w:cs="Times New Roman"/>
          <w:sz w:val="24"/>
          <w:szCs w:val="24"/>
        </w:rPr>
        <w:t>Zakonski propisi kojima je uređeno vođenje Registra državne imovine su slijedeći:</w:t>
      </w:r>
    </w:p>
    <w:p w:rsidR="00F85A73" w:rsidRPr="00F85A73" w:rsidRDefault="00F85A73" w:rsidP="00F17C56">
      <w:pPr>
        <w:numPr>
          <w:ilvl w:val="0"/>
          <w:numId w:val="19"/>
        </w:numPr>
        <w:spacing w:after="0" w:line="259" w:lineRule="auto"/>
        <w:ind w:left="567" w:hanging="283"/>
        <w:contextualSpacing/>
        <w:jc w:val="both"/>
        <w:rPr>
          <w:rFonts w:ascii="Times New Roman" w:eastAsia="Calibri" w:hAnsi="Times New Roman" w:cs="Times New Roman"/>
          <w:sz w:val="24"/>
          <w:szCs w:val="24"/>
        </w:rPr>
      </w:pPr>
      <w:bookmarkStart w:id="120" w:name="page324"/>
      <w:bookmarkStart w:id="121" w:name="page328"/>
      <w:bookmarkEnd w:id="120"/>
      <w:bookmarkEnd w:id="121"/>
      <w:r w:rsidRPr="00F85A73">
        <w:rPr>
          <w:rFonts w:ascii="Times New Roman" w:eastAsia="Calibri" w:hAnsi="Times New Roman" w:cs="Times New Roman"/>
          <w:bCs/>
          <w:sz w:val="24"/>
          <w:szCs w:val="24"/>
        </w:rPr>
        <w:t xml:space="preserve">Zakon o središnjem registru državne imovine </w:t>
      </w:r>
      <w:r w:rsidRPr="00F85A73">
        <w:rPr>
          <w:rFonts w:ascii="Times New Roman" w:eastAsia="Calibri" w:hAnsi="Times New Roman" w:cs="Times New Roman"/>
          <w:sz w:val="24"/>
          <w:szCs w:val="24"/>
        </w:rPr>
        <w:t>(»Narodne novine« broj 112/18)</w:t>
      </w:r>
      <w:hyperlink r:id="rId106" w:history="1"/>
    </w:p>
    <w:p w:rsidR="00F85A73" w:rsidRPr="00F85A73" w:rsidRDefault="00132348" w:rsidP="00F17C56">
      <w:pPr>
        <w:numPr>
          <w:ilvl w:val="0"/>
          <w:numId w:val="19"/>
        </w:numPr>
        <w:tabs>
          <w:tab w:val="left" w:pos="567"/>
        </w:tabs>
        <w:spacing w:after="160" w:line="259" w:lineRule="auto"/>
        <w:ind w:left="568" w:hanging="284"/>
        <w:jc w:val="both"/>
        <w:rPr>
          <w:rFonts w:ascii="Times New Roman" w:eastAsia="Calibri" w:hAnsi="Times New Roman" w:cs="Times New Roman"/>
          <w:sz w:val="24"/>
          <w:szCs w:val="24"/>
        </w:rPr>
      </w:pPr>
      <w:hyperlink r:id="rId107" w:history="1">
        <w:r w:rsidR="00F85A73" w:rsidRPr="00F85A73">
          <w:rPr>
            <w:rFonts w:ascii="Times New Roman" w:eastAsia="Calibri" w:hAnsi="Times New Roman" w:cs="Times New Roman"/>
            <w:sz w:val="24"/>
            <w:szCs w:val="24"/>
          </w:rPr>
          <w:t>Uredba o Registru državne imovine (»Narodne novine« broj 55/11).</w:t>
        </w:r>
      </w:hyperlink>
    </w:p>
    <w:p w:rsidR="00F85A73" w:rsidRPr="00F85A73" w:rsidRDefault="00F85A73" w:rsidP="00F85A73">
      <w:pPr>
        <w:jc w:val="both"/>
        <w:rPr>
          <w:rFonts w:ascii="Times New Roman" w:eastAsia="Calibri" w:hAnsi="Times New Roman" w:cs="Times New Roman"/>
          <w:sz w:val="24"/>
          <w:szCs w:val="24"/>
        </w:rPr>
      </w:pPr>
      <w:r w:rsidRPr="00F85A73">
        <w:rPr>
          <w:rFonts w:ascii="Times New Roman" w:eastAsia="Calibri" w:hAnsi="Times New Roman" w:cs="Times New Roman"/>
          <w:bCs/>
          <w:sz w:val="24"/>
          <w:szCs w:val="24"/>
        </w:rPr>
        <w:t xml:space="preserve">          Dana, 05. prosinca 2018. godine donesen je novi Zakon o središnjem registru državne imovine </w:t>
      </w:r>
      <w:r w:rsidRPr="00F85A73">
        <w:rPr>
          <w:rFonts w:ascii="Times New Roman" w:eastAsia="Calibri" w:hAnsi="Times New Roman" w:cs="Times New Roman"/>
          <w:sz w:val="24"/>
          <w:szCs w:val="24"/>
        </w:rPr>
        <w:t xml:space="preserve">(»Narodne novine« broj 112/18) prema kojem su JLS obveznici dostave i unosa podataka u Središnji registar. </w:t>
      </w:r>
    </w:p>
    <w:p w:rsidR="00F85A73" w:rsidRPr="00F85A73" w:rsidRDefault="00F85A73" w:rsidP="00F85A73">
      <w:pPr>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           Dostavu i unos podataka o pojavnim oblicima državne imovine u Središnji registar može za proračunske i izvanproračunske korisnike proračuna jedinica lokalne i područne (regionalne) samouprave, trgovačka društva, zavode i druge pravne osobe čiji je osnivač jedinica lokalne i područne (regionalne) samouprave, kao i za ustanove kojima je jedan od osnivača jedinica lokalne i područne (regionalne) samouprave izvršiti nadležna jedinica lokalne i područne (regionalne) samouprave.</w:t>
      </w:r>
    </w:p>
    <w:p w:rsidR="00F85A73" w:rsidRPr="00F85A73" w:rsidRDefault="00F85A73" w:rsidP="00F85A73">
      <w:pPr>
        <w:spacing w:before="100" w:beforeAutospacing="1" w:after="100" w:afterAutospacing="1"/>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Obveznici ovoga Zakona dužni su:</w:t>
      </w:r>
    </w:p>
    <w:p w:rsidR="00F85A73" w:rsidRPr="00F85A73" w:rsidRDefault="00F85A73" w:rsidP="00F17C56">
      <w:pPr>
        <w:numPr>
          <w:ilvl w:val="0"/>
          <w:numId w:val="32"/>
        </w:numPr>
        <w:spacing w:before="100" w:beforeAutospacing="1" w:after="100" w:afterAutospacing="1" w:line="259" w:lineRule="auto"/>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voditi svoju evidenciju o pojavnim oblicima državne imovine iz ovoga Zakona kojom upravljaju, raspolažu ili im je dana na korištenje, neovisno o nositelju vlasničkih prava te imovine</w:t>
      </w:r>
    </w:p>
    <w:p w:rsidR="00F85A73" w:rsidRPr="00F85A73" w:rsidRDefault="00F85A73" w:rsidP="00F17C56">
      <w:pPr>
        <w:numPr>
          <w:ilvl w:val="0"/>
          <w:numId w:val="32"/>
        </w:numPr>
        <w:spacing w:before="100" w:beforeAutospacing="1" w:after="100" w:afterAutospacing="1" w:line="259" w:lineRule="auto"/>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 xml:space="preserve">dostaviti i unijeti podatke o pojavnim oblicima državne imovine iz ovoga Zakona kojom upravljaju ili raspolažu u Središnji registar, uz naznaku isprave na temelju koje je upis, </w:t>
      </w:r>
      <w:r w:rsidRPr="00F85A73">
        <w:rPr>
          <w:rFonts w:ascii="Times New Roman" w:eastAsia="Times New Roman" w:hAnsi="Times New Roman" w:cs="Times New Roman"/>
          <w:sz w:val="24"/>
          <w:szCs w:val="24"/>
          <w:lang w:eastAsia="hr-HR"/>
        </w:rPr>
        <w:lastRenderedPageBreak/>
        <w:t>promjena ili brisanje izvršeno, sukladno postupku koji će se propisati Pravilnikom o tehničkoj strukturi podataka i načinu upravljanja Središnjim registrom.</w:t>
      </w:r>
    </w:p>
    <w:p w:rsidR="00F85A73" w:rsidRPr="00F85A73" w:rsidRDefault="00F85A73" w:rsidP="00F85A73">
      <w:pPr>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Sukladno Zakonu o središnjem registru državne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 </w:t>
      </w:r>
    </w:p>
    <w:p w:rsidR="00F85A73" w:rsidRPr="00F85A73" w:rsidRDefault="00F85A73" w:rsidP="00F85A73">
      <w:pPr>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Općina Šodolovci nije dostavila podatke te će postupiti sukladno ovom Zakonu. </w:t>
      </w:r>
    </w:p>
    <w:p w:rsidR="00F85A73" w:rsidRPr="00F85A73" w:rsidRDefault="00F85A73" w:rsidP="00F85A73">
      <w:pPr>
        <w:spacing w:after="0" w:line="240" w:lineRule="auto"/>
        <w:rPr>
          <w:rFonts w:ascii="Times New Roman" w:eastAsia="Calibri" w:hAnsi="Times New Roman" w:cs="Times New Roman"/>
          <w:b/>
          <w:bCs/>
          <w:sz w:val="24"/>
          <w:szCs w:val="24"/>
        </w:rPr>
      </w:pPr>
      <w:r w:rsidRPr="00F85A73">
        <w:rPr>
          <w:rFonts w:ascii="Times New Roman" w:eastAsia="Calibri" w:hAnsi="Times New Roman" w:cs="Times New Roman"/>
          <w:b/>
          <w:bCs/>
          <w:sz w:val="24"/>
          <w:szCs w:val="24"/>
        </w:rPr>
        <w:t>Tablica 7. Sažeti prikaz ciljeva i izvedbenih mjera za godišnji plan vođenja Registra imovine u 2020. godini</w:t>
      </w:r>
      <w:bookmarkEnd w:id="119"/>
    </w:p>
    <w:p w:rsidR="00F85A73" w:rsidRPr="00F85A73" w:rsidRDefault="00F85A73" w:rsidP="00F85A73">
      <w:pPr>
        <w:spacing w:after="0" w:line="240" w:lineRule="auto"/>
        <w:rPr>
          <w:rFonts w:ascii="Times New Roman" w:eastAsia="Calibri" w:hAnsi="Times New Roman" w:cs="Times New Roman"/>
          <w:b/>
          <w:bCs/>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08"/>
        <w:gridCol w:w="2658"/>
        <w:gridCol w:w="4174"/>
      </w:tblGrid>
      <w:tr w:rsidR="00F85A73" w:rsidRPr="00F85A73" w:rsidTr="00F85A73">
        <w:tc>
          <w:tcPr>
            <w:tcW w:w="2235"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Ciljevi</w:t>
            </w:r>
          </w:p>
        </w:tc>
        <w:tc>
          <w:tcPr>
            <w:tcW w:w="2693"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Mjere</w:t>
            </w:r>
          </w:p>
        </w:tc>
        <w:tc>
          <w:tcPr>
            <w:tcW w:w="4252"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Kratko pojašnjenje aktivnosti mjera</w:t>
            </w:r>
          </w:p>
        </w:tc>
      </w:tr>
      <w:tr w:rsidR="00F85A73" w:rsidRPr="00F85A73" w:rsidTr="00F85A73">
        <w:trPr>
          <w:trHeight w:val="1601"/>
        </w:trPr>
        <w:tc>
          <w:tcPr>
            <w:tcW w:w="2235" w:type="dxa"/>
            <w:tcBorders>
              <w:bottom w:val="double" w:sz="4" w:space="0" w:color="auto"/>
            </w:tcBorders>
            <w:shd w:val="clear" w:color="auto" w:fill="D9D9D9"/>
            <w:vAlign w:val="center"/>
          </w:tcPr>
          <w:p w:rsidR="00F85A73" w:rsidRPr="00F85A73" w:rsidRDefault="00F85A73" w:rsidP="00F85A73">
            <w:pPr>
              <w:tabs>
                <w:tab w:val="left" w:pos="1140"/>
              </w:tabs>
              <w:jc w:val="center"/>
              <w:rPr>
                <w:rFonts w:ascii="Calibri" w:eastAsia="Calibri" w:hAnsi="Calibri" w:cs="Times New Roman"/>
              </w:rPr>
            </w:pPr>
            <w:r w:rsidRPr="00F85A73">
              <w:rPr>
                <w:rFonts w:ascii="Calibri" w:eastAsia="Calibri" w:hAnsi="Calibri" w:cs="Times New Roman"/>
              </w:rPr>
              <w:t>Uvid u opseg i strukturu imovine u vlasništvu Općine Šodolovci</w:t>
            </w:r>
          </w:p>
        </w:tc>
        <w:tc>
          <w:tcPr>
            <w:tcW w:w="2693" w:type="dxa"/>
            <w:tcBorders>
              <w:bottom w:val="double" w:sz="4" w:space="0" w:color="auto"/>
            </w:tcBorders>
            <w:vAlign w:val="center"/>
          </w:tcPr>
          <w:p w:rsidR="00F85A73" w:rsidRPr="00F85A73" w:rsidRDefault="00F85A73" w:rsidP="00F85A73">
            <w:pPr>
              <w:tabs>
                <w:tab w:val="left" w:pos="366"/>
              </w:tabs>
              <w:jc w:val="center"/>
              <w:rPr>
                <w:rFonts w:ascii="Calibri" w:eastAsia="Symbol" w:hAnsi="Calibri" w:cs="Times New Roman"/>
              </w:rPr>
            </w:pPr>
            <w:r w:rsidRPr="00F85A73">
              <w:rPr>
                <w:rFonts w:ascii="Calibri" w:eastAsia="Symbol" w:hAnsi="Calibri" w:cs="Times New Roman"/>
              </w:rPr>
              <w:t>Utvrditi i identificirati pojavne oblike imovine</w:t>
            </w:r>
          </w:p>
          <w:p w:rsidR="00F85A73" w:rsidRPr="00F85A73" w:rsidRDefault="00F85A73" w:rsidP="00F85A73">
            <w:pPr>
              <w:tabs>
                <w:tab w:val="left" w:pos="366"/>
              </w:tabs>
              <w:jc w:val="center"/>
              <w:rPr>
                <w:rFonts w:ascii="Calibri" w:eastAsia="Symbol" w:hAnsi="Calibri" w:cs="Times New Roman"/>
              </w:rPr>
            </w:pPr>
          </w:p>
        </w:tc>
        <w:tc>
          <w:tcPr>
            <w:tcW w:w="4252" w:type="dxa"/>
            <w:tcBorders>
              <w:bottom w:val="double" w:sz="4" w:space="0" w:color="auto"/>
            </w:tcBorders>
            <w:vAlign w:val="center"/>
          </w:tcPr>
          <w:p w:rsidR="00F85A73" w:rsidRPr="00F85A73" w:rsidRDefault="00F85A73" w:rsidP="00F85A73">
            <w:pPr>
              <w:jc w:val="both"/>
              <w:rPr>
                <w:rFonts w:ascii="Calibri" w:eastAsia="Calibri" w:hAnsi="Calibri" w:cs="Times New Roman"/>
              </w:rPr>
            </w:pPr>
            <w:r w:rsidRPr="00F85A73">
              <w:rPr>
                <w:rFonts w:ascii="Calibri" w:eastAsia="Calibri" w:hAnsi="Calibri" w:cs="Times New Roman"/>
              </w:rPr>
              <w:t>Općina Šodolovci utvrdit će i identificirati pojavne oblike imovine s kojima upravlja i raspolaže s uzorom na Državni registar.</w:t>
            </w:r>
          </w:p>
        </w:tc>
      </w:tr>
      <w:tr w:rsidR="00F85A73" w:rsidRPr="00F85A73" w:rsidTr="00F85A73">
        <w:trPr>
          <w:trHeight w:val="5919"/>
        </w:trPr>
        <w:tc>
          <w:tcPr>
            <w:tcW w:w="2235" w:type="dxa"/>
            <w:tcBorders>
              <w:top w:val="double" w:sz="4" w:space="0" w:color="auto"/>
              <w:bottom w:val="double" w:sz="4" w:space="0" w:color="auto"/>
            </w:tcBorders>
            <w:shd w:val="clear" w:color="auto" w:fill="D9D9D9"/>
            <w:vAlign w:val="center"/>
          </w:tcPr>
          <w:p w:rsidR="00F85A73" w:rsidRPr="00F85A73" w:rsidRDefault="00F85A73" w:rsidP="00F85A73">
            <w:pPr>
              <w:tabs>
                <w:tab w:val="left" w:pos="1140"/>
              </w:tabs>
              <w:jc w:val="center"/>
              <w:rPr>
                <w:rFonts w:ascii="Calibri" w:eastAsia="Calibri" w:hAnsi="Calibri" w:cs="Times New Roman"/>
              </w:rPr>
            </w:pPr>
            <w:r w:rsidRPr="00F85A73">
              <w:rPr>
                <w:rFonts w:ascii="Calibri" w:eastAsia="Calibri" w:hAnsi="Calibri" w:cs="Times New Roman"/>
              </w:rPr>
              <w:t>Izrada i ažuriranje Registra imovine</w:t>
            </w:r>
          </w:p>
        </w:tc>
        <w:tc>
          <w:tcPr>
            <w:tcW w:w="2693" w:type="dxa"/>
            <w:tcBorders>
              <w:top w:val="double" w:sz="4" w:space="0" w:color="auto"/>
              <w:bottom w:val="double" w:sz="4" w:space="0" w:color="auto"/>
            </w:tcBorders>
            <w:vAlign w:val="center"/>
          </w:tcPr>
          <w:p w:rsidR="00F85A73" w:rsidRPr="00F85A73" w:rsidRDefault="00F85A73" w:rsidP="00F85A73">
            <w:pPr>
              <w:tabs>
                <w:tab w:val="left" w:pos="366"/>
              </w:tabs>
              <w:jc w:val="center"/>
              <w:rPr>
                <w:rFonts w:ascii="Calibri" w:eastAsia="Symbol" w:hAnsi="Calibri" w:cs="Times New Roman"/>
              </w:rPr>
            </w:pPr>
            <w:r w:rsidRPr="00F85A73">
              <w:rPr>
                <w:rFonts w:ascii="Calibri" w:eastAsia="Symbol" w:hAnsi="Calibri" w:cs="Times New Roman"/>
              </w:rPr>
              <w:t>Izraditi i redovno ažurirati Registar imovine koji će biti javno dostupan na Internet stranici Općine Šodolovci</w:t>
            </w:r>
          </w:p>
        </w:tc>
        <w:tc>
          <w:tcPr>
            <w:tcW w:w="4252" w:type="dxa"/>
            <w:tcBorders>
              <w:top w:val="double" w:sz="4" w:space="0" w:color="auto"/>
              <w:bottom w:val="double" w:sz="4" w:space="0" w:color="auto"/>
            </w:tcBorders>
            <w:vAlign w:val="center"/>
          </w:tcPr>
          <w:p w:rsidR="00F85A73" w:rsidRPr="00F85A73" w:rsidRDefault="00F85A73" w:rsidP="00F85A73">
            <w:pPr>
              <w:jc w:val="both"/>
              <w:rPr>
                <w:rFonts w:ascii="Calibri" w:eastAsia="Calibri" w:hAnsi="Calibri" w:cs="Times New Roman"/>
              </w:rPr>
            </w:pPr>
            <w:r w:rsidRPr="00F85A73">
              <w:rPr>
                <w:rFonts w:ascii="Calibri" w:eastAsia="Arial" w:hAnsi="Calibri" w:cs="Times New Roman"/>
              </w:rPr>
              <w:t>Prema preporukama Državnog ureda za reviziju Općina Šodolovci poduzima aktivnosti ustroja i vođenja Registra imovine na način i s podacima propisanim za registar državne imovine kako bi se osigurali podaci o cjelokupnoj imovini odnosno resursima s kojima Općina raspolaže.</w:t>
            </w:r>
          </w:p>
          <w:p w:rsidR="00F85A73" w:rsidRPr="00F85A73" w:rsidRDefault="00F85A73" w:rsidP="00F85A73">
            <w:pPr>
              <w:tabs>
                <w:tab w:val="left" w:pos="366"/>
              </w:tabs>
              <w:jc w:val="both"/>
              <w:rPr>
                <w:rFonts w:ascii="Calibri" w:eastAsia="Calibri" w:hAnsi="Calibri" w:cs="Times New Roman"/>
              </w:rPr>
            </w:pPr>
            <w:r w:rsidRPr="00F85A73">
              <w:rPr>
                <w:rFonts w:ascii="Calibri" w:eastAsia="Calibri" w:hAnsi="Calibri" w:cs="Times New Roman"/>
              </w:rPr>
              <w:t>Uspostava sveobuhvatnog popisa imovine bitan je za učinkovito upravljanje imovinom. Njegov ustroj i podatkovna nadogradnja dugogodišnji je proces koji se mora konstantno ažurirati.</w:t>
            </w:r>
          </w:p>
          <w:p w:rsidR="00F85A73" w:rsidRPr="00F85A73" w:rsidRDefault="00F85A73" w:rsidP="00F85A73">
            <w:pPr>
              <w:tabs>
                <w:tab w:val="left" w:pos="366"/>
              </w:tabs>
              <w:jc w:val="both"/>
              <w:rPr>
                <w:rFonts w:ascii="Calibri" w:eastAsia="Calibri" w:hAnsi="Calibri" w:cs="Times New Roman"/>
              </w:rPr>
            </w:pPr>
            <w:r w:rsidRPr="00F85A73">
              <w:rPr>
                <w:rFonts w:ascii="Calibri" w:eastAsia="Calibri" w:hAnsi="Calibri" w:cs="Times New Roman"/>
              </w:rPr>
              <w:t>Pravovremenim i učestalim ažuriranjem Registra imovine ostvarit će se ključna smjernica iz Strategije. Osim samog Registra imovine trebaju se ažurirati, dopunjavati i objavljivati svi dokumenti kojima se utječe na upravljanje i raspolaganje imovinom u vlasništvu Općine Šodolovci.</w:t>
            </w:r>
          </w:p>
        </w:tc>
      </w:tr>
      <w:tr w:rsidR="00F85A73" w:rsidRPr="00F85A73" w:rsidTr="00F85A73">
        <w:trPr>
          <w:trHeight w:val="4648"/>
        </w:trPr>
        <w:tc>
          <w:tcPr>
            <w:tcW w:w="2235" w:type="dxa"/>
            <w:tcBorders>
              <w:top w:val="double" w:sz="4" w:space="0" w:color="auto"/>
            </w:tcBorders>
            <w:shd w:val="clear" w:color="auto" w:fill="D9D9D9"/>
            <w:vAlign w:val="center"/>
          </w:tcPr>
          <w:p w:rsidR="00F85A73" w:rsidRPr="00F85A73" w:rsidRDefault="00F85A73" w:rsidP="00F85A73">
            <w:pPr>
              <w:tabs>
                <w:tab w:val="left" w:pos="1140"/>
              </w:tabs>
              <w:jc w:val="center"/>
              <w:rPr>
                <w:rFonts w:ascii="Calibri" w:eastAsia="Calibri" w:hAnsi="Calibri" w:cs="Times New Roman"/>
              </w:rPr>
            </w:pPr>
            <w:r w:rsidRPr="00F85A73">
              <w:rPr>
                <w:rFonts w:ascii="Calibri" w:eastAsia="Calibri" w:hAnsi="Calibri" w:cs="Times New Roman"/>
              </w:rPr>
              <w:lastRenderedPageBreak/>
              <w:t>Dostavljanje podataka i promjena predmetnih podataka u Središnji registar državne imovine</w:t>
            </w:r>
          </w:p>
        </w:tc>
        <w:tc>
          <w:tcPr>
            <w:tcW w:w="2693" w:type="dxa"/>
            <w:tcBorders>
              <w:top w:val="double" w:sz="4" w:space="0" w:color="auto"/>
            </w:tcBorders>
            <w:vAlign w:val="center"/>
          </w:tcPr>
          <w:p w:rsidR="00F85A73" w:rsidRPr="00F85A73" w:rsidRDefault="00F85A73" w:rsidP="00F85A73">
            <w:pPr>
              <w:tabs>
                <w:tab w:val="left" w:pos="366"/>
              </w:tabs>
              <w:rPr>
                <w:rFonts w:ascii="Calibri" w:eastAsia="Symbol" w:hAnsi="Calibri" w:cs="Times New Roman"/>
              </w:rPr>
            </w:pPr>
            <w:r w:rsidRPr="00F85A73">
              <w:rPr>
                <w:rFonts w:ascii="Calibri" w:eastAsia="Symbol" w:hAnsi="Calibri" w:cs="Times New Roman"/>
              </w:rPr>
              <w:t xml:space="preserve">Pravovremeno dostavljanje traženih podataka i promjena u </w:t>
            </w:r>
            <w:r w:rsidRPr="00F85A73">
              <w:rPr>
                <w:rFonts w:ascii="Calibri" w:eastAsia="Calibri" w:hAnsi="Calibri" w:cs="Times New Roman"/>
              </w:rPr>
              <w:t>Središnji registar državne imovine</w:t>
            </w:r>
          </w:p>
        </w:tc>
        <w:tc>
          <w:tcPr>
            <w:tcW w:w="4252" w:type="dxa"/>
            <w:tcBorders>
              <w:top w:val="double" w:sz="4" w:space="0" w:color="auto"/>
            </w:tcBorders>
          </w:tcPr>
          <w:p w:rsidR="00F85A73" w:rsidRPr="00F85A73" w:rsidRDefault="00F85A73" w:rsidP="00F85A73">
            <w:pPr>
              <w:jc w:val="both"/>
              <w:rPr>
                <w:rFonts w:ascii="Calibri" w:eastAsia="Calibri" w:hAnsi="Calibri" w:cs="Times New Roman"/>
              </w:rPr>
            </w:pPr>
            <w:r w:rsidRPr="00F85A73">
              <w:rPr>
                <w:rFonts w:ascii="Calibri" w:eastAsia="Calibri" w:hAnsi="Calibri" w:cs="Times New Roman"/>
              </w:rPr>
              <w:t xml:space="preserve">Sukladno Zakonu o središnjem registru državne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 </w:t>
            </w:r>
          </w:p>
          <w:p w:rsidR="00F85A73" w:rsidRPr="00F85A73" w:rsidRDefault="00F85A73" w:rsidP="00F85A73">
            <w:pPr>
              <w:tabs>
                <w:tab w:val="left" w:pos="366"/>
              </w:tabs>
              <w:jc w:val="both"/>
              <w:rPr>
                <w:rFonts w:ascii="Calibri" w:eastAsia="Arial" w:hAnsi="Calibri" w:cs="Times New Roman"/>
              </w:rPr>
            </w:pPr>
            <w:r w:rsidRPr="00F85A73">
              <w:rPr>
                <w:rFonts w:ascii="Calibri" w:eastAsia="Calibri" w:hAnsi="Calibri" w:cs="Times New Roman"/>
              </w:rPr>
              <w:t>Podatke vezane uz promjene u vlasništvu i drugim stvarnim pravima svih pojavnih oblika državne imovine iz ovoga Zakona, kao i podatke o ispravama na temelju kojih je promjena izvršena obveznici su dužni dostaviti u Središnji registar bez odgode, a najkasnije u roku od 60 dana od izvršene promjene.</w:t>
            </w:r>
          </w:p>
        </w:tc>
      </w:tr>
    </w:tbl>
    <w:p w:rsidR="00F85A73" w:rsidRPr="00F85A73" w:rsidRDefault="00F85A73" w:rsidP="00F85A73">
      <w:pPr>
        <w:spacing w:after="0"/>
        <w:jc w:val="both"/>
        <w:rPr>
          <w:rFonts w:ascii="Times New Roman" w:eastAsia="Times New Roman" w:hAnsi="Times New Roman" w:cs="Times New Roman"/>
          <w:b/>
          <w:color w:val="000000"/>
          <w:sz w:val="24"/>
          <w:szCs w:val="24"/>
          <w:lang w:eastAsia="hr-HR"/>
        </w:rPr>
      </w:pP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22" w:name="_Toc462324674"/>
      <w:r w:rsidRPr="00F85A73">
        <w:rPr>
          <w:rFonts w:ascii="Times New Roman" w:eastAsia="Times New Roman" w:hAnsi="Times New Roman" w:cs="Times New Roman"/>
          <w:b/>
          <w:bCs/>
          <w:kern w:val="36"/>
          <w:sz w:val="24"/>
          <w:szCs w:val="24"/>
          <w:lang w:eastAsia="hr-HR"/>
        </w:rPr>
        <w:br w:type="page"/>
      </w:r>
      <w:bookmarkStart w:id="123" w:name="_Toc30667174"/>
      <w:r w:rsidRPr="00F85A73">
        <w:rPr>
          <w:rFonts w:ascii="Times New Roman" w:eastAsia="Times New Roman" w:hAnsi="Times New Roman" w:cs="Times New Roman"/>
          <w:b/>
          <w:bCs/>
          <w:kern w:val="36"/>
          <w:sz w:val="24"/>
          <w:szCs w:val="24"/>
          <w:lang w:eastAsia="hr-HR"/>
        </w:rPr>
        <w:lastRenderedPageBreak/>
        <w:t xml:space="preserve">GODIŠNJI PLAN POSTUPAKA VEZANIH UZ SAVJETOVANJE SA ZAINTERESIRANOM JAVNOŠĆU I PRAVO NA PRISTUP INFORMACIJAMA KOJE SE TIČU UPRAVLJANJA I RASPOLAGANJA IMOVINOM U VLASNIŠTVU </w:t>
      </w:r>
      <w:bookmarkEnd w:id="122"/>
      <w:r w:rsidRPr="00F85A73">
        <w:rPr>
          <w:rFonts w:ascii="Times New Roman" w:eastAsia="Times New Roman" w:hAnsi="Times New Roman" w:cs="Times New Roman"/>
          <w:b/>
          <w:bCs/>
          <w:kern w:val="36"/>
          <w:sz w:val="24"/>
          <w:szCs w:val="24"/>
          <w:lang w:eastAsia="hr-HR"/>
        </w:rPr>
        <w:t>OPĆINE ŠODOLOVCI</w:t>
      </w:r>
      <w:bookmarkEnd w:id="123"/>
    </w:p>
    <w:p w:rsidR="00F85A73" w:rsidRPr="00F85A73" w:rsidRDefault="00F85A73" w:rsidP="00F85A73">
      <w:pPr>
        <w:tabs>
          <w:tab w:val="left" w:pos="851"/>
        </w:tabs>
        <w:spacing w:after="0"/>
        <w:jc w:val="both"/>
        <w:outlineLvl w:val="0"/>
        <w:rPr>
          <w:rFonts w:ascii="Times New Roman" w:eastAsia="Times New Roman" w:hAnsi="Times New Roman" w:cs="Times New Roman"/>
          <w:b/>
          <w:bCs/>
          <w:kern w:val="36"/>
          <w:sz w:val="24"/>
          <w:szCs w:val="24"/>
          <w:lang w:eastAsia="hr-HR"/>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Vezano uz savjetovanje sa zainteresiranom javnošću i pravo na pristup informacijama koje se tiču upravljanja i raspolaganja imovinom u vlasništvu Općine Šodolovci definiraju se sljedeći ciljevi:</w:t>
      </w:r>
    </w:p>
    <w:p w:rsidR="00F85A73" w:rsidRPr="00F85A73" w:rsidRDefault="00F85A73" w:rsidP="00F17C56">
      <w:pPr>
        <w:numPr>
          <w:ilvl w:val="0"/>
          <w:numId w:val="20"/>
        </w:numPr>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Calibri" w:hAnsi="Times New Roman" w:cs="Times New Roman"/>
          <w:bCs/>
          <w:color w:val="000000"/>
          <w:sz w:val="24"/>
          <w:szCs w:val="24"/>
          <w:lang w:eastAsia="hr-HR"/>
        </w:rPr>
        <w:t xml:space="preserve">Potrebno je na internet stranici </w:t>
      </w:r>
      <w:r w:rsidRPr="00F85A73">
        <w:rPr>
          <w:rFonts w:ascii="Times New Roman" w:eastAsia="Times New Roman" w:hAnsi="Times New Roman" w:cs="Times New Roman"/>
          <w:sz w:val="24"/>
          <w:szCs w:val="24"/>
        </w:rPr>
        <w:t>Općine Šodolovci</w:t>
      </w:r>
      <w:r w:rsidRPr="00F85A73">
        <w:rPr>
          <w:rFonts w:ascii="Times New Roman" w:eastAsia="Calibri" w:hAnsi="Times New Roman" w:cs="Times New Roman"/>
          <w:bCs/>
          <w:color w:val="000000"/>
          <w:sz w:val="24"/>
          <w:szCs w:val="24"/>
          <w:lang w:eastAsia="hr-HR"/>
        </w:rPr>
        <w:t xml:space="preserve"> na uočljiv i lako pretraživ način omogućiti informiranje javnosti o upravljanju i raspolaganju imovinom </w:t>
      </w:r>
      <w:r w:rsidRPr="00F85A73">
        <w:rPr>
          <w:rFonts w:ascii="Times New Roman" w:eastAsia="Times New Roman" w:hAnsi="Times New Roman" w:cs="Times New Roman"/>
          <w:sz w:val="24"/>
          <w:szCs w:val="24"/>
        </w:rPr>
        <w:t>Općine Šodolovci,</w:t>
      </w:r>
    </w:p>
    <w:p w:rsidR="00F85A73" w:rsidRPr="00F85A73" w:rsidRDefault="00F85A73" w:rsidP="00F17C56">
      <w:pPr>
        <w:numPr>
          <w:ilvl w:val="0"/>
          <w:numId w:val="20"/>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Organizirati učinkovitije i transparentno korištenje imovine u vlasništvu Općine Šodolovci s ciljem stvaranja novih vrijednosti i ostvarivanja veće ekonomske koristi.</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Zakonski propisi kojima je uređeno postupanje vezano uz savjetovanje sa zainteresiranom javnošću i pravo na pristup informacijama koje se tiču upravljanja i raspolaganja imovinom u vlasništvu Općine Šodolovci:</w:t>
      </w:r>
    </w:p>
    <w:p w:rsidR="00F85A73" w:rsidRPr="00F85A73" w:rsidRDefault="00F85A73" w:rsidP="00F17C56">
      <w:pPr>
        <w:numPr>
          <w:ilvl w:val="0"/>
          <w:numId w:val="25"/>
        </w:numPr>
        <w:spacing w:after="160" w:line="259" w:lineRule="auto"/>
        <w:ind w:left="426" w:hanging="357"/>
        <w:rPr>
          <w:rFonts w:ascii="Times New Roman" w:eastAsia="Times New Roman" w:hAnsi="Times New Roman" w:cs="Times New Roman"/>
          <w:b/>
          <w:sz w:val="24"/>
          <w:szCs w:val="24"/>
        </w:rPr>
      </w:pPr>
      <w:r w:rsidRPr="00F85A73">
        <w:rPr>
          <w:rFonts w:ascii="Times New Roman" w:eastAsia="Times New Roman" w:hAnsi="Times New Roman" w:cs="Times New Roman"/>
          <w:b/>
          <w:sz w:val="24"/>
          <w:szCs w:val="24"/>
        </w:rPr>
        <w:t>Opći propisi:</w:t>
      </w:r>
    </w:p>
    <w:p w:rsidR="00F85A73" w:rsidRPr="00F85A73" w:rsidRDefault="00132348"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08" w:history="1">
        <w:hyperlink r:id="rId109" w:history="1">
          <w:r w:rsidR="00F85A73" w:rsidRPr="00F85A73">
            <w:rPr>
              <w:rFonts w:ascii="Times New Roman" w:eastAsia="Calibri" w:hAnsi="Times New Roman" w:cs="Times New Roman"/>
              <w:bCs/>
              <w:sz w:val="24"/>
              <w:szCs w:val="24"/>
            </w:rPr>
            <w:t>Zakon o upravljanju državnom imovinom (NN 52/18)</w:t>
          </w:r>
        </w:hyperlink>
        <w:r w:rsidR="00F85A73" w:rsidRPr="00F85A73">
          <w:rPr>
            <w:rFonts w:ascii="Times New Roman" w:eastAsia="Times New Roman" w:hAnsi="Times New Roman" w:cs="Times New Roman"/>
            <w:sz w:val="24"/>
            <w:szCs w:val="24"/>
          </w:rPr>
          <w:t>,</w:t>
        </w:r>
      </w:hyperlink>
    </w:p>
    <w:p w:rsidR="00F85A73" w:rsidRPr="00F85A73" w:rsidRDefault="00132348"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0" w:history="1">
        <w:r w:rsidR="00F85A73" w:rsidRPr="00F85A73">
          <w:rPr>
            <w:rFonts w:ascii="Times New Roman" w:eastAsia="Times New Roman" w:hAnsi="Times New Roman" w:cs="Times New Roman"/>
            <w:sz w:val="24"/>
            <w:szCs w:val="24"/>
          </w:rPr>
          <w:t>Zakon o pravu na pristup informacijama (»Narodne novine« broj 25/13 i 85/15),</w:t>
        </w:r>
      </w:hyperlink>
    </w:p>
    <w:p w:rsidR="00F85A73" w:rsidRPr="00F85A73" w:rsidRDefault="00132348"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1" w:history="1">
        <w:r w:rsidR="00F85A73" w:rsidRPr="00F85A73">
          <w:rPr>
            <w:rFonts w:ascii="Times New Roman" w:eastAsia="Times New Roman" w:hAnsi="Times New Roman" w:cs="Times New Roman"/>
            <w:sz w:val="24"/>
            <w:szCs w:val="24"/>
          </w:rPr>
          <w:t>Uredba (EU) 2016/679 Europskog parlamenta i Vijeća od 27. travnja 2016. o zaštiti pojedinaca u vezi s obradom osobnih podataka i o slobodnom kretanju takvih podataka te o stavljanju izvan snage Direktive 95/46/EZ</w:t>
        </w:r>
      </w:hyperlink>
    </w:p>
    <w:p w:rsidR="00F85A73" w:rsidRPr="00F85A73" w:rsidRDefault="00132348"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2" w:history="1">
        <w:r w:rsidR="00F85A73" w:rsidRPr="00F85A73">
          <w:rPr>
            <w:rFonts w:ascii="Times New Roman" w:eastAsia="Times New Roman" w:hAnsi="Times New Roman" w:cs="Times New Roman"/>
            <w:sz w:val="24"/>
            <w:szCs w:val="24"/>
          </w:rPr>
          <w:t>Zakon o provedbi Opće uredbe o zaštiti podataka (»Narodne novine« broj 42/18),</w:t>
        </w:r>
      </w:hyperlink>
    </w:p>
    <w:p w:rsidR="00F85A73" w:rsidRPr="00F85A73" w:rsidRDefault="00132348"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3" w:history="1">
        <w:r w:rsidR="00F85A73" w:rsidRPr="00F85A73">
          <w:rPr>
            <w:rFonts w:ascii="Times New Roman" w:eastAsia="Times New Roman" w:hAnsi="Times New Roman" w:cs="Times New Roman"/>
            <w:sz w:val="24"/>
            <w:szCs w:val="24"/>
          </w:rPr>
          <w:t>Zakon o tajnosti podataka (»Narodne novine« broj 79/07 i 86/12),</w:t>
        </w:r>
      </w:hyperlink>
    </w:p>
    <w:p w:rsidR="00F85A73" w:rsidRPr="00F85A73" w:rsidRDefault="00132348"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4" w:history="1">
        <w:r w:rsidR="00F85A73" w:rsidRPr="00F85A73">
          <w:rPr>
            <w:rFonts w:ascii="Times New Roman" w:eastAsia="Times New Roman" w:hAnsi="Times New Roman" w:cs="Times New Roman"/>
            <w:sz w:val="24"/>
            <w:szCs w:val="24"/>
          </w:rPr>
          <w:t>Zakon o zaštiti tajnosti podataka</w:t>
        </w:r>
      </w:hyperlink>
      <w:r w:rsidR="00F85A73" w:rsidRPr="00F85A73">
        <w:rPr>
          <w:rFonts w:ascii="Times New Roman" w:eastAsia="Times New Roman" w:hAnsi="Times New Roman" w:cs="Times New Roman"/>
          <w:sz w:val="24"/>
          <w:szCs w:val="24"/>
        </w:rPr>
        <w:t xml:space="preserve"> (»Narodne novine« broj </w:t>
      </w:r>
      <w:hyperlink r:id="rId115" w:history="1">
        <w:r w:rsidR="00F85A73" w:rsidRPr="00F85A73">
          <w:rPr>
            <w:rFonts w:ascii="Times New Roman" w:eastAsia="Times New Roman" w:hAnsi="Times New Roman" w:cs="Times New Roman"/>
            <w:sz w:val="24"/>
            <w:szCs w:val="24"/>
          </w:rPr>
          <w:t>108/96</w:t>
        </w:r>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6" w:history="1">
        <w:r w:rsidR="00F85A73" w:rsidRPr="00F85A73">
          <w:rPr>
            <w:rFonts w:ascii="Times New Roman" w:eastAsia="Times New Roman" w:hAnsi="Times New Roman" w:cs="Times New Roman"/>
            <w:sz w:val="24"/>
            <w:szCs w:val="24"/>
          </w:rPr>
          <w:t>Zakon o medijima</w:t>
        </w:r>
      </w:hyperlink>
      <w:r w:rsidR="00F85A73" w:rsidRPr="00F85A73">
        <w:rPr>
          <w:rFonts w:ascii="Times New Roman" w:eastAsia="Times New Roman" w:hAnsi="Times New Roman" w:cs="Times New Roman"/>
          <w:sz w:val="24"/>
          <w:szCs w:val="24"/>
        </w:rPr>
        <w:t xml:space="preserve"> (»Narodne novine« broj </w:t>
      </w:r>
      <w:hyperlink r:id="rId117" w:history="1">
        <w:r w:rsidR="00F85A73" w:rsidRPr="00F85A73">
          <w:rPr>
            <w:rFonts w:ascii="Times New Roman" w:eastAsia="Times New Roman" w:hAnsi="Times New Roman" w:cs="Times New Roman"/>
            <w:sz w:val="24"/>
            <w:szCs w:val="24"/>
          </w:rPr>
          <w:t>59/04</w:t>
        </w:r>
      </w:hyperlink>
      <w:r w:rsidR="00F85A73" w:rsidRPr="00F85A73">
        <w:rPr>
          <w:rFonts w:ascii="Times New Roman" w:eastAsia="Times New Roman" w:hAnsi="Times New Roman" w:cs="Times New Roman"/>
          <w:sz w:val="24"/>
          <w:szCs w:val="24"/>
        </w:rPr>
        <w:t xml:space="preserve">, </w:t>
      </w:r>
      <w:hyperlink r:id="rId118" w:history="1">
        <w:r w:rsidR="00F85A73" w:rsidRPr="00F85A73">
          <w:rPr>
            <w:rFonts w:ascii="Times New Roman" w:eastAsia="Times New Roman" w:hAnsi="Times New Roman" w:cs="Times New Roman"/>
            <w:sz w:val="24"/>
            <w:szCs w:val="24"/>
          </w:rPr>
          <w:t>84/11</w:t>
        </w:r>
      </w:hyperlink>
      <w:r w:rsidR="00F85A73" w:rsidRPr="00F85A73">
        <w:rPr>
          <w:rFonts w:ascii="Times New Roman" w:eastAsia="Times New Roman" w:hAnsi="Times New Roman" w:cs="Times New Roman"/>
          <w:sz w:val="24"/>
          <w:szCs w:val="24"/>
        </w:rPr>
        <w:t xml:space="preserve"> i 81/13),</w:t>
      </w:r>
    </w:p>
    <w:p w:rsidR="00F85A73" w:rsidRPr="00F85A73" w:rsidRDefault="00132348"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9" w:history="1">
        <w:r w:rsidR="00F85A73" w:rsidRPr="00F85A73">
          <w:rPr>
            <w:rFonts w:ascii="Times New Roman" w:eastAsia="Times New Roman" w:hAnsi="Times New Roman" w:cs="Times New Roman"/>
            <w:sz w:val="24"/>
            <w:szCs w:val="24"/>
          </w:rPr>
          <w:t>Zakon o arhivskom gradivu i arhivima</w:t>
        </w:r>
      </w:hyperlink>
      <w:r w:rsidR="00F85A73" w:rsidRPr="00F85A73">
        <w:rPr>
          <w:rFonts w:ascii="Times New Roman" w:eastAsia="Times New Roman" w:hAnsi="Times New Roman" w:cs="Times New Roman"/>
          <w:sz w:val="24"/>
          <w:szCs w:val="24"/>
        </w:rPr>
        <w:t xml:space="preserve"> (»Narodne novine« broj </w:t>
      </w:r>
      <w:r w:rsidR="00F85A73" w:rsidRPr="00F85A73">
        <w:rPr>
          <w:rFonts w:ascii="Times New Roman" w:eastAsia="Calibri" w:hAnsi="Times New Roman" w:cs="Times New Roman"/>
          <w:sz w:val="24"/>
          <w:szCs w:val="24"/>
        </w:rPr>
        <w:t>61/18 i 98/19</w:t>
      </w:r>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20" w:history="1">
        <w:r w:rsidR="00F85A73" w:rsidRPr="00F85A73">
          <w:rPr>
            <w:rFonts w:ascii="Times New Roman" w:eastAsia="Times New Roman" w:hAnsi="Times New Roman" w:cs="Times New Roman"/>
            <w:sz w:val="24"/>
            <w:szCs w:val="24"/>
          </w:rPr>
          <w:t>Pravilnik o Središnjem katalogu službenih dokumenata Republike Hrvatske (»Narodne novine« broj 124/15),</w:t>
        </w:r>
      </w:hyperlink>
    </w:p>
    <w:p w:rsidR="00F85A73" w:rsidRPr="00F85A73" w:rsidRDefault="00132348"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21" w:history="1">
        <w:r w:rsidR="00F85A73" w:rsidRPr="00F85A73">
          <w:rPr>
            <w:rFonts w:ascii="Times New Roman" w:eastAsia="Times New Roman" w:hAnsi="Times New Roman" w:cs="Times New Roman"/>
            <w:sz w:val="24"/>
            <w:szCs w:val="24"/>
          </w:rPr>
          <w:t>Pravilnik o ustroju, sadržaju i načinu vođenja službenog Upisnika o ostvarivanju prava na pristup informacijama i ponovnu uporabu informacija (»Narodne novine« broj 83/14),</w:t>
        </w:r>
      </w:hyperlink>
    </w:p>
    <w:p w:rsidR="00F85A73" w:rsidRPr="00F85A73" w:rsidRDefault="00132348"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22" w:history="1">
        <w:r w:rsidR="00F85A73" w:rsidRPr="00F85A73">
          <w:rPr>
            <w:rFonts w:ascii="Times New Roman" w:eastAsia="Times New Roman" w:hAnsi="Times New Roman" w:cs="Times New Roman"/>
            <w:sz w:val="24"/>
            <w:szCs w:val="24"/>
          </w:rPr>
          <w:t>Kriterij za određivanje visine naknadne stvarnih materijalnih troškova i troškova dostave informacije (»Narodne novine« broj 12/14</w:t>
        </w:r>
      </w:hyperlink>
      <w:r w:rsidR="00F85A73" w:rsidRPr="00F85A73">
        <w:rPr>
          <w:rFonts w:ascii="Times New Roman" w:eastAsia="Times New Roman" w:hAnsi="Times New Roman" w:cs="Times New Roman"/>
          <w:sz w:val="24"/>
          <w:szCs w:val="24"/>
        </w:rPr>
        <w:t xml:space="preserve">, </w:t>
      </w:r>
      <w:hyperlink r:id="rId123" w:history="1">
        <w:r w:rsidR="00F85A73" w:rsidRPr="00F85A73">
          <w:rPr>
            <w:rFonts w:ascii="Times New Roman" w:eastAsia="Times New Roman" w:hAnsi="Times New Roman" w:cs="Times New Roman"/>
            <w:sz w:val="24"/>
            <w:szCs w:val="24"/>
          </w:rPr>
          <w:t>15/14</w:t>
        </w:r>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25"/>
        </w:numPr>
        <w:spacing w:after="0" w:line="259" w:lineRule="auto"/>
        <w:contextualSpacing/>
        <w:jc w:val="both"/>
        <w:rPr>
          <w:rFonts w:ascii="Times New Roman" w:eastAsia="Calibri" w:hAnsi="Times New Roman" w:cs="Times New Roman"/>
          <w:sz w:val="24"/>
          <w:szCs w:val="24"/>
        </w:rPr>
      </w:pPr>
      <w:hyperlink r:id="rId124" w:history="1">
        <w:r w:rsidR="00F85A73" w:rsidRPr="00F85A73">
          <w:rPr>
            <w:rFonts w:ascii="Times New Roman" w:eastAsia="Times New Roman" w:hAnsi="Times New Roman" w:cs="Times New Roman"/>
            <w:sz w:val="24"/>
            <w:szCs w:val="24"/>
          </w:rPr>
          <w:t>Pravilnik o sadržaju i načinu vođenja evidencije isključivih prava na ponovnu uporabu informacija (»Narodne novine« broj 20/16).</w:t>
        </w:r>
      </w:hyperlink>
    </w:p>
    <w:p w:rsidR="00F85A73" w:rsidRPr="00F85A73" w:rsidRDefault="00F85A73" w:rsidP="00F17C56">
      <w:pPr>
        <w:numPr>
          <w:ilvl w:val="0"/>
          <w:numId w:val="25"/>
        </w:numPr>
        <w:spacing w:after="160" w:line="259" w:lineRule="auto"/>
        <w:ind w:left="426" w:hanging="357"/>
        <w:rPr>
          <w:rFonts w:ascii="Times New Roman" w:eastAsia="Times New Roman" w:hAnsi="Times New Roman" w:cs="Times New Roman"/>
          <w:b/>
          <w:sz w:val="24"/>
          <w:szCs w:val="24"/>
        </w:rPr>
        <w:sectPr w:rsidR="00F85A73" w:rsidRPr="00F85A73" w:rsidSect="00F85A73">
          <w:pgSz w:w="11906" w:h="16838"/>
          <w:pgMar w:top="1134" w:right="1418" w:bottom="1134" w:left="1418" w:header="709" w:footer="709" w:gutter="0"/>
          <w:cols w:space="708"/>
          <w:titlePg/>
          <w:docGrid w:linePitch="360"/>
        </w:sectPr>
      </w:pPr>
    </w:p>
    <w:p w:rsidR="00F85A73" w:rsidRPr="00F85A73" w:rsidRDefault="00F85A73" w:rsidP="00F17C56">
      <w:pPr>
        <w:numPr>
          <w:ilvl w:val="0"/>
          <w:numId w:val="25"/>
        </w:numPr>
        <w:spacing w:after="160" w:line="259" w:lineRule="auto"/>
        <w:ind w:left="426" w:hanging="357"/>
        <w:rPr>
          <w:rFonts w:ascii="Times New Roman" w:eastAsia="Times New Roman" w:hAnsi="Times New Roman" w:cs="Times New Roman"/>
          <w:b/>
          <w:sz w:val="24"/>
          <w:szCs w:val="24"/>
        </w:rPr>
      </w:pPr>
      <w:r w:rsidRPr="00F85A73">
        <w:rPr>
          <w:rFonts w:ascii="Times New Roman" w:eastAsia="Times New Roman" w:hAnsi="Times New Roman" w:cs="Times New Roman"/>
          <w:b/>
          <w:sz w:val="24"/>
          <w:szCs w:val="24"/>
        </w:rPr>
        <w:lastRenderedPageBreak/>
        <w:t>Propisi EU:</w:t>
      </w:r>
    </w:p>
    <w:p w:rsidR="00F85A73" w:rsidRPr="00F85A73" w:rsidRDefault="00132348"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25" w:history="1">
        <w:r w:rsidR="00F85A73" w:rsidRPr="00F85A73">
          <w:rPr>
            <w:rFonts w:ascii="Times New Roman" w:eastAsia="Times New Roman" w:hAnsi="Times New Roman" w:cs="Times New Roman"/>
            <w:sz w:val="24"/>
            <w:szCs w:val="24"/>
          </w:rPr>
          <w:t>Direktiva 2003/98/EZ Europskog parlamenta i Vijeća od 17. studenog 2003. o ponovnoj uporabi informacija javnog sektora</w:t>
        </w:r>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26" w:history="1">
        <w:proofErr w:type="spellStart"/>
        <w:r w:rsidR="00F85A73" w:rsidRPr="00F85A73">
          <w:rPr>
            <w:rFonts w:ascii="Times New Roman" w:eastAsia="Times New Roman" w:hAnsi="Times New Roman" w:cs="Times New Roman"/>
            <w:sz w:val="24"/>
            <w:szCs w:val="24"/>
          </w:rPr>
          <w:t>Directive</w:t>
        </w:r>
        <w:proofErr w:type="spellEnd"/>
        <w:r w:rsidR="00F85A73" w:rsidRPr="00F85A73">
          <w:rPr>
            <w:rFonts w:ascii="Times New Roman" w:eastAsia="Times New Roman" w:hAnsi="Times New Roman" w:cs="Times New Roman"/>
            <w:sz w:val="24"/>
            <w:szCs w:val="24"/>
          </w:rPr>
          <w:t xml:space="preserve"> 2003/98/EC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the</w:t>
        </w:r>
        <w:proofErr w:type="spellEnd"/>
        <w:r w:rsidR="00F85A73" w:rsidRPr="00F85A73">
          <w:rPr>
            <w:rFonts w:ascii="Times New Roman" w:eastAsia="Times New Roman" w:hAnsi="Times New Roman" w:cs="Times New Roman"/>
            <w:sz w:val="24"/>
            <w:szCs w:val="24"/>
          </w:rPr>
          <w:t xml:space="preserve"> European </w:t>
        </w:r>
        <w:proofErr w:type="spellStart"/>
        <w:r w:rsidR="00F85A73" w:rsidRPr="00F85A73">
          <w:rPr>
            <w:rFonts w:ascii="Times New Roman" w:eastAsia="Times New Roman" w:hAnsi="Times New Roman" w:cs="Times New Roman"/>
            <w:sz w:val="24"/>
            <w:szCs w:val="24"/>
          </w:rPr>
          <w:t>Parliament</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and</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the</w:t>
        </w:r>
        <w:proofErr w:type="spellEnd"/>
        <w:r w:rsidR="00F85A73" w:rsidRPr="00F85A73">
          <w:rPr>
            <w:rFonts w:ascii="Times New Roman" w:eastAsia="Times New Roman" w:hAnsi="Times New Roman" w:cs="Times New Roman"/>
            <w:sz w:val="24"/>
            <w:szCs w:val="24"/>
          </w:rPr>
          <w:t xml:space="preserve"> Council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17 </w:t>
        </w:r>
        <w:proofErr w:type="spellStart"/>
        <w:r w:rsidR="00F85A73" w:rsidRPr="00F85A73">
          <w:rPr>
            <w:rFonts w:ascii="Times New Roman" w:eastAsia="Times New Roman" w:hAnsi="Times New Roman" w:cs="Times New Roman"/>
            <w:sz w:val="24"/>
            <w:szCs w:val="24"/>
          </w:rPr>
          <w:t>November</w:t>
        </w:r>
        <w:proofErr w:type="spellEnd"/>
        <w:r w:rsidR="00F85A73" w:rsidRPr="00F85A73">
          <w:rPr>
            <w:rFonts w:ascii="Times New Roman" w:eastAsia="Times New Roman" w:hAnsi="Times New Roman" w:cs="Times New Roman"/>
            <w:sz w:val="24"/>
            <w:szCs w:val="24"/>
          </w:rPr>
          <w:t xml:space="preserve"> 2003 on </w:t>
        </w:r>
        <w:proofErr w:type="spellStart"/>
        <w:r w:rsidR="00F85A73" w:rsidRPr="00F85A73">
          <w:rPr>
            <w:rFonts w:ascii="Times New Roman" w:eastAsia="Times New Roman" w:hAnsi="Times New Roman" w:cs="Times New Roman"/>
            <w:sz w:val="24"/>
            <w:szCs w:val="24"/>
          </w:rPr>
          <w:t>the</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re</w:t>
        </w:r>
        <w:proofErr w:type="spellEnd"/>
        <w:r w:rsidR="00F85A73" w:rsidRPr="00F85A73">
          <w:rPr>
            <w:rFonts w:ascii="Times New Roman" w:eastAsia="Times New Roman" w:hAnsi="Times New Roman" w:cs="Times New Roman"/>
            <w:sz w:val="24"/>
            <w:szCs w:val="24"/>
          </w:rPr>
          <w:t xml:space="preserve">-use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public</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sector</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information</w:t>
        </w:r>
        <w:proofErr w:type="spellEnd"/>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27" w:history="1">
        <w:r w:rsidR="00F85A73" w:rsidRPr="00F85A73">
          <w:rPr>
            <w:rFonts w:ascii="Times New Roman" w:eastAsia="Times New Roman" w:hAnsi="Times New Roman" w:cs="Times New Roman"/>
            <w:sz w:val="24"/>
            <w:szCs w:val="24"/>
          </w:rPr>
          <w:t>Direktiva o izmjeni Direktive 2003/98/EZ Europskog parlamenta i Vijeća od 17. studenog 2003. o ponovnoj uporabi informacija javnog sektora, 2013/37/EU</w:t>
        </w:r>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28" w:history="1">
        <w:proofErr w:type="spellStart"/>
        <w:r w:rsidR="00F85A73" w:rsidRPr="00F85A73">
          <w:rPr>
            <w:rFonts w:ascii="Times New Roman" w:eastAsia="Times New Roman" w:hAnsi="Times New Roman" w:cs="Times New Roman"/>
            <w:sz w:val="24"/>
            <w:szCs w:val="24"/>
          </w:rPr>
          <w:t>Directive</w:t>
        </w:r>
        <w:proofErr w:type="spellEnd"/>
        <w:r w:rsidR="00F85A73" w:rsidRPr="00F85A73">
          <w:rPr>
            <w:rFonts w:ascii="Times New Roman" w:eastAsia="Times New Roman" w:hAnsi="Times New Roman" w:cs="Times New Roman"/>
            <w:sz w:val="24"/>
            <w:szCs w:val="24"/>
          </w:rPr>
          <w:t xml:space="preserve"> 2013/37/EU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the</w:t>
        </w:r>
        <w:proofErr w:type="spellEnd"/>
        <w:r w:rsidR="00F85A73" w:rsidRPr="00F85A73">
          <w:rPr>
            <w:rFonts w:ascii="Times New Roman" w:eastAsia="Times New Roman" w:hAnsi="Times New Roman" w:cs="Times New Roman"/>
            <w:sz w:val="24"/>
            <w:szCs w:val="24"/>
          </w:rPr>
          <w:t xml:space="preserve"> European </w:t>
        </w:r>
        <w:proofErr w:type="spellStart"/>
        <w:r w:rsidR="00F85A73" w:rsidRPr="00F85A73">
          <w:rPr>
            <w:rFonts w:ascii="Times New Roman" w:eastAsia="Times New Roman" w:hAnsi="Times New Roman" w:cs="Times New Roman"/>
            <w:sz w:val="24"/>
            <w:szCs w:val="24"/>
          </w:rPr>
          <w:t>Parliament</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and</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the</w:t>
        </w:r>
        <w:proofErr w:type="spellEnd"/>
        <w:r w:rsidR="00F85A73" w:rsidRPr="00F85A73">
          <w:rPr>
            <w:rFonts w:ascii="Times New Roman" w:eastAsia="Times New Roman" w:hAnsi="Times New Roman" w:cs="Times New Roman"/>
            <w:sz w:val="24"/>
            <w:szCs w:val="24"/>
          </w:rPr>
          <w:t xml:space="preserve"> Council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26 June 2013 </w:t>
        </w:r>
        <w:proofErr w:type="spellStart"/>
        <w:r w:rsidR="00F85A73" w:rsidRPr="00F85A73">
          <w:rPr>
            <w:rFonts w:ascii="Times New Roman" w:eastAsia="Times New Roman" w:hAnsi="Times New Roman" w:cs="Times New Roman"/>
            <w:sz w:val="24"/>
            <w:szCs w:val="24"/>
          </w:rPr>
          <w:t>amending</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Directive</w:t>
        </w:r>
        <w:proofErr w:type="spellEnd"/>
        <w:r w:rsidR="00F85A73" w:rsidRPr="00F85A73">
          <w:rPr>
            <w:rFonts w:ascii="Times New Roman" w:eastAsia="Times New Roman" w:hAnsi="Times New Roman" w:cs="Times New Roman"/>
            <w:sz w:val="24"/>
            <w:szCs w:val="24"/>
          </w:rPr>
          <w:t xml:space="preserve"> 2003/98/EC on </w:t>
        </w:r>
        <w:proofErr w:type="spellStart"/>
        <w:r w:rsidR="00F85A73" w:rsidRPr="00F85A73">
          <w:rPr>
            <w:rFonts w:ascii="Times New Roman" w:eastAsia="Times New Roman" w:hAnsi="Times New Roman" w:cs="Times New Roman"/>
            <w:sz w:val="24"/>
            <w:szCs w:val="24"/>
          </w:rPr>
          <w:t>the</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re</w:t>
        </w:r>
        <w:proofErr w:type="spellEnd"/>
        <w:r w:rsidR="00F85A73" w:rsidRPr="00F85A73">
          <w:rPr>
            <w:rFonts w:ascii="Times New Roman" w:eastAsia="Times New Roman" w:hAnsi="Times New Roman" w:cs="Times New Roman"/>
            <w:sz w:val="24"/>
            <w:szCs w:val="24"/>
          </w:rPr>
          <w:t xml:space="preserve">-use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public</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sector</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informationText</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with</w:t>
        </w:r>
        <w:proofErr w:type="spellEnd"/>
        <w:r w:rsidR="00F85A73" w:rsidRPr="00F85A73">
          <w:rPr>
            <w:rFonts w:ascii="Times New Roman" w:eastAsia="Times New Roman" w:hAnsi="Times New Roman" w:cs="Times New Roman"/>
            <w:sz w:val="24"/>
            <w:szCs w:val="24"/>
          </w:rPr>
          <w:t xml:space="preserve"> EEA </w:t>
        </w:r>
        <w:proofErr w:type="spellStart"/>
        <w:r w:rsidR="00F85A73" w:rsidRPr="00F85A73">
          <w:rPr>
            <w:rFonts w:ascii="Times New Roman" w:eastAsia="Times New Roman" w:hAnsi="Times New Roman" w:cs="Times New Roman"/>
            <w:sz w:val="24"/>
            <w:szCs w:val="24"/>
          </w:rPr>
          <w:t>relevance</w:t>
        </w:r>
        <w:proofErr w:type="spellEnd"/>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29" w:history="1">
        <w:r w:rsidR="00F85A73" w:rsidRPr="00F85A73">
          <w:rPr>
            <w:rFonts w:ascii="Times New Roman" w:eastAsia="Times New Roman" w:hAnsi="Times New Roman" w:cs="Times New Roman"/>
            <w:sz w:val="24"/>
            <w:szCs w:val="24"/>
          </w:rPr>
          <w:t>Konsolidirana Direktiva 2003/98/EZ Europskog parlamenta i Vijeća od 17. studenog 2003. o ponovnoj uporabi informacija javnog sektora</w:t>
        </w:r>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30" w:history="1">
        <w:proofErr w:type="spellStart"/>
        <w:r w:rsidR="00F85A73" w:rsidRPr="00F85A73">
          <w:rPr>
            <w:rFonts w:ascii="Times New Roman" w:eastAsia="Times New Roman" w:hAnsi="Times New Roman" w:cs="Times New Roman"/>
            <w:sz w:val="24"/>
            <w:szCs w:val="24"/>
          </w:rPr>
          <w:t>Consolidated</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Directive</w:t>
        </w:r>
        <w:proofErr w:type="spellEnd"/>
        <w:r w:rsidR="00F85A73" w:rsidRPr="00F85A73">
          <w:rPr>
            <w:rFonts w:ascii="Times New Roman" w:eastAsia="Times New Roman" w:hAnsi="Times New Roman" w:cs="Times New Roman"/>
            <w:sz w:val="24"/>
            <w:szCs w:val="24"/>
          </w:rPr>
          <w:t xml:space="preserve"> 2003/98/EC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the</w:t>
        </w:r>
        <w:proofErr w:type="spellEnd"/>
        <w:r w:rsidR="00F85A73" w:rsidRPr="00F85A73">
          <w:rPr>
            <w:rFonts w:ascii="Times New Roman" w:eastAsia="Times New Roman" w:hAnsi="Times New Roman" w:cs="Times New Roman"/>
            <w:sz w:val="24"/>
            <w:szCs w:val="24"/>
          </w:rPr>
          <w:t xml:space="preserve"> European </w:t>
        </w:r>
        <w:proofErr w:type="spellStart"/>
        <w:r w:rsidR="00F85A73" w:rsidRPr="00F85A73">
          <w:rPr>
            <w:rFonts w:ascii="Times New Roman" w:eastAsia="Times New Roman" w:hAnsi="Times New Roman" w:cs="Times New Roman"/>
            <w:sz w:val="24"/>
            <w:szCs w:val="24"/>
          </w:rPr>
          <w:t>Parliament</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and</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the</w:t>
        </w:r>
        <w:proofErr w:type="spellEnd"/>
        <w:r w:rsidR="00F85A73" w:rsidRPr="00F85A73">
          <w:rPr>
            <w:rFonts w:ascii="Times New Roman" w:eastAsia="Times New Roman" w:hAnsi="Times New Roman" w:cs="Times New Roman"/>
            <w:sz w:val="24"/>
            <w:szCs w:val="24"/>
          </w:rPr>
          <w:t xml:space="preserve"> Council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17 </w:t>
        </w:r>
        <w:proofErr w:type="spellStart"/>
        <w:r w:rsidR="00F85A73" w:rsidRPr="00F85A73">
          <w:rPr>
            <w:rFonts w:ascii="Times New Roman" w:eastAsia="Times New Roman" w:hAnsi="Times New Roman" w:cs="Times New Roman"/>
            <w:sz w:val="24"/>
            <w:szCs w:val="24"/>
          </w:rPr>
          <w:t>November</w:t>
        </w:r>
        <w:proofErr w:type="spellEnd"/>
        <w:r w:rsidR="00F85A73" w:rsidRPr="00F85A73">
          <w:rPr>
            <w:rFonts w:ascii="Times New Roman" w:eastAsia="Times New Roman" w:hAnsi="Times New Roman" w:cs="Times New Roman"/>
            <w:sz w:val="24"/>
            <w:szCs w:val="24"/>
          </w:rPr>
          <w:t xml:space="preserve"> 2003 on </w:t>
        </w:r>
        <w:proofErr w:type="spellStart"/>
        <w:r w:rsidR="00F85A73" w:rsidRPr="00F85A73">
          <w:rPr>
            <w:rFonts w:ascii="Times New Roman" w:eastAsia="Times New Roman" w:hAnsi="Times New Roman" w:cs="Times New Roman"/>
            <w:sz w:val="24"/>
            <w:szCs w:val="24"/>
          </w:rPr>
          <w:t>the</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re</w:t>
        </w:r>
        <w:proofErr w:type="spellEnd"/>
        <w:r w:rsidR="00F85A73" w:rsidRPr="00F85A73">
          <w:rPr>
            <w:rFonts w:ascii="Times New Roman" w:eastAsia="Times New Roman" w:hAnsi="Times New Roman" w:cs="Times New Roman"/>
            <w:sz w:val="24"/>
            <w:szCs w:val="24"/>
          </w:rPr>
          <w:t xml:space="preserve">-use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public</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sector</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information</w:t>
        </w:r>
        <w:proofErr w:type="spellEnd"/>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31" w:history="1">
        <w:r w:rsidR="00F85A73" w:rsidRPr="00F85A73">
          <w:rPr>
            <w:rFonts w:ascii="Times New Roman" w:eastAsia="Times New Roman" w:hAnsi="Times New Roman" w:cs="Times New Roman"/>
            <w:sz w:val="24"/>
            <w:szCs w:val="24"/>
          </w:rPr>
          <w:t>Smjernice o preporučenim standardnim dozvolama, skupovima podataka i naplati ponovne uporabe dokumenata 2014/C 240/01</w:t>
        </w:r>
      </w:hyperlink>
      <w:r w:rsidR="00F85A73" w:rsidRPr="00F85A73">
        <w:rPr>
          <w:rFonts w:ascii="Times New Roman" w:eastAsia="Times New Roman" w:hAnsi="Times New Roman" w:cs="Times New Roman"/>
          <w:sz w:val="24"/>
          <w:szCs w:val="24"/>
        </w:rPr>
        <w:t>,</w:t>
      </w:r>
    </w:p>
    <w:p w:rsidR="00F85A73" w:rsidRPr="00F85A73" w:rsidRDefault="00132348" w:rsidP="00F17C56">
      <w:pPr>
        <w:numPr>
          <w:ilvl w:val="0"/>
          <w:numId w:val="25"/>
        </w:numPr>
        <w:tabs>
          <w:tab w:val="left" w:pos="567"/>
        </w:tabs>
        <w:spacing w:after="160" w:line="259" w:lineRule="auto"/>
        <w:jc w:val="both"/>
        <w:rPr>
          <w:rFonts w:ascii="Times New Roman" w:eastAsia="Times New Roman" w:hAnsi="Times New Roman" w:cs="Times New Roman"/>
          <w:sz w:val="24"/>
          <w:szCs w:val="24"/>
        </w:rPr>
      </w:pPr>
      <w:hyperlink r:id="rId132" w:history="1">
        <w:proofErr w:type="spellStart"/>
        <w:r w:rsidR="00F85A73" w:rsidRPr="00F85A73">
          <w:rPr>
            <w:rFonts w:ascii="Times New Roman" w:eastAsia="Times New Roman" w:hAnsi="Times New Roman" w:cs="Times New Roman"/>
            <w:sz w:val="24"/>
            <w:szCs w:val="24"/>
          </w:rPr>
          <w:t>Guidelines</w:t>
        </w:r>
        <w:proofErr w:type="spellEnd"/>
        <w:r w:rsidR="00F85A73" w:rsidRPr="00F85A73">
          <w:rPr>
            <w:rFonts w:ascii="Times New Roman" w:eastAsia="Times New Roman" w:hAnsi="Times New Roman" w:cs="Times New Roman"/>
            <w:sz w:val="24"/>
            <w:szCs w:val="24"/>
          </w:rPr>
          <w:t xml:space="preserve"> on </w:t>
        </w:r>
        <w:proofErr w:type="spellStart"/>
        <w:r w:rsidR="00F85A73" w:rsidRPr="00F85A73">
          <w:rPr>
            <w:rFonts w:ascii="Times New Roman" w:eastAsia="Times New Roman" w:hAnsi="Times New Roman" w:cs="Times New Roman"/>
            <w:sz w:val="24"/>
            <w:szCs w:val="24"/>
          </w:rPr>
          <w:t>recommended</w:t>
        </w:r>
        <w:proofErr w:type="spellEnd"/>
        <w:r w:rsidR="00F85A73" w:rsidRPr="00F85A73">
          <w:rPr>
            <w:rFonts w:ascii="Times New Roman" w:eastAsia="Times New Roman" w:hAnsi="Times New Roman" w:cs="Times New Roman"/>
            <w:sz w:val="24"/>
            <w:szCs w:val="24"/>
          </w:rPr>
          <w:t xml:space="preserve"> standard </w:t>
        </w:r>
        <w:proofErr w:type="spellStart"/>
        <w:r w:rsidR="00F85A73" w:rsidRPr="00F85A73">
          <w:rPr>
            <w:rFonts w:ascii="Times New Roman" w:eastAsia="Times New Roman" w:hAnsi="Times New Roman" w:cs="Times New Roman"/>
            <w:sz w:val="24"/>
            <w:szCs w:val="24"/>
          </w:rPr>
          <w:t>licences</w:t>
        </w:r>
        <w:proofErr w:type="spellEnd"/>
        <w:r w:rsidR="00F85A73" w:rsidRPr="00F85A73">
          <w:rPr>
            <w:rFonts w:ascii="Times New Roman" w:eastAsia="Times New Roman" w:hAnsi="Times New Roman" w:cs="Times New Roman"/>
            <w:sz w:val="24"/>
            <w:szCs w:val="24"/>
          </w:rPr>
          <w:t xml:space="preserve">, data </w:t>
        </w:r>
        <w:proofErr w:type="spellStart"/>
        <w:r w:rsidR="00F85A73" w:rsidRPr="00F85A73">
          <w:rPr>
            <w:rFonts w:ascii="Times New Roman" w:eastAsia="Times New Roman" w:hAnsi="Times New Roman" w:cs="Times New Roman"/>
            <w:sz w:val="24"/>
            <w:szCs w:val="24"/>
          </w:rPr>
          <w:t>sets</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and</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charging</w:t>
        </w:r>
        <w:proofErr w:type="spellEnd"/>
        <w:r w:rsidR="00F85A73" w:rsidRPr="00F85A73">
          <w:rPr>
            <w:rFonts w:ascii="Times New Roman" w:eastAsia="Times New Roman" w:hAnsi="Times New Roman" w:cs="Times New Roman"/>
            <w:sz w:val="24"/>
            <w:szCs w:val="24"/>
          </w:rPr>
          <w:t xml:space="preserve"> for </w:t>
        </w:r>
        <w:proofErr w:type="spellStart"/>
        <w:r w:rsidR="00F85A73" w:rsidRPr="00F85A73">
          <w:rPr>
            <w:rFonts w:ascii="Times New Roman" w:eastAsia="Times New Roman" w:hAnsi="Times New Roman" w:cs="Times New Roman"/>
            <w:sz w:val="24"/>
            <w:szCs w:val="24"/>
          </w:rPr>
          <w:t>the</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reuse</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of</w:t>
        </w:r>
        <w:proofErr w:type="spellEnd"/>
        <w:r w:rsidR="00F85A73" w:rsidRPr="00F85A73">
          <w:rPr>
            <w:rFonts w:ascii="Times New Roman" w:eastAsia="Times New Roman" w:hAnsi="Times New Roman" w:cs="Times New Roman"/>
            <w:sz w:val="24"/>
            <w:szCs w:val="24"/>
          </w:rPr>
          <w:t xml:space="preserve"> </w:t>
        </w:r>
        <w:proofErr w:type="spellStart"/>
        <w:r w:rsidR="00F85A73" w:rsidRPr="00F85A73">
          <w:rPr>
            <w:rFonts w:ascii="Times New Roman" w:eastAsia="Times New Roman" w:hAnsi="Times New Roman" w:cs="Times New Roman"/>
            <w:sz w:val="24"/>
            <w:szCs w:val="24"/>
          </w:rPr>
          <w:t>documents</w:t>
        </w:r>
        <w:proofErr w:type="spellEnd"/>
        <w:r w:rsidR="00F85A73" w:rsidRPr="00F85A73">
          <w:rPr>
            <w:rFonts w:ascii="Times New Roman" w:eastAsia="Times New Roman" w:hAnsi="Times New Roman" w:cs="Times New Roman"/>
            <w:sz w:val="24"/>
            <w:szCs w:val="24"/>
          </w:rPr>
          <w:t xml:space="preserve"> 2014/C 240/01</w:t>
        </w:r>
      </w:hyperlink>
      <w:r w:rsidR="00F85A73" w:rsidRPr="00F85A73">
        <w:rPr>
          <w:rFonts w:ascii="Times New Roman" w:eastAsia="Times New Roman" w:hAnsi="Times New Roman" w:cs="Times New Roman"/>
          <w:sz w:val="24"/>
          <w:szCs w:val="24"/>
        </w:rPr>
        <w:t>.</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Sukladno </w:t>
      </w:r>
      <w:hyperlink r:id="rId133" w:history="1">
        <w:r w:rsidRPr="00F85A73">
          <w:rPr>
            <w:rFonts w:ascii="Times New Roman" w:eastAsia="Times New Roman" w:hAnsi="Times New Roman" w:cs="Times New Roman"/>
            <w:sz w:val="24"/>
            <w:szCs w:val="24"/>
          </w:rPr>
          <w:t>Zakonu o pravu na pristup informacijama</w:t>
        </w:r>
      </w:hyperlink>
      <w:r w:rsidRPr="00F85A73">
        <w:rPr>
          <w:rFonts w:ascii="Times New Roman" w:eastAsia="Times New Roman" w:hAnsi="Times New Roman" w:cs="Times New Roman"/>
          <w:sz w:val="24"/>
          <w:szCs w:val="24"/>
        </w:rPr>
        <w:t xml:space="preserve"> (»Narodne novine«, broj 25/13, 85/15) Općina Šodolovci na svojoj službenoj Internet stranici ima obvezu objavljivati:</w:t>
      </w:r>
    </w:p>
    <w:p w:rsidR="00F85A73" w:rsidRPr="00F85A73" w:rsidRDefault="00F85A73" w:rsidP="00F17C56">
      <w:pPr>
        <w:numPr>
          <w:ilvl w:val="0"/>
          <w:numId w:val="21"/>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opće akte koje donosi, a koji se objavljuju i u „službenom glasniku općine Šodolovci“</w:t>
      </w:r>
    </w:p>
    <w:p w:rsidR="00F85A73" w:rsidRPr="00F85A73" w:rsidRDefault="00F85A73" w:rsidP="00F17C56">
      <w:pPr>
        <w:numPr>
          <w:ilvl w:val="0"/>
          <w:numId w:val="21"/>
        </w:numPr>
        <w:tabs>
          <w:tab w:val="left" w:pos="1140"/>
        </w:tabs>
        <w:spacing w:after="160" w:line="259" w:lineRule="auto"/>
        <w:ind w:left="709"/>
        <w:contextualSpacing/>
        <w:jc w:val="both"/>
        <w:rPr>
          <w:rFonts w:ascii="Times New Roman" w:eastAsia="Times New Roman" w:hAnsi="Times New Roman" w:cs="Times New Roman"/>
          <w:sz w:val="24"/>
          <w:szCs w:val="24"/>
        </w:rPr>
      </w:pPr>
      <w:bookmarkStart w:id="124" w:name="page331"/>
      <w:bookmarkEnd w:id="124"/>
      <w:r w:rsidRPr="00F85A73">
        <w:rPr>
          <w:rFonts w:ascii="Times New Roman" w:eastAsia="Times New Roman" w:hAnsi="Times New Roman" w:cs="Times New Roman"/>
          <w:sz w:val="24"/>
          <w:szCs w:val="24"/>
        </w:rPr>
        <w:t xml:space="preserve">nacrte općih akata koje donosi u svrhu provedbe savjetovanja sa zainteresiranom javnošću </w:t>
      </w:r>
    </w:p>
    <w:p w:rsidR="00F85A73" w:rsidRPr="00F85A73" w:rsidRDefault="00F85A73" w:rsidP="00F17C56">
      <w:pPr>
        <w:numPr>
          <w:ilvl w:val="0"/>
          <w:numId w:val="21"/>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godišnje planove, programe, strategije, upute, proračun, izvještaje o radu, financijska izvješća – na godišnjoj razini,</w:t>
      </w:r>
    </w:p>
    <w:p w:rsidR="00F85A73" w:rsidRPr="00F85A73" w:rsidRDefault="00F85A73" w:rsidP="00F17C56">
      <w:pPr>
        <w:numPr>
          <w:ilvl w:val="0"/>
          <w:numId w:val="21"/>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zapise vezane uz lokalnu upravu, zapisnike i zaključke sa službenih sjednica Općinskog vijeća i službene dokumente usvojene na tim sjednicama,</w:t>
      </w:r>
    </w:p>
    <w:p w:rsidR="00F85A73" w:rsidRPr="00F85A73" w:rsidRDefault="00F85A73" w:rsidP="00F17C56">
      <w:pPr>
        <w:numPr>
          <w:ilvl w:val="0"/>
          <w:numId w:val="29"/>
        </w:numPr>
        <w:spacing w:after="0" w:line="259" w:lineRule="auto"/>
        <w:ind w:hanging="357"/>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pozive za javne natječaje davanja u zakup imovine u vlasništvu Općine Šodolovci.</w:t>
      </w:r>
    </w:p>
    <w:p w:rsidR="00F85A73" w:rsidRPr="00F85A73" w:rsidRDefault="00F85A73" w:rsidP="00F85A73">
      <w:pPr>
        <w:spacing w:after="0"/>
        <w:ind w:left="720"/>
        <w:contextualSpacing/>
        <w:jc w:val="both"/>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Kontinuiranom i redovitom objavom navedenih informacija na Internet stranici Općine Šodolovci zainteresiranoj javnosti omogućava se uvid u rad Općine Šodolovci te se povećava transparentnost i učinkovitost cjelokupnog sustava upravljanja imovinom u vlasništvu Općine Šodolovci.</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Javnosti je na raspolaganju i službenik za informiranje koji postupa u aktivnostima i podacima vezanima uz imovinu na temelju upućenog zahtjeva za pristup informacijama prema </w:t>
      </w:r>
      <w:hyperlink r:id="rId134" w:history="1">
        <w:r w:rsidRPr="00F85A73">
          <w:rPr>
            <w:rFonts w:ascii="Times New Roman" w:eastAsia="Times New Roman" w:hAnsi="Times New Roman" w:cs="Times New Roman"/>
            <w:sz w:val="24"/>
            <w:szCs w:val="24"/>
          </w:rPr>
          <w:t>Zakonu o pravu na pristup informacijama (»Narodne novine«, broj 25/13, 85/15)</w:t>
        </w:r>
      </w:hyperlink>
      <w:r w:rsidRPr="00F85A73">
        <w:rPr>
          <w:rFonts w:ascii="Times New Roman" w:eastAsia="Times New Roman" w:hAnsi="Times New Roman" w:cs="Times New Roman"/>
          <w:sz w:val="24"/>
          <w:szCs w:val="24"/>
        </w:rPr>
        <w:t>. Ujedno se pristupa dostavljanju zakonom utvrđenih podataka u Središnji katalog službenih dokumenata Republike Hrvatske, prema Pravilniku o središnjem katalogu službenih dokumenata Republike Hrvatske. Službenik za informiranje redovito se bavi i unapređenjem načina obrade dokumenata, njihovim razvrstavanjem, čuvanjem i objavljivanjem, kako bi što jednostavnije i kvalitetnije bili dostupni.</w:t>
      </w:r>
    </w:p>
    <w:p w:rsidR="00F85A73" w:rsidRPr="00F85A73" w:rsidRDefault="00F85A73" w:rsidP="00F85A73">
      <w:pPr>
        <w:ind w:firstLine="567"/>
        <w:jc w:val="both"/>
        <w:rPr>
          <w:rFonts w:ascii="Times New Roman" w:eastAsia="Times New Roman" w:hAnsi="Times New Roman" w:cs="Times New Roman"/>
          <w:sz w:val="24"/>
          <w:szCs w:val="24"/>
        </w:rPr>
      </w:pPr>
      <w:bookmarkStart w:id="125" w:name="page332"/>
      <w:bookmarkEnd w:id="125"/>
      <w:r w:rsidRPr="00F85A73">
        <w:rPr>
          <w:rFonts w:ascii="Times New Roman" w:eastAsia="Times New Roman" w:hAnsi="Times New Roman" w:cs="Times New Roman"/>
          <w:sz w:val="24"/>
          <w:szCs w:val="24"/>
        </w:rPr>
        <w:t xml:space="preserve">Trgovačka društva u vlasništvu Općine Šodolovci imaju jednaku obvezu poštivanja načela javnosti, obvezu proaktivnog informiranja sudionika javnosti te ispunjavanja odredbi </w:t>
      </w:r>
      <w:hyperlink r:id="rId135" w:history="1">
        <w:r w:rsidRPr="00F85A73">
          <w:rPr>
            <w:rFonts w:ascii="Times New Roman" w:eastAsia="Times New Roman" w:hAnsi="Times New Roman" w:cs="Times New Roman"/>
            <w:sz w:val="24"/>
            <w:szCs w:val="24"/>
          </w:rPr>
          <w:t xml:space="preserve">Zakona o pravu na pristup informacijama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25/13 i 85/15)</w:t>
        </w:r>
      </w:hyperlink>
      <w:r w:rsidRPr="00F85A73">
        <w:rPr>
          <w:rFonts w:ascii="Times New Roman" w:eastAsia="Times New Roman" w:hAnsi="Times New Roman" w:cs="Times New Roman"/>
          <w:sz w:val="24"/>
          <w:szCs w:val="24"/>
        </w:rPr>
        <w:t>.</w:t>
      </w:r>
      <w:bookmarkStart w:id="126" w:name="page333"/>
      <w:bookmarkEnd w:id="126"/>
      <w:r w:rsidRPr="00F85A73">
        <w:rPr>
          <w:rFonts w:ascii="Times New Roman" w:eastAsia="Times New Roman" w:hAnsi="Times New Roman" w:cs="Times New Roman"/>
          <w:sz w:val="24"/>
          <w:szCs w:val="24"/>
        </w:rPr>
        <w:t xml:space="preserve"> Obveza uključuje poštivanje i rad u skladu s pravilima i kriterijima upravljanja i raspolaganja imovinom definiranih propisima i drugim aktima te redovitu koordinaciju prije raspolaganja imovinom u vlasništvu Općine Šodolovci.</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Upravljanje imovinom koja im je dana na raspolaganje ili je u njihovu vlasništvu mora biti u skladu sa Strategijom te ovim Planom upravljanja. Odluke koje se odnose na upravljanje i raspolaganje imovinom u vlasništvu Općine Šodolovci moraju biti objavljene kako bi bile dostupne javnosti.</w:t>
      </w:r>
    </w:p>
    <w:p w:rsidR="00F85A73" w:rsidRPr="00F85A73" w:rsidRDefault="00F85A73" w:rsidP="00F85A73">
      <w:pPr>
        <w:tabs>
          <w:tab w:val="left" w:pos="567"/>
        </w:tabs>
        <w:ind w:firstLine="567"/>
        <w:jc w:val="both"/>
        <w:rPr>
          <w:rFonts w:ascii="Times New Roman" w:eastAsia="Calibri" w:hAnsi="Times New Roman" w:cs="Times New Roman"/>
          <w:color w:val="000000"/>
          <w:sz w:val="24"/>
          <w:szCs w:val="24"/>
        </w:rPr>
      </w:pPr>
      <w:r w:rsidRPr="00F85A73">
        <w:rPr>
          <w:rFonts w:ascii="Times New Roman" w:eastAsia="Times New Roman" w:hAnsi="Times New Roman" w:cs="Times New Roman"/>
          <w:sz w:val="24"/>
          <w:szCs w:val="24"/>
        </w:rPr>
        <w:t xml:space="preserve">Općina Šodolovci zbog ustavnopravne zaštite svog statusa ima autonomiju rada i odlučivanja, uključujući i aktivnosti vezane za imovinu. U </w:t>
      </w:r>
      <w:hyperlink r:id="rId136" w:history="1">
        <w:r w:rsidRPr="00F85A73">
          <w:rPr>
            <w:rFonts w:ascii="Times New Roman" w:eastAsia="Times New Roman" w:hAnsi="Times New Roman" w:cs="Times New Roman"/>
            <w:sz w:val="24"/>
            <w:szCs w:val="24"/>
          </w:rPr>
          <w:t xml:space="preserve">Strategiji upravljanja i raspolaganja imovinom u vlasništvu Republike Hrvatske za razdoblje od 2013. do 2017. godine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76/13)</w:t>
        </w:r>
      </w:hyperlink>
      <w:r w:rsidRPr="00F85A73">
        <w:rPr>
          <w:rFonts w:ascii="Times New Roman" w:eastAsia="Times New Roman" w:hAnsi="Times New Roman" w:cs="Times New Roman"/>
          <w:sz w:val="24"/>
          <w:szCs w:val="24"/>
        </w:rPr>
        <w:t xml:space="preserve"> u </w:t>
      </w:r>
      <w:r w:rsidRPr="00F85A73">
        <w:rPr>
          <w:rFonts w:ascii="Times New Roman" w:eastAsia="Calibri" w:hAnsi="Times New Roman" w:cs="Times New Roman"/>
          <w:color w:val="000000"/>
          <w:sz w:val="24"/>
          <w:szCs w:val="24"/>
        </w:rPr>
        <w:t xml:space="preserve">smjernicama u upravljanju i raspolaganju nekretninama u vlasništvu Republike Hrvatske </w:t>
      </w:r>
      <w:r w:rsidRPr="00F85A73">
        <w:rPr>
          <w:rFonts w:ascii="Times New Roman" w:eastAsia="Times New Roman" w:hAnsi="Times New Roman" w:cs="Times New Roman"/>
          <w:sz w:val="24"/>
          <w:szCs w:val="24"/>
        </w:rPr>
        <w:t>navedeno je: „</w:t>
      </w:r>
      <w:r w:rsidRPr="00F85A73">
        <w:rPr>
          <w:rFonts w:ascii="Times New Roman" w:eastAsia="Calibri" w:hAnsi="Times New Roman" w:cs="Times New Roman"/>
          <w:i/>
          <w:color w:val="000000"/>
          <w:sz w:val="24"/>
          <w:szCs w:val="24"/>
        </w:rPr>
        <w:t xml:space="preserve">U pogledu nekretnina ovom se Strategijom utvrđuju smjernice koje su dužni poštovati svi upravitelji nekretnina u vlasništvu Republike Hrvatske, jedinice lokalne i područne (regionalne) samouprave i ovlaštena tijela za rješavanje prostorne problematike, kada upravljaju nekretninama na podlozi općih propisa.“ </w:t>
      </w:r>
      <w:r w:rsidRPr="00F85A73">
        <w:rPr>
          <w:rFonts w:ascii="Times New Roman" w:eastAsia="Calibri" w:hAnsi="Times New Roman" w:cs="Times New Roman"/>
          <w:color w:val="000000"/>
          <w:sz w:val="24"/>
          <w:szCs w:val="24"/>
        </w:rPr>
        <w:t xml:space="preserve">Općina Šodolovci u sastavljanju svoje Strategije te Plana </w:t>
      </w:r>
      <w:r w:rsidRPr="00F85A73">
        <w:rPr>
          <w:rFonts w:ascii="Times New Roman" w:eastAsia="Times New Roman" w:hAnsi="Times New Roman" w:cs="Times New Roman"/>
          <w:sz w:val="24"/>
          <w:szCs w:val="24"/>
        </w:rPr>
        <w:t xml:space="preserve">upravljanja </w:t>
      </w:r>
      <w:r w:rsidRPr="00F85A73">
        <w:rPr>
          <w:rFonts w:ascii="Times New Roman" w:eastAsia="Calibri" w:hAnsi="Times New Roman" w:cs="Times New Roman"/>
          <w:color w:val="000000"/>
          <w:sz w:val="24"/>
          <w:szCs w:val="24"/>
        </w:rPr>
        <w:t>provodit će smjernice nacionalne Strategije.</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Sukladno nacionalnim smjernicama </w:t>
      </w:r>
      <w:r w:rsidRPr="00F85A73">
        <w:rPr>
          <w:rFonts w:ascii="Times New Roman" w:eastAsia="Calibri" w:hAnsi="Times New Roman" w:cs="Times New Roman"/>
          <w:color w:val="000000"/>
          <w:sz w:val="24"/>
          <w:szCs w:val="24"/>
        </w:rPr>
        <w:t xml:space="preserve">Općina Šodolovci </w:t>
      </w:r>
      <w:r w:rsidRPr="00F85A73">
        <w:rPr>
          <w:rFonts w:ascii="Times New Roman" w:eastAsia="Times New Roman" w:hAnsi="Times New Roman" w:cs="Times New Roman"/>
          <w:sz w:val="24"/>
          <w:szCs w:val="24"/>
        </w:rPr>
        <w:t xml:space="preserve">učinit će javno dostupnima svoj Registar imovine i sve dokumente kojima se uređuje upravljanje i raspolaganje nekretninama kako bi bili javno dostupni svim građanima. Prema tome i ovaj Plan bit će objavljen na Internet stranici </w:t>
      </w:r>
      <w:r w:rsidRPr="00F85A73">
        <w:rPr>
          <w:rFonts w:ascii="Times New Roman" w:eastAsia="Calibri" w:hAnsi="Times New Roman" w:cs="Times New Roman"/>
          <w:color w:val="000000"/>
          <w:sz w:val="24"/>
          <w:szCs w:val="24"/>
        </w:rPr>
        <w:t>Općine Šodolovci.</w:t>
      </w:r>
    </w:p>
    <w:p w:rsidR="00F85A73" w:rsidRPr="00F85A73" w:rsidRDefault="00F85A73" w:rsidP="00F85A73">
      <w:pPr>
        <w:rPr>
          <w:rFonts w:ascii="Times New Roman" w:eastAsia="Calibri" w:hAnsi="Times New Roman" w:cs="Times New Roman"/>
          <w:b/>
          <w:bCs/>
          <w:sz w:val="24"/>
          <w:szCs w:val="24"/>
        </w:rPr>
      </w:pPr>
      <w:r w:rsidRPr="00F85A73">
        <w:rPr>
          <w:rFonts w:ascii="Times New Roman" w:eastAsia="Calibri" w:hAnsi="Times New Roman" w:cs="Times New Roman"/>
          <w:sz w:val="24"/>
          <w:szCs w:val="24"/>
        </w:rPr>
        <w:br w:type="page"/>
      </w:r>
      <w:bookmarkStart w:id="127" w:name="_Toc530745093"/>
      <w:r w:rsidRPr="00F85A73">
        <w:rPr>
          <w:rFonts w:ascii="Times New Roman" w:eastAsia="Calibri" w:hAnsi="Times New Roman" w:cs="Times New Roman"/>
          <w:b/>
          <w:bCs/>
          <w:sz w:val="24"/>
          <w:szCs w:val="24"/>
        </w:rPr>
        <w:lastRenderedPageBreak/>
        <w:t>Tablica 8.</w:t>
      </w:r>
      <w:r w:rsidRPr="00F85A73">
        <w:rPr>
          <w:rFonts w:ascii="Times New Roman" w:eastAsia="Calibri" w:hAnsi="Times New Roman" w:cs="Times New Roman"/>
          <w:b/>
          <w:bCs/>
          <w:color w:val="4F81BD"/>
          <w:sz w:val="24"/>
          <w:szCs w:val="24"/>
        </w:rPr>
        <w:t xml:space="preserve"> </w:t>
      </w:r>
      <w:r w:rsidRPr="00F85A73">
        <w:rPr>
          <w:rFonts w:ascii="Times New Roman" w:eastAsia="Calibri" w:hAnsi="Times New Roman" w:cs="Times New Roman"/>
          <w:b/>
          <w:bCs/>
          <w:sz w:val="24"/>
          <w:szCs w:val="24"/>
        </w:rPr>
        <w:t>Sažeti prikaz ciljeva i izvedbenih mjera za godišnji plan postupaka vezanih</w:t>
      </w:r>
      <w:bookmarkEnd w:id="127"/>
      <w:r w:rsidRPr="00F85A73">
        <w:rPr>
          <w:rFonts w:ascii="Times New Roman" w:eastAsia="Calibri" w:hAnsi="Times New Roman" w:cs="Times New Roman"/>
          <w:b/>
          <w:bCs/>
          <w:sz w:val="24"/>
          <w:szCs w:val="24"/>
        </w:rPr>
        <w:t xml:space="preserve"> uz savjetovanje sa zainteresiranom javnošću i pravo na pristup informacijama koje se tiču upravljanja i raspolaganja imovinom u vlasništvu Općine Šodolovci</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38"/>
        <w:gridCol w:w="2520"/>
        <w:gridCol w:w="4582"/>
      </w:tblGrid>
      <w:tr w:rsidR="00F85A73" w:rsidRPr="00F85A73" w:rsidTr="00F85A73">
        <w:tc>
          <w:tcPr>
            <w:tcW w:w="1951"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Ciljevi</w:t>
            </w:r>
          </w:p>
        </w:tc>
        <w:tc>
          <w:tcPr>
            <w:tcW w:w="2552"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Mjere</w:t>
            </w:r>
          </w:p>
        </w:tc>
        <w:tc>
          <w:tcPr>
            <w:tcW w:w="4677"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Kratko pojašnjenje aktivnosti mjera</w:t>
            </w:r>
          </w:p>
        </w:tc>
      </w:tr>
      <w:tr w:rsidR="00F85A73" w:rsidRPr="00F85A73" w:rsidTr="00F85A73">
        <w:trPr>
          <w:trHeight w:val="1403"/>
        </w:trPr>
        <w:tc>
          <w:tcPr>
            <w:tcW w:w="1951" w:type="dxa"/>
            <w:vMerge w:val="restart"/>
            <w:tcBorders>
              <w:bottom w:val="double" w:sz="4" w:space="0" w:color="auto"/>
            </w:tcBorders>
            <w:shd w:val="clear" w:color="auto" w:fill="D9D9D9"/>
            <w:vAlign w:val="center"/>
          </w:tcPr>
          <w:p w:rsidR="00F85A73" w:rsidRPr="00F85A73" w:rsidRDefault="00F85A73" w:rsidP="00F85A73">
            <w:pPr>
              <w:tabs>
                <w:tab w:val="left" w:pos="1140"/>
              </w:tabs>
              <w:jc w:val="center"/>
              <w:rPr>
                <w:rFonts w:ascii="Calibri" w:eastAsia="Calibri" w:hAnsi="Calibri" w:cs="Times New Roman"/>
              </w:rPr>
            </w:pPr>
            <w:r w:rsidRPr="00F85A73">
              <w:rPr>
                <w:rFonts w:ascii="Calibri" w:eastAsia="Symbol" w:hAnsi="Calibri" w:cs="Times New Roman"/>
              </w:rPr>
              <w:t xml:space="preserve">Provoditi odredbe </w:t>
            </w:r>
            <w:r w:rsidRPr="00F85A73">
              <w:rPr>
                <w:rFonts w:ascii="Calibri" w:eastAsia="Calibri" w:hAnsi="Calibri" w:cs="Times New Roman"/>
              </w:rPr>
              <w:t>Zakona o pravu na pristup informacijama (»Narodne novine«, broj 25/13, 85/15)</w:t>
            </w:r>
          </w:p>
        </w:tc>
        <w:tc>
          <w:tcPr>
            <w:tcW w:w="2552" w:type="dxa"/>
            <w:tcBorders>
              <w:bottom w:val="double" w:sz="4" w:space="0" w:color="auto"/>
            </w:tcBorders>
            <w:vAlign w:val="center"/>
          </w:tcPr>
          <w:p w:rsidR="00F85A73" w:rsidRPr="00F85A73" w:rsidRDefault="00F85A73" w:rsidP="00F85A73">
            <w:pPr>
              <w:tabs>
                <w:tab w:val="left" w:pos="366"/>
              </w:tabs>
              <w:rPr>
                <w:rFonts w:ascii="Calibri" w:eastAsia="Symbol" w:hAnsi="Calibri" w:cs="Times New Roman"/>
              </w:rPr>
            </w:pPr>
            <w:r w:rsidRPr="00F85A73">
              <w:rPr>
                <w:rFonts w:ascii="Calibri" w:eastAsia="Symbol" w:hAnsi="Calibri" w:cs="Times New Roman"/>
              </w:rPr>
              <w:t>Vršiti objavu informacija na Internet stranici Općine Šodolovci</w:t>
            </w:r>
          </w:p>
        </w:tc>
        <w:tc>
          <w:tcPr>
            <w:tcW w:w="4677" w:type="dxa"/>
            <w:tcBorders>
              <w:bottom w:val="double" w:sz="4" w:space="0" w:color="auto"/>
            </w:tcBorders>
            <w:vAlign w:val="center"/>
          </w:tcPr>
          <w:p w:rsidR="00F85A73" w:rsidRPr="00F85A73" w:rsidRDefault="00F85A73" w:rsidP="00F85A73">
            <w:pPr>
              <w:tabs>
                <w:tab w:val="left" w:pos="1140"/>
              </w:tabs>
              <w:jc w:val="both"/>
              <w:rPr>
                <w:rFonts w:ascii="Calibri" w:eastAsia="Calibri" w:hAnsi="Calibri" w:cs="Times New Roman"/>
              </w:rPr>
            </w:pPr>
            <w:r w:rsidRPr="00F85A73">
              <w:rPr>
                <w:rFonts w:ascii="Calibri" w:eastAsia="Symbol" w:hAnsi="Calibri" w:cs="Times New Roman"/>
              </w:rPr>
              <w:t>Sukladno članku 10. Zakona</w:t>
            </w:r>
            <w:r w:rsidRPr="00F85A73">
              <w:rPr>
                <w:rFonts w:ascii="Calibri" w:eastAsia="Calibri" w:hAnsi="Calibri" w:cs="Times New Roman"/>
              </w:rPr>
              <w:t xml:space="preserve"> o pravu na pristup informacijama (»Narodne novine«, broj 25/13, 85/15) Općina Šodolovci na svojoj Internet stranici na lako pretraživ način objavljivat će potrebne informacije. </w:t>
            </w:r>
          </w:p>
        </w:tc>
      </w:tr>
      <w:tr w:rsidR="00F85A73" w:rsidRPr="00F85A73" w:rsidTr="00F85A73">
        <w:trPr>
          <w:trHeight w:val="1893"/>
        </w:trPr>
        <w:tc>
          <w:tcPr>
            <w:tcW w:w="1951" w:type="dxa"/>
            <w:vMerge/>
            <w:tcBorders>
              <w:top w:val="double" w:sz="4" w:space="0" w:color="auto"/>
              <w:bottom w:val="double" w:sz="4" w:space="0" w:color="auto"/>
            </w:tcBorders>
            <w:shd w:val="clear" w:color="auto" w:fill="D9D9D9"/>
          </w:tcPr>
          <w:p w:rsidR="00F85A73" w:rsidRPr="00F85A73" w:rsidRDefault="00F85A73" w:rsidP="00F85A73">
            <w:pPr>
              <w:tabs>
                <w:tab w:val="left" w:pos="1140"/>
              </w:tabs>
              <w:jc w:val="both"/>
              <w:rPr>
                <w:rFonts w:ascii="Calibri" w:eastAsia="Symbol" w:hAnsi="Calibri" w:cs="Times New Roman"/>
              </w:rPr>
            </w:pPr>
          </w:p>
        </w:tc>
        <w:tc>
          <w:tcPr>
            <w:tcW w:w="2552" w:type="dxa"/>
            <w:tcBorders>
              <w:top w:val="double" w:sz="4" w:space="0" w:color="auto"/>
              <w:bottom w:val="double" w:sz="4" w:space="0" w:color="auto"/>
            </w:tcBorders>
            <w:vAlign w:val="center"/>
          </w:tcPr>
          <w:p w:rsidR="00F85A73" w:rsidRPr="00F85A73" w:rsidRDefault="00F85A73" w:rsidP="00F85A73">
            <w:pPr>
              <w:tabs>
                <w:tab w:val="left" w:pos="366"/>
              </w:tabs>
              <w:rPr>
                <w:rFonts w:ascii="Calibri" w:eastAsia="Symbol" w:hAnsi="Calibri" w:cs="Times New Roman"/>
              </w:rPr>
            </w:pPr>
            <w:r w:rsidRPr="00F85A73">
              <w:rPr>
                <w:rFonts w:ascii="Calibri" w:eastAsia="Symbol" w:hAnsi="Calibri" w:cs="Times New Roman"/>
              </w:rPr>
              <w:t>Odgovaranje na zaprimljene zahtjeve</w:t>
            </w:r>
          </w:p>
        </w:tc>
        <w:tc>
          <w:tcPr>
            <w:tcW w:w="4677" w:type="dxa"/>
            <w:tcBorders>
              <w:top w:val="double" w:sz="4" w:space="0" w:color="auto"/>
              <w:bottom w:val="double" w:sz="4" w:space="0" w:color="auto"/>
            </w:tcBorders>
            <w:vAlign w:val="center"/>
          </w:tcPr>
          <w:p w:rsidR="00F85A73" w:rsidRPr="00F85A73" w:rsidRDefault="00F85A73" w:rsidP="00F85A73">
            <w:pPr>
              <w:tabs>
                <w:tab w:val="left" w:pos="1140"/>
              </w:tabs>
              <w:jc w:val="both"/>
              <w:rPr>
                <w:rFonts w:ascii="Calibri" w:eastAsia="Symbol" w:hAnsi="Calibri" w:cs="Times New Roman"/>
              </w:rPr>
            </w:pPr>
            <w:r w:rsidRPr="00F85A73">
              <w:rPr>
                <w:rFonts w:ascii="Calibri" w:eastAsia="Symbol" w:hAnsi="Calibri" w:cs="Times New Roman"/>
              </w:rPr>
              <w:t>Prilikom zaprimanja zahtjeva za pristup informacijama postupiti sukladno članku 18., 19., 20., 21., 22., 23. i 24. Zakona</w:t>
            </w:r>
            <w:r w:rsidRPr="00F85A73">
              <w:rPr>
                <w:rFonts w:ascii="Calibri" w:eastAsia="Calibri" w:hAnsi="Calibri" w:cs="Times New Roman"/>
              </w:rPr>
              <w:t xml:space="preserve"> o pravu na pristup informacijama (»Narodne novine«, broj 25/13, 85/15) te zaprimljene zahtjeve upisati u službeni Upisnik sukladno članku 14. navedenog zakona.</w:t>
            </w:r>
          </w:p>
        </w:tc>
      </w:tr>
      <w:tr w:rsidR="00F85A73" w:rsidRPr="00F85A73" w:rsidTr="00F85A73">
        <w:trPr>
          <w:trHeight w:val="273"/>
        </w:trPr>
        <w:tc>
          <w:tcPr>
            <w:tcW w:w="1951" w:type="dxa"/>
            <w:vMerge/>
            <w:tcBorders>
              <w:top w:val="double" w:sz="4" w:space="0" w:color="auto"/>
              <w:bottom w:val="double" w:sz="4" w:space="0" w:color="auto"/>
            </w:tcBorders>
            <w:shd w:val="clear" w:color="auto" w:fill="D9D9D9"/>
          </w:tcPr>
          <w:p w:rsidR="00F85A73" w:rsidRPr="00F85A73" w:rsidRDefault="00F85A73" w:rsidP="00F85A73">
            <w:pPr>
              <w:tabs>
                <w:tab w:val="left" w:pos="1140"/>
              </w:tabs>
              <w:jc w:val="both"/>
              <w:rPr>
                <w:rFonts w:ascii="Calibri" w:eastAsia="Symbol" w:hAnsi="Calibri" w:cs="Times New Roman"/>
              </w:rPr>
            </w:pPr>
          </w:p>
        </w:tc>
        <w:tc>
          <w:tcPr>
            <w:tcW w:w="2552" w:type="dxa"/>
            <w:tcBorders>
              <w:top w:val="double" w:sz="4" w:space="0" w:color="auto"/>
              <w:bottom w:val="double" w:sz="4" w:space="0" w:color="auto"/>
            </w:tcBorders>
            <w:vAlign w:val="center"/>
          </w:tcPr>
          <w:p w:rsidR="00F85A73" w:rsidRPr="00F85A73" w:rsidRDefault="00F85A73" w:rsidP="00F85A73">
            <w:pPr>
              <w:tabs>
                <w:tab w:val="left" w:pos="366"/>
              </w:tabs>
              <w:rPr>
                <w:rFonts w:ascii="Calibri" w:eastAsia="Calibri" w:hAnsi="Calibri" w:cs="Times New Roman"/>
              </w:rPr>
            </w:pPr>
            <w:r w:rsidRPr="00F85A73">
              <w:rPr>
                <w:rFonts w:ascii="Calibri" w:eastAsia="Symbol" w:hAnsi="Calibri" w:cs="Times New Roman"/>
              </w:rPr>
              <w:t xml:space="preserve">Slanje godišnjeg izvješća o provedbi </w:t>
            </w:r>
            <w:r w:rsidRPr="00F85A73">
              <w:rPr>
                <w:rFonts w:ascii="Calibri" w:eastAsia="Calibri" w:hAnsi="Calibri" w:cs="Times New Roman"/>
              </w:rPr>
              <w:t>Zakona o pravu na pristup informacijama (»Narodne novine«, broj 25/13, 85/15)</w:t>
            </w:r>
          </w:p>
        </w:tc>
        <w:tc>
          <w:tcPr>
            <w:tcW w:w="4677" w:type="dxa"/>
            <w:tcBorders>
              <w:top w:val="double" w:sz="4" w:space="0" w:color="auto"/>
              <w:bottom w:val="double" w:sz="4" w:space="0" w:color="auto"/>
            </w:tcBorders>
            <w:vAlign w:val="center"/>
          </w:tcPr>
          <w:p w:rsidR="00F85A73" w:rsidRPr="00F85A73" w:rsidRDefault="00F85A73" w:rsidP="00F85A73">
            <w:pPr>
              <w:tabs>
                <w:tab w:val="left" w:pos="1140"/>
              </w:tabs>
              <w:jc w:val="both"/>
              <w:rPr>
                <w:rFonts w:ascii="Calibri" w:eastAsia="Calibri" w:hAnsi="Calibri" w:cs="Times New Roman"/>
              </w:rPr>
            </w:pPr>
            <w:r w:rsidRPr="00F85A73">
              <w:rPr>
                <w:rFonts w:ascii="Calibri" w:eastAsia="Calibri" w:hAnsi="Calibri" w:cs="Times New Roman"/>
              </w:rPr>
              <w:t>Povjereniku za informiranje sukladno članku 60. Zakona o pravu na pristup informacijama (»Narodne novine«, broj 25/13, 85/15) do 31. siječnja tekuće godine za prethodnu godinu dostaviti Izvješće o provedbi Zakona o pravu na pristup informacijama.</w:t>
            </w:r>
          </w:p>
        </w:tc>
      </w:tr>
      <w:tr w:rsidR="00F85A73" w:rsidRPr="00F85A73" w:rsidTr="00F85A73">
        <w:trPr>
          <w:trHeight w:val="395"/>
        </w:trPr>
        <w:tc>
          <w:tcPr>
            <w:tcW w:w="1951" w:type="dxa"/>
            <w:tcBorders>
              <w:top w:val="double" w:sz="4" w:space="0" w:color="auto"/>
              <w:bottom w:val="double" w:sz="4" w:space="0" w:color="auto"/>
            </w:tcBorders>
            <w:shd w:val="clear" w:color="auto" w:fill="D9D9D9"/>
            <w:vAlign w:val="center"/>
          </w:tcPr>
          <w:p w:rsidR="00F85A73" w:rsidRPr="00F85A73" w:rsidRDefault="00F85A73" w:rsidP="00F85A73">
            <w:pPr>
              <w:tabs>
                <w:tab w:val="left" w:pos="1140"/>
              </w:tabs>
              <w:jc w:val="center"/>
              <w:rPr>
                <w:rFonts w:ascii="Calibri" w:eastAsia="Symbol" w:hAnsi="Calibri" w:cs="Times New Roman"/>
              </w:rPr>
            </w:pPr>
            <w:r w:rsidRPr="00F85A73">
              <w:rPr>
                <w:rFonts w:ascii="Calibri" w:eastAsia="Symbol" w:hAnsi="Calibri" w:cs="Times New Roman"/>
              </w:rPr>
              <w:t>Savjetovanje s javnošću</w:t>
            </w:r>
          </w:p>
        </w:tc>
        <w:tc>
          <w:tcPr>
            <w:tcW w:w="2552" w:type="dxa"/>
            <w:tcBorders>
              <w:top w:val="double" w:sz="4" w:space="0" w:color="auto"/>
              <w:bottom w:val="double" w:sz="4" w:space="0" w:color="auto"/>
            </w:tcBorders>
            <w:vAlign w:val="center"/>
          </w:tcPr>
          <w:p w:rsidR="00F85A73" w:rsidRPr="00F85A73" w:rsidRDefault="00F85A73" w:rsidP="00F85A73">
            <w:pPr>
              <w:tabs>
                <w:tab w:val="left" w:pos="366"/>
              </w:tabs>
              <w:rPr>
                <w:rFonts w:ascii="Calibri" w:eastAsia="Symbol" w:hAnsi="Calibri" w:cs="Times New Roman"/>
              </w:rPr>
            </w:pPr>
            <w:r w:rsidRPr="00F85A73">
              <w:rPr>
                <w:rFonts w:ascii="Calibri" w:eastAsia="Symbol" w:hAnsi="Calibri" w:cs="Times New Roman"/>
              </w:rPr>
              <w:t xml:space="preserve">Provoditi savjetovanje s javnošću </w:t>
            </w:r>
          </w:p>
        </w:tc>
        <w:tc>
          <w:tcPr>
            <w:tcW w:w="4677" w:type="dxa"/>
            <w:tcBorders>
              <w:top w:val="double" w:sz="4" w:space="0" w:color="auto"/>
              <w:bottom w:val="double" w:sz="4" w:space="0" w:color="auto"/>
            </w:tcBorders>
            <w:vAlign w:val="center"/>
          </w:tcPr>
          <w:p w:rsidR="00F85A73" w:rsidRPr="00F85A73" w:rsidRDefault="00F85A73" w:rsidP="00F85A73">
            <w:pPr>
              <w:tabs>
                <w:tab w:val="left" w:pos="1140"/>
              </w:tabs>
              <w:jc w:val="both"/>
              <w:rPr>
                <w:rFonts w:ascii="Calibri" w:eastAsia="Calibri" w:hAnsi="Calibri" w:cs="Times New Roman"/>
              </w:rPr>
            </w:pPr>
            <w:r w:rsidRPr="00F85A73">
              <w:rPr>
                <w:rFonts w:ascii="Calibri" w:eastAsia="Symbol" w:hAnsi="Calibri" w:cs="Times New Roman"/>
              </w:rPr>
              <w:t>Provoditi savjetovanje s javnošću sukladno članku 11. Zakona</w:t>
            </w:r>
            <w:r w:rsidRPr="00F85A73">
              <w:rPr>
                <w:rFonts w:ascii="Calibri" w:eastAsia="Calibri" w:hAnsi="Calibri" w:cs="Times New Roman"/>
              </w:rPr>
              <w:t xml:space="preserve"> o pravu na pristup informacijama (»Narodne novine«, broj 25/13, 85/15).</w:t>
            </w:r>
          </w:p>
        </w:tc>
      </w:tr>
    </w:tbl>
    <w:p w:rsidR="00F85A73" w:rsidRPr="00F85A73" w:rsidRDefault="00F85A73" w:rsidP="00F85A73">
      <w:pPr>
        <w:rPr>
          <w:rFonts w:ascii="Times New Roman" w:eastAsia="Times New Roman" w:hAnsi="Times New Roman" w:cs="Times New Roman"/>
          <w:b/>
          <w:bCs/>
          <w:kern w:val="36"/>
          <w:sz w:val="24"/>
          <w:szCs w:val="24"/>
          <w:lang w:eastAsia="hr-HR"/>
        </w:rPr>
      </w:pPr>
      <w:bookmarkStart w:id="128" w:name="page334"/>
      <w:bookmarkStart w:id="129" w:name="_Toc462324676"/>
      <w:bookmarkEnd w:id="128"/>
      <w:r w:rsidRPr="00F85A73">
        <w:rPr>
          <w:rFonts w:ascii="Times New Roman" w:eastAsia="Calibri" w:hAnsi="Times New Roman" w:cs="Times New Roman"/>
          <w:sz w:val="24"/>
          <w:szCs w:val="24"/>
        </w:rPr>
        <w:br w:type="page"/>
      </w: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30" w:name="_Toc30667175"/>
      <w:r w:rsidRPr="00F85A73">
        <w:rPr>
          <w:rFonts w:ascii="Times New Roman" w:eastAsia="Times New Roman" w:hAnsi="Times New Roman" w:cs="Times New Roman"/>
          <w:b/>
          <w:bCs/>
          <w:kern w:val="36"/>
          <w:sz w:val="24"/>
          <w:szCs w:val="24"/>
          <w:lang w:eastAsia="hr-HR"/>
        </w:rPr>
        <w:lastRenderedPageBreak/>
        <w:t xml:space="preserve">GODIŠNJI PLAN ZAHTJEVA ZA DAROVANJE NEKRETNINA UPUĆEN </w:t>
      </w:r>
      <w:bookmarkEnd w:id="129"/>
      <w:r w:rsidRPr="00F85A73">
        <w:rPr>
          <w:rFonts w:ascii="Times New Roman" w:eastAsia="Times New Roman" w:hAnsi="Times New Roman" w:cs="Times New Roman"/>
          <w:b/>
          <w:bCs/>
          <w:kern w:val="36"/>
          <w:sz w:val="24"/>
          <w:szCs w:val="24"/>
          <w:lang w:eastAsia="hr-HR"/>
        </w:rPr>
        <w:t>MINISTARSTVU DRŽAVNE IMOVINE</w:t>
      </w:r>
      <w:bookmarkEnd w:id="130"/>
    </w:p>
    <w:p w:rsidR="00F85A73" w:rsidRPr="00F85A73" w:rsidRDefault="00F85A73" w:rsidP="00F85A73">
      <w:pPr>
        <w:spacing w:after="0"/>
        <w:rPr>
          <w:rFonts w:ascii="Times New Roman" w:eastAsia="Times New Roman" w:hAnsi="Times New Roman" w:cs="Times New Roman"/>
          <w:b/>
          <w:sz w:val="24"/>
          <w:szCs w:val="24"/>
          <w:lang w:eastAsia="hr-HR"/>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Raspolaganje provodi se na zahtjev jedinica lokalne i područne (regionalne) samouprave na koju se prenosi ono pravo s kojim se postiže ista svrha, a koje je najpovoljnije za Republiku Hrvatsku.</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Raspolaganje provodi se osobito u svrhu:</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ostvarenja projekata izgradnje poduzetničke infrastrukture, odnosno poduzetničkih zona i poduzetničkih potpornih institucija u skladu s posebnim zakonom</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ostvarenja projekata ulaganja u skladu s posebnim zakonom</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ostvarenja projekata koji su od općeg javnog, socijalnog ili kulturnog interesa, poput izgradnje škola, dječjih vrtića, bolnica, domova zdravlja, ustanova socijalne skrbi, groblja, za izgradnju sportskih objekata, muzeja, memorijalnih centara i drugih sličnih projekata kojima se povećava kvaliteta života građana na području jedinice lokalne i područne (regionalne) samouprave</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provođenja programa stambenog zbrinjavanja i društveno poticane stanogradnje</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provođenja programa integracije osoba s invaliditetom u društvo</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provođenja programa demografske obnove</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provođenja programa gospodarenja otpadom</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provođenja operativnih programa Vlade Republike Hrvatske za nacionalne manjine.</w:t>
      </w:r>
    </w:p>
    <w:p w:rsidR="00F85A73" w:rsidRPr="00F85A73" w:rsidRDefault="00F85A73" w:rsidP="00F85A73">
      <w:pPr>
        <w:ind w:left="720"/>
        <w:contextualSpacing/>
        <w:jc w:val="both"/>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 xml:space="preserve">Nekretnine koje su u zemljišnim knjigama upisane kao vlasništvo Republike Hrvatske i koje su se na dan 1. siječnja 2017. koristile kao škole, domovi zdravlja, bolnice i druge ustanove kojima su osnivači jedinice lokalne i područne (regionalne) samouprave i koje se koriste u obrazovne i zdravstvene svrhe te groblja, mrtvačnice, spomenici, parkovi, trgovi, dječja igrališta, sportsko-rekreacijski objekti, sportska igrališta, društveni domovi, vatrogasni domovi, spomen-domovi, tržnice i javne stube temeljem </w:t>
      </w:r>
      <w:r w:rsidRPr="00F85A73">
        <w:rPr>
          <w:rFonts w:ascii="Times New Roman" w:eastAsia="Times New Roman" w:hAnsi="Times New Roman" w:cs="Times New Roman"/>
          <w:sz w:val="24"/>
          <w:szCs w:val="24"/>
        </w:rPr>
        <w:t xml:space="preserve">novog Zakona o upravljanju državnom imovinom </w:t>
      </w:r>
      <w:r w:rsidRPr="00F85A73">
        <w:rPr>
          <w:rFonts w:ascii="Times New Roman" w:eastAsia="Calibri" w:hAnsi="Times New Roman" w:cs="Times New Roman"/>
          <w:sz w:val="24"/>
          <w:szCs w:val="24"/>
          <w:shd w:val="clear" w:color="auto" w:fill="FFFFFF"/>
        </w:rPr>
        <w:t>upisat će se u vlasništvo jedinca lokalne ili područne (regionalne) samouprave na čijem području se nalaze odnosno u vlasništvo ustanove koja ih koristi ili njima upravlja i koja je vlasništvo nekretnine stekla temeljem posebnog propisa.</w:t>
      </w:r>
    </w:p>
    <w:p w:rsidR="00F85A73" w:rsidRPr="00F85A73" w:rsidRDefault="00F85A73" w:rsidP="00F85A73">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Jedinice lokalne i područne (regionalne) samouprave, odnosno ustanove dužne su do 31. prosinca 2019. dostaviti Ministarstvu zahtjev za izdavanje isprave podobne za upis prava vlasništva na gore spomenutim nekretninama. Ministarstvo će izdati ispravu podobnu za upis prava vlasništva na navedenim nekretninama jedinici lokalne i područne (regionalne) samouprave, odnosno ustanovi sukladno pravodobno podnesenim zahtjevima.</w:t>
      </w:r>
    </w:p>
    <w:p w:rsidR="00F85A73" w:rsidRPr="00F85A73" w:rsidRDefault="00F85A73" w:rsidP="00F85A73">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 xml:space="preserve">Jedinice lokalne i područne (regionalne) samouprave, odnosno ustanove dužne su provesti sve pripremne i provedbene postupke uključujući i formiranje građevinskih čestica radi </w:t>
      </w:r>
      <w:r w:rsidRPr="00F85A73">
        <w:rPr>
          <w:rFonts w:ascii="Times New Roman" w:eastAsia="Calibri" w:hAnsi="Times New Roman" w:cs="Times New Roman"/>
          <w:sz w:val="24"/>
          <w:szCs w:val="24"/>
          <w:shd w:val="clear" w:color="auto" w:fill="FFFFFF"/>
        </w:rPr>
        <w:lastRenderedPageBreak/>
        <w:t>upisa vlasništva na spomenutim nekretninama u zemljišne knjige. Troškove tih postupaka snose jedinice lokalne i područne (regionalne) samouprave, odnosno ustanove.</w:t>
      </w:r>
    </w:p>
    <w:p w:rsidR="00F85A73" w:rsidRPr="00F85A73" w:rsidRDefault="00F85A73" w:rsidP="00F85A73">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 xml:space="preserve">Dana 11. studenog 2016. godine Hrvatski sabor donio je Zakon o izmjenama i dopunama </w:t>
      </w:r>
      <w:hyperlink r:id="rId137" w:history="1">
        <w:r w:rsidRPr="00F85A73">
          <w:rPr>
            <w:rFonts w:ascii="Times New Roman" w:eastAsia="Calibri" w:hAnsi="Times New Roman" w:cs="Times New Roman"/>
            <w:sz w:val="24"/>
            <w:szCs w:val="24"/>
            <w:shd w:val="clear" w:color="auto" w:fill="FFFFFF"/>
          </w:rPr>
          <w:t>Zakona o ustrojstvu i djelokrugu ministarstava i drugih središnjih tijela državne uprave</w:t>
        </w:r>
      </w:hyperlink>
      <w:r w:rsidRPr="00F85A73">
        <w:rPr>
          <w:rFonts w:ascii="Times New Roman" w:eastAsia="Calibri" w:hAnsi="Times New Roman" w:cs="Times New Roman"/>
          <w:sz w:val="24"/>
          <w:szCs w:val="24"/>
          <w:shd w:val="clear" w:color="auto" w:fill="FFFFFF"/>
        </w:rPr>
        <w:t xml:space="preserve"> koji je objavljen u </w:t>
      </w:r>
      <w:r w:rsidRPr="00F85A73">
        <w:rPr>
          <w:rFonts w:ascii="Times New Roman" w:eastAsia="Calibri" w:hAnsi="Times New Roman" w:cs="Times New Roman"/>
          <w:sz w:val="24"/>
          <w:szCs w:val="24"/>
        </w:rPr>
        <w:t xml:space="preserve">Narodnim novinama broj 93/16, </w:t>
      </w:r>
      <w:hyperlink r:id="rId138" w:tooltip="blocked::http://narodne-novine.nn.hr/clanci/sluzbeni/2016_11_104_2200.html" w:history="1">
        <w:r w:rsidRPr="00F85A73">
          <w:rPr>
            <w:rFonts w:ascii="Times New Roman" w:eastAsia="Calibri" w:hAnsi="Times New Roman" w:cs="Times New Roman"/>
            <w:sz w:val="24"/>
            <w:szCs w:val="24"/>
            <w:shd w:val="clear" w:color="auto" w:fill="FFFFFF"/>
          </w:rPr>
          <w:t>104/16</w:t>
        </w:r>
      </w:hyperlink>
      <w:r w:rsidRPr="00F85A73">
        <w:rPr>
          <w:rFonts w:ascii="Times New Roman" w:eastAsia="Calibri" w:hAnsi="Times New Roman" w:cs="Times New Roman"/>
          <w:sz w:val="24"/>
          <w:szCs w:val="24"/>
          <w:shd w:val="clear" w:color="auto" w:fill="FFFFFF"/>
        </w:rPr>
        <w:t xml:space="preserve"> i koji je stupio na snagu 13. studenog 2016. godine. Navedenim izmjenama i dopunama Zakona o ustrojstvu i djelokrugu ministarstava i drugih središnjih tijela državne uprave propisano je da se </w:t>
      </w:r>
      <w:r w:rsidRPr="00F85A73">
        <w:rPr>
          <w:rFonts w:ascii="Times New Roman" w:eastAsia="Calibri" w:hAnsi="Times New Roman" w:cs="Times New Roman"/>
          <w:bCs/>
          <w:sz w:val="24"/>
          <w:szCs w:val="24"/>
          <w:shd w:val="clear" w:color="auto" w:fill="FFFFFF"/>
        </w:rPr>
        <w:t>danom stupanja na snagu Zakona ustrojava Ministarstvo državne imovine</w:t>
      </w:r>
      <w:r w:rsidRPr="00F85A73">
        <w:rPr>
          <w:rFonts w:ascii="Times New Roman" w:eastAsia="Calibri" w:hAnsi="Times New Roman" w:cs="Times New Roman"/>
          <w:sz w:val="24"/>
          <w:szCs w:val="24"/>
          <w:shd w:val="clear" w:color="auto" w:fill="FFFFFF"/>
        </w:rPr>
        <w:t>, a da Središnji državni ured za upravljanje državnom imovinom s danom stupanja na snagu Zakona prestaje s radom.</w:t>
      </w:r>
    </w:p>
    <w:p w:rsidR="00F85A73" w:rsidRPr="00F85A73" w:rsidRDefault="00F85A73" w:rsidP="00F85A73">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 xml:space="preserve">Ministarstvo državne imovine preuzelo je poslove, opremu, pismohranu i drugu dokumentaciju, sredstva za rad, financijska sredstva te prava i obveze Središnjeg državnog ureda za upravljanje državnom imovinom, kao i državne službenike i namještenike zatečene na preuzetim poslovima. </w:t>
      </w:r>
    </w:p>
    <w:p w:rsidR="00F85A73" w:rsidRDefault="00F85A73" w:rsidP="007E5346">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Općina Šodolovci  nije zatražila darovanje nekretnina i nema nekretnina na području općine koje ispunjavaju tražene kriterije a za koje postoji interes općine i za koje bi se trebao uputit Zahtjev  za darovanje Ministarstvu.</w:t>
      </w:r>
    </w:p>
    <w:p w:rsidR="007E5346" w:rsidRPr="00F85A73" w:rsidRDefault="007E5346" w:rsidP="007E5346">
      <w:pPr>
        <w:ind w:firstLine="567"/>
        <w:jc w:val="both"/>
        <w:rPr>
          <w:rFonts w:ascii="Times New Roman" w:eastAsia="Calibri" w:hAnsi="Times New Roman" w:cs="Times New Roman"/>
          <w:sz w:val="24"/>
          <w:szCs w:val="24"/>
          <w:shd w:val="clear" w:color="auto" w:fill="FFFFFF"/>
        </w:rPr>
      </w:pPr>
    </w:p>
    <w:p w:rsidR="00F85A73" w:rsidRPr="00F85A73" w:rsidRDefault="00F85A73" w:rsidP="00F85A73">
      <w:pPr>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KLASA: 406-01/19-01/3</w:t>
      </w:r>
    </w:p>
    <w:p w:rsidR="00F85A73" w:rsidRPr="00F85A73" w:rsidRDefault="00F85A73" w:rsidP="00F85A73">
      <w:pPr>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URBROJ: 2121/11-19-1</w:t>
      </w:r>
    </w:p>
    <w:p w:rsidR="00F85A73" w:rsidRPr="00F85A73" w:rsidRDefault="00F85A73" w:rsidP="00F85A73">
      <w:pPr>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Šodolovci, 30 listopada 2019.</w:t>
      </w:r>
    </w:p>
    <w:p w:rsidR="00F85A73" w:rsidRPr="00F85A73" w:rsidRDefault="00F85A73" w:rsidP="00F85A73">
      <w:pPr>
        <w:jc w:val="right"/>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Zamjenik općinskog načelnika koji obnaša</w:t>
      </w:r>
    </w:p>
    <w:p w:rsidR="00F85A73" w:rsidRPr="00F85A73" w:rsidRDefault="00F85A73" w:rsidP="00F85A73">
      <w:pPr>
        <w:jc w:val="right"/>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dužnost općinskog načelnika:</w:t>
      </w:r>
    </w:p>
    <w:p w:rsidR="00F85A73" w:rsidRDefault="00F85A73" w:rsidP="00F85A73">
      <w:pPr>
        <w:jc w:val="right"/>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Dragan  Zo</w:t>
      </w:r>
      <w:r>
        <w:rPr>
          <w:rFonts w:ascii="Times New Roman" w:eastAsia="Calibri" w:hAnsi="Times New Roman" w:cs="Times New Roman"/>
          <w:sz w:val="24"/>
          <w:szCs w:val="24"/>
          <w:shd w:val="clear" w:color="auto" w:fill="FFFFFF"/>
        </w:rPr>
        <w:t>rić, v.r.</w:t>
      </w:r>
    </w:p>
    <w:p w:rsidR="00F85A73" w:rsidRDefault="007E5346" w:rsidP="00F85A73">
      <w:pPr>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__________</w:t>
      </w:r>
      <w:r w:rsidR="00F85A73">
        <w:rPr>
          <w:rFonts w:ascii="Times New Roman" w:eastAsia="Calibri" w:hAnsi="Times New Roman" w:cs="Times New Roman"/>
          <w:sz w:val="24"/>
          <w:szCs w:val="24"/>
          <w:shd w:val="clear" w:color="auto" w:fill="FFFFFF"/>
        </w:rPr>
        <w:t>_______________________________________________</w:t>
      </w:r>
      <w:r w:rsidR="008E386A">
        <w:rPr>
          <w:rFonts w:ascii="Times New Roman" w:eastAsia="Calibri" w:hAnsi="Times New Roman" w:cs="Times New Roman"/>
          <w:sz w:val="24"/>
          <w:szCs w:val="24"/>
          <w:shd w:val="clear" w:color="auto" w:fill="FFFFFF"/>
        </w:rPr>
        <w:t>__________________</w:t>
      </w:r>
    </w:p>
    <w:p w:rsidR="00BB08A1" w:rsidRDefault="00BB08A1" w:rsidP="00BB08A1">
      <w:pPr>
        <w:jc w:val="both"/>
        <w:rPr>
          <w:rFonts w:ascii="Times New Roman" w:eastAsia="Calibri" w:hAnsi="Times New Roman" w:cs="Times New Roman"/>
          <w:sz w:val="24"/>
          <w:szCs w:val="24"/>
          <w:shd w:val="clear" w:color="auto" w:fill="FFFFFF"/>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Temeljem članka 46. Statuta Općine Šodolovci („Službeni glasnik Općine Šodolovci“ br. 3/09, 2/13, 7/16 i 4/18) zamjenik općinskog načelnika koji obnaša dužnost općinskog načelnika Općine Šodolovci dana 11. studenoga 2019. godine donosi</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center"/>
        <w:rPr>
          <w:rFonts w:ascii="Times New Roman" w:eastAsia="Calibri" w:hAnsi="Times New Roman" w:cs="Times New Roman"/>
          <w:b/>
          <w:sz w:val="24"/>
          <w:szCs w:val="24"/>
        </w:rPr>
      </w:pPr>
      <w:r w:rsidRPr="00BB08A1">
        <w:rPr>
          <w:rFonts w:ascii="Times New Roman" w:eastAsia="Calibri" w:hAnsi="Times New Roman" w:cs="Times New Roman"/>
          <w:b/>
          <w:sz w:val="24"/>
          <w:szCs w:val="24"/>
        </w:rPr>
        <w:t>OPERATIVNI PROGRAM</w:t>
      </w:r>
    </w:p>
    <w:p w:rsidR="00BB08A1" w:rsidRPr="00BB08A1" w:rsidRDefault="00BB08A1" w:rsidP="00BB08A1">
      <w:pPr>
        <w:spacing w:after="0" w:line="240" w:lineRule="auto"/>
        <w:jc w:val="center"/>
        <w:rPr>
          <w:rFonts w:ascii="Times New Roman" w:eastAsia="Calibri" w:hAnsi="Times New Roman" w:cs="Times New Roman"/>
          <w:b/>
          <w:sz w:val="24"/>
          <w:szCs w:val="24"/>
        </w:rPr>
      </w:pPr>
      <w:r w:rsidRPr="00BB08A1">
        <w:rPr>
          <w:rFonts w:ascii="Times New Roman" w:eastAsia="Calibri" w:hAnsi="Times New Roman" w:cs="Times New Roman"/>
          <w:b/>
          <w:sz w:val="24"/>
          <w:szCs w:val="24"/>
        </w:rPr>
        <w:t>radova na održavanju nerazvrstanih cesta</w:t>
      </w:r>
    </w:p>
    <w:p w:rsidR="00BB08A1" w:rsidRPr="00BB08A1" w:rsidRDefault="00BB08A1" w:rsidP="00BB08A1">
      <w:pPr>
        <w:spacing w:after="0" w:line="240" w:lineRule="auto"/>
        <w:jc w:val="center"/>
        <w:rPr>
          <w:rFonts w:ascii="Times New Roman" w:eastAsia="Calibri" w:hAnsi="Times New Roman" w:cs="Times New Roman"/>
          <w:b/>
          <w:sz w:val="24"/>
          <w:szCs w:val="24"/>
        </w:rPr>
      </w:pPr>
      <w:r w:rsidRPr="00BB08A1">
        <w:rPr>
          <w:rFonts w:ascii="Times New Roman" w:eastAsia="Calibri" w:hAnsi="Times New Roman" w:cs="Times New Roman"/>
          <w:b/>
          <w:sz w:val="24"/>
          <w:szCs w:val="24"/>
        </w:rPr>
        <w:t>općine Šodolovci u zimskom razdoblju</w:t>
      </w:r>
    </w:p>
    <w:p w:rsidR="00BB08A1" w:rsidRPr="00BB08A1" w:rsidRDefault="00BB08A1" w:rsidP="00BB08A1">
      <w:pPr>
        <w:spacing w:after="0" w:line="240" w:lineRule="auto"/>
        <w:jc w:val="center"/>
        <w:rPr>
          <w:rFonts w:ascii="Times New Roman" w:eastAsia="Calibri" w:hAnsi="Times New Roman" w:cs="Times New Roman"/>
          <w:b/>
          <w:sz w:val="24"/>
          <w:szCs w:val="24"/>
        </w:rPr>
      </w:pPr>
      <w:r w:rsidRPr="00BB08A1">
        <w:rPr>
          <w:rFonts w:ascii="Times New Roman" w:eastAsia="Calibri" w:hAnsi="Times New Roman" w:cs="Times New Roman"/>
          <w:b/>
          <w:sz w:val="24"/>
          <w:szCs w:val="24"/>
        </w:rPr>
        <w:t>2019./2020. godine</w:t>
      </w:r>
    </w:p>
    <w:p w:rsidR="00BB08A1" w:rsidRPr="00BB08A1" w:rsidRDefault="00BB08A1" w:rsidP="00BB08A1">
      <w:pPr>
        <w:spacing w:after="0" w:line="240" w:lineRule="auto"/>
        <w:rPr>
          <w:rFonts w:ascii="Times New Roman" w:eastAsia="Calibri" w:hAnsi="Times New Roman" w:cs="Times New Roman"/>
          <w:sz w:val="24"/>
          <w:szCs w:val="24"/>
        </w:rPr>
      </w:pPr>
    </w:p>
    <w:p w:rsidR="00BB08A1" w:rsidRPr="00BB08A1" w:rsidRDefault="00BB08A1" w:rsidP="00BB08A1">
      <w:pPr>
        <w:spacing w:after="0" w:line="240" w:lineRule="auto"/>
        <w:rPr>
          <w:rFonts w:ascii="Times New Roman" w:eastAsia="Calibri" w:hAnsi="Times New Roman" w:cs="Times New Roman"/>
          <w:b/>
          <w:sz w:val="24"/>
          <w:szCs w:val="24"/>
        </w:rPr>
      </w:pPr>
      <w:r w:rsidRPr="00BB08A1">
        <w:rPr>
          <w:rFonts w:ascii="Times New Roman" w:eastAsia="Calibri" w:hAnsi="Times New Roman" w:cs="Times New Roman"/>
          <w:b/>
          <w:sz w:val="24"/>
          <w:szCs w:val="24"/>
        </w:rPr>
        <w:t>UVOD</w:t>
      </w:r>
    </w:p>
    <w:p w:rsidR="00BB08A1" w:rsidRPr="00BB08A1" w:rsidRDefault="00BB08A1" w:rsidP="00BB08A1">
      <w:pPr>
        <w:spacing w:after="0" w:line="240" w:lineRule="auto"/>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ab/>
        <w:t>Pod održavanjem cesta u zimskom uvjetima podrazumijevaju se radovi neophodni za održavanje cesta i sigurnog odvijanja prometa za režim prometa u zimskim uvjetima koji su određeni posebnim propisima.</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b/>
          <w:sz w:val="24"/>
          <w:szCs w:val="24"/>
        </w:rPr>
      </w:pPr>
      <w:r w:rsidRPr="00BB08A1">
        <w:rPr>
          <w:rFonts w:ascii="Times New Roman" w:eastAsia="Calibri" w:hAnsi="Times New Roman" w:cs="Times New Roman"/>
          <w:b/>
          <w:sz w:val="24"/>
          <w:szCs w:val="24"/>
        </w:rPr>
        <w:t>Stupnjevi pripravnosti</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b/>
          <w:sz w:val="24"/>
          <w:szCs w:val="24"/>
        </w:rPr>
        <w:t>I stupanj:</w:t>
      </w:r>
      <w:r w:rsidRPr="00BB08A1">
        <w:rPr>
          <w:rFonts w:ascii="Times New Roman" w:eastAsia="Calibri" w:hAnsi="Times New Roman" w:cs="Times New Roman"/>
          <w:sz w:val="24"/>
          <w:szCs w:val="24"/>
        </w:rPr>
        <w:t xml:space="preserve"> Uvodi se od 15.11.2019. godine do 15.03.2020. godine, a prema Operativnom programu.</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b/>
          <w:sz w:val="24"/>
          <w:szCs w:val="24"/>
        </w:rPr>
        <w:t>II stupanj</w:t>
      </w:r>
      <w:r w:rsidRPr="00BB08A1">
        <w:rPr>
          <w:rFonts w:ascii="Times New Roman" w:eastAsia="Calibri" w:hAnsi="Times New Roman" w:cs="Times New Roman"/>
          <w:sz w:val="24"/>
          <w:szCs w:val="24"/>
        </w:rPr>
        <w:t>: Uvodi se kad temperatura zraka oscilira oko O° C uz mogućnost oborina do pojave poledice. Vrše se preventivni radovi na sprečavanju poledice na opasnim mjestima.</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b/>
          <w:sz w:val="24"/>
          <w:szCs w:val="24"/>
        </w:rPr>
        <w:t>III stupanj</w:t>
      </w:r>
      <w:r w:rsidRPr="00BB08A1">
        <w:rPr>
          <w:rFonts w:ascii="Times New Roman" w:eastAsia="Calibri" w:hAnsi="Times New Roman" w:cs="Times New Roman"/>
          <w:sz w:val="24"/>
          <w:szCs w:val="24"/>
        </w:rPr>
        <w:t>: Uvodi se kada se očekuje dugotrajnije padanje snijega koje zahtjeva posebne radove, uklanjanje snijega sa kolnika.</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b/>
          <w:sz w:val="24"/>
          <w:szCs w:val="24"/>
        </w:rPr>
        <w:t>IV stupanj</w:t>
      </w:r>
      <w:r w:rsidRPr="00BB08A1">
        <w:rPr>
          <w:rFonts w:ascii="Times New Roman" w:eastAsia="Calibri" w:hAnsi="Times New Roman" w:cs="Times New Roman"/>
          <w:sz w:val="24"/>
          <w:szCs w:val="24"/>
        </w:rPr>
        <w:t>: Uvodi se kada snježne oborine uz jak vjetar imaju karakter elementarne nepogode i kada raspoloživi broj ljudi i mehanizacije nisu dovoljni za uklanjanje snijega.</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Operativni program utvrđuje:</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prioritete održavanja,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mjesto pripravnosti zimske službe</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redoslijed i prvenstvo izvođenja radova na održavanju cesta u zimskim uvjetima.</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Komunalno trgovačko društvo Šodolovci održava nerazvrstane ceste na području Općine Šodolovci, na temelju Ugovora sklopljenog između Komunalnog trgovačkog društva Šodolovci i Općine Šodolovci.</w:t>
      </w:r>
    </w:p>
    <w:p w:rsidR="00BB08A1" w:rsidRPr="00BB08A1" w:rsidRDefault="00BB08A1" w:rsidP="00BB08A1">
      <w:pPr>
        <w:spacing w:after="0" w:line="240" w:lineRule="auto"/>
        <w:ind w:firstLine="360"/>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b/>
          <w:sz w:val="24"/>
          <w:szCs w:val="24"/>
        </w:rPr>
        <w:t>Obveze Općine Šodolovci</w:t>
      </w:r>
      <w:r w:rsidRPr="00BB08A1">
        <w:rPr>
          <w:rFonts w:ascii="Times New Roman" w:eastAsia="Calibri" w:hAnsi="Times New Roman" w:cs="Times New Roman"/>
          <w:sz w:val="24"/>
          <w:szCs w:val="24"/>
        </w:rPr>
        <w:t>:</w:t>
      </w:r>
    </w:p>
    <w:p w:rsidR="00BB08A1" w:rsidRPr="00BB08A1" w:rsidRDefault="00BB08A1" w:rsidP="00BB08A1">
      <w:pPr>
        <w:spacing w:after="0" w:line="240" w:lineRule="auto"/>
        <w:ind w:firstLine="360"/>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Obaviti dogovore o provođenju zimske službe sa MUP, Policijskom upravom Osječko-baranjskom, Upravom za ceste Osječko-baranjske županije.</w:t>
      </w:r>
    </w:p>
    <w:p w:rsidR="00BB08A1" w:rsidRPr="00BB08A1" w:rsidRDefault="00BB08A1" w:rsidP="00BB08A1">
      <w:pPr>
        <w:spacing w:after="0" w:line="240" w:lineRule="auto"/>
        <w:ind w:firstLine="360"/>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Nabava novog rasipač soli.</w:t>
      </w:r>
    </w:p>
    <w:p w:rsidR="00BB08A1" w:rsidRPr="00BB08A1" w:rsidRDefault="00BB08A1" w:rsidP="00BB08A1">
      <w:pPr>
        <w:spacing w:after="0" w:line="240" w:lineRule="auto"/>
        <w:ind w:left="360"/>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b/>
          <w:sz w:val="24"/>
          <w:szCs w:val="24"/>
        </w:rPr>
      </w:pPr>
      <w:r w:rsidRPr="00BB08A1">
        <w:rPr>
          <w:rFonts w:ascii="Times New Roman" w:eastAsia="Calibri" w:hAnsi="Times New Roman" w:cs="Times New Roman"/>
          <w:b/>
          <w:sz w:val="24"/>
          <w:szCs w:val="24"/>
        </w:rPr>
        <w:t>Obveze Komunalnog trgovačkog društva Šodolovci</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uređenje stacionara za stalno mjesto pripravnosti</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osiguravanje vozila, telefonske veze</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izvršiti provjeru i nabavu potrebnih količina posipala (soli)</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pripremu potrebnih strojeva kako slijedi:</w:t>
      </w:r>
    </w:p>
    <w:p w:rsidR="00BB08A1" w:rsidRPr="00BB08A1" w:rsidRDefault="00BB08A1" w:rsidP="00BB08A1">
      <w:pPr>
        <w:numPr>
          <w:ilvl w:val="0"/>
          <w:numId w:val="35"/>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transporter T5 WW</w:t>
      </w:r>
    </w:p>
    <w:p w:rsidR="00BB08A1" w:rsidRPr="00BB08A1" w:rsidRDefault="00BB08A1" w:rsidP="00BB08A1">
      <w:pPr>
        <w:numPr>
          <w:ilvl w:val="0"/>
          <w:numId w:val="35"/>
        </w:numPr>
        <w:spacing w:after="0" w:line="240" w:lineRule="auto"/>
        <w:contextualSpacing/>
        <w:jc w:val="both"/>
        <w:rPr>
          <w:rFonts w:ascii="Times New Roman" w:eastAsia="Calibri" w:hAnsi="Times New Roman" w:cs="Times New Roman"/>
          <w:sz w:val="24"/>
          <w:szCs w:val="24"/>
        </w:rPr>
      </w:pPr>
      <w:proofErr w:type="spellStart"/>
      <w:r w:rsidRPr="00BB08A1">
        <w:rPr>
          <w:rFonts w:ascii="Times New Roman" w:eastAsia="Calibri" w:hAnsi="Times New Roman" w:cs="Times New Roman"/>
          <w:sz w:val="24"/>
          <w:szCs w:val="24"/>
        </w:rPr>
        <w:t>kombinirka</w:t>
      </w:r>
      <w:proofErr w:type="spellEnd"/>
      <w:r w:rsidRPr="00BB08A1">
        <w:rPr>
          <w:rFonts w:ascii="Times New Roman" w:eastAsia="Calibri" w:hAnsi="Times New Roman" w:cs="Times New Roman"/>
          <w:sz w:val="24"/>
          <w:szCs w:val="24"/>
        </w:rPr>
        <w:t xml:space="preserve"> JCBX3  opremljena ralicom i </w:t>
      </w:r>
      <w:proofErr w:type="spellStart"/>
      <w:r w:rsidRPr="00BB08A1">
        <w:rPr>
          <w:rFonts w:ascii="Times New Roman" w:eastAsia="Calibri" w:hAnsi="Times New Roman" w:cs="Times New Roman"/>
          <w:sz w:val="24"/>
          <w:szCs w:val="24"/>
        </w:rPr>
        <w:t>posipačem</w:t>
      </w:r>
      <w:proofErr w:type="spellEnd"/>
      <w:r w:rsidRPr="00BB08A1">
        <w:rPr>
          <w:rFonts w:ascii="Times New Roman" w:eastAsia="Calibri" w:hAnsi="Times New Roman" w:cs="Times New Roman"/>
          <w:sz w:val="24"/>
          <w:szCs w:val="24"/>
        </w:rPr>
        <w:t>.</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b/>
          <w:sz w:val="24"/>
          <w:szCs w:val="24"/>
        </w:rPr>
      </w:pPr>
      <w:r w:rsidRPr="00BB08A1">
        <w:rPr>
          <w:rFonts w:ascii="Times New Roman" w:eastAsia="Calibri" w:hAnsi="Times New Roman" w:cs="Times New Roman"/>
          <w:b/>
          <w:sz w:val="24"/>
          <w:szCs w:val="24"/>
        </w:rPr>
        <w:t>MJESTO PRIPRAVNOSTI</w:t>
      </w:r>
    </w:p>
    <w:p w:rsidR="00BB08A1" w:rsidRPr="00BB08A1" w:rsidRDefault="00BB08A1" w:rsidP="00BB08A1">
      <w:pPr>
        <w:spacing w:after="0" w:line="240" w:lineRule="auto"/>
        <w:jc w:val="both"/>
        <w:rPr>
          <w:rFonts w:ascii="Times New Roman" w:eastAsia="Calibri" w:hAnsi="Times New Roman" w:cs="Times New Roman"/>
          <w:b/>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Radi učinkovitog djelovanja zimske službe organizira se stalno mjesto pripravnosti za ljudstvo, sredstva veze i strojni park te se imenuje odgovorna osoba.</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Stalno mjesto pripravnosti je u sjedištu Komunalnog trgovačkog društva Šodolovci, Ruđera Boškovića 42, Koprivna.</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Odgovorne osoba: Dragan Zorić, zamjenik općinskog načelnika koji obnaša dužnost Općine Šodolovci, 099/525-8705 i direktor Komunalnog trgovačkog društva Šodolovci Vojislav Stojčić, 091/600-3708.</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Vozače pojedinih vozila, rukovaoce radnih strojeva, ostale potrebne radnike za rad u zimskoj službi te strojeve i vozila odredit će dogovorno zamjenik općinskog načelnika koji obnaša dužnost općinskog načelnika općine Šodolovci i direktor Komunalnog trgovačkog društva.</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b/>
          <w:sz w:val="24"/>
          <w:szCs w:val="24"/>
        </w:rPr>
      </w:pPr>
      <w:r w:rsidRPr="00BB08A1">
        <w:rPr>
          <w:rFonts w:ascii="Times New Roman" w:eastAsia="Calibri" w:hAnsi="Times New Roman" w:cs="Times New Roman"/>
          <w:b/>
          <w:sz w:val="24"/>
          <w:szCs w:val="24"/>
        </w:rPr>
        <w:t>NADZOR:</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lastRenderedPageBreak/>
        <w:t>Općina Šodolovci, Šodolovci, Ive Andrića 3, tel. 296-082, zamjenik općinskog načelnika koji obnaša dužnost općinskog načelnika općine Šodolovci, Dragan Zorić, kućna adresa: Ada, Glavna 48, tel. 099/525-8705</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b/>
          <w:sz w:val="24"/>
          <w:szCs w:val="24"/>
        </w:rPr>
      </w:pPr>
      <w:r w:rsidRPr="00BB08A1">
        <w:rPr>
          <w:rFonts w:ascii="Times New Roman" w:eastAsia="Calibri" w:hAnsi="Times New Roman" w:cs="Times New Roman"/>
          <w:b/>
          <w:sz w:val="24"/>
          <w:szCs w:val="24"/>
        </w:rPr>
        <w:t>PRIORITET I REDOSLIJED INTERVENCIJA</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Obzirom na dužinu putne mreže na cestama se ne može intervenirati istovremeno, nego prema važnosti pojedinih putnih pravaca.</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Državne, županijske i lokalne ceste održava „</w:t>
      </w:r>
      <w:proofErr w:type="spellStart"/>
      <w:r w:rsidRPr="00BB08A1">
        <w:rPr>
          <w:rFonts w:ascii="Times New Roman" w:eastAsia="Calibri" w:hAnsi="Times New Roman" w:cs="Times New Roman"/>
          <w:sz w:val="24"/>
          <w:szCs w:val="24"/>
        </w:rPr>
        <w:t>Cesting</w:t>
      </w:r>
      <w:proofErr w:type="spellEnd"/>
      <w:r w:rsidRPr="00BB08A1">
        <w:rPr>
          <w:rFonts w:ascii="Times New Roman" w:eastAsia="Calibri" w:hAnsi="Times New Roman" w:cs="Times New Roman"/>
          <w:sz w:val="24"/>
          <w:szCs w:val="24"/>
        </w:rPr>
        <w:t>“ d.o.o. Osijek.</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Ostale nerazvrstane ceste Općine Šodolovci održava Komunalno trgovačko društvo Šodolovci.</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U I prioritet održavanja uključuju se prilazi školama, autobusnim ugibalištima, trgovinama.</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Popis ulica I prioriteta održavanja: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Trg Slobode</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 xml:space="preserve">Sime </w:t>
      </w:r>
      <w:proofErr w:type="spellStart"/>
      <w:r w:rsidRPr="00BB08A1">
        <w:rPr>
          <w:rFonts w:ascii="Times New Roman" w:eastAsia="Calibri" w:hAnsi="Times New Roman" w:cs="Times New Roman"/>
          <w:sz w:val="24"/>
          <w:szCs w:val="24"/>
        </w:rPr>
        <w:t>Matavulja</w:t>
      </w:r>
      <w:proofErr w:type="spellEnd"/>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Ruđera Boškovića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 xml:space="preserve">Nikole Tesle </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Kozaračka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Bosanska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4. jula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Braće Krunić</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Braće Marčetić</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Šijanova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Starčevićeva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proofErr w:type="spellStart"/>
      <w:r w:rsidRPr="00BB08A1">
        <w:rPr>
          <w:rFonts w:ascii="Times New Roman" w:eastAsia="Calibri" w:hAnsi="Times New Roman" w:cs="Times New Roman"/>
          <w:sz w:val="24"/>
          <w:szCs w:val="24"/>
        </w:rPr>
        <w:t>Dragosavljevićeva</w:t>
      </w:r>
      <w:proofErr w:type="spellEnd"/>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proofErr w:type="spellStart"/>
      <w:r w:rsidRPr="00BB08A1">
        <w:rPr>
          <w:rFonts w:ascii="Times New Roman" w:eastAsia="Calibri" w:hAnsi="Times New Roman" w:cs="Times New Roman"/>
          <w:sz w:val="24"/>
          <w:szCs w:val="24"/>
        </w:rPr>
        <w:t>Smiljanićeva</w:t>
      </w:r>
      <w:proofErr w:type="spellEnd"/>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 xml:space="preserve">Petra </w:t>
      </w:r>
      <w:proofErr w:type="spellStart"/>
      <w:r w:rsidRPr="00BB08A1">
        <w:rPr>
          <w:rFonts w:ascii="Times New Roman" w:eastAsia="Calibri" w:hAnsi="Times New Roman" w:cs="Times New Roman"/>
          <w:sz w:val="24"/>
          <w:szCs w:val="24"/>
        </w:rPr>
        <w:t>Vukše</w:t>
      </w:r>
      <w:proofErr w:type="spellEnd"/>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1. Maja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Proleterska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 xml:space="preserve">Borisa </w:t>
      </w:r>
      <w:proofErr w:type="spellStart"/>
      <w:r w:rsidRPr="00BB08A1">
        <w:rPr>
          <w:rFonts w:ascii="Times New Roman" w:eastAsia="Calibri" w:hAnsi="Times New Roman" w:cs="Times New Roman"/>
          <w:sz w:val="24"/>
          <w:szCs w:val="24"/>
        </w:rPr>
        <w:t>Kidriča</w:t>
      </w:r>
      <w:proofErr w:type="spellEnd"/>
      <w:r w:rsidRPr="00BB08A1">
        <w:rPr>
          <w:rFonts w:ascii="Times New Roman" w:eastAsia="Calibri" w:hAnsi="Times New Roman" w:cs="Times New Roman"/>
          <w:sz w:val="24"/>
          <w:szCs w:val="24"/>
        </w:rPr>
        <w:t>- dio od županijske ceste prema silosu</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Slavonska,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Sportska (Paulin Dvor)</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Standard održavanja putnih pravaca I prioriteta: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širina čišćenja kolnika 2 vozne trake po 2,5 metra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 xml:space="preserve">posipanje solju vrši se jednim prolazom </w:t>
      </w:r>
      <w:proofErr w:type="spellStart"/>
      <w:r w:rsidRPr="00BB08A1">
        <w:rPr>
          <w:rFonts w:ascii="Times New Roman" w:eastAsia="Calibri" w:hAnsi="Times New Roman" w:cs="Times New Roman"/>
          <w:sz w:val="24"/>
          <w:szCs w:val="24"/>
        </w:rPr>
        <w:t>posipača</w:t>
      </w:r>
      <w:proofErr w:type="spellEnd"/>
      <w:r w:rsidRPr="00BB08A1">
        <w:rPr>
          <w:rFonts w:ascii="Times New Roman" w:eastAsia="Calibri" w:hAnsi="Times New Roman" w:cs="Times New Roman"/>
          <w:sz w:val="24"/>
          <w:szCs w:val="24"/>
        </w:rPr>
        <w:t xml:space="preserve"> po sredini</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očišćen kolnik mora biti prolazan i sposoban za vožnju, uz naslagu snijega ravnomjerno raspoređenu i na vlažnoj podlozi, koji može trajnije ostati</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ovakvo stanje prometnica mora se postići za 5 sati po prestanku padavina i održavat će se na čitavoj dužini prometnica.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U II prioritet održavanja uključuju se sve ostale ulice od manjeg prometnog značaja za općinu Šodolovci.</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očišćenost prometnica II prioriteta mora se postići najkasnije 24 sata poslije prestanka padavina.</w:t>
      </w:r>
    </w:p>
    <w:p w:rsidR="00BB08A1" w:rsidRPr="00BB08A1" w:rsidRDefault="00BB08A1" w:rsidP="00BB08A1">
      <w:pPr>
        <w:spacing w:after="0" w:line="240" w:lineRule="auto"/>
        <w:ind w:left="720"/>
        <w:contextualSpacing/>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b/>
          <w:sz w:val="24"/>
          <w:szCs w:val="24"/>
        </w:rPr>
      </w:pPr>
      <w:r w:rsidRPr="00BB08A1">
        <w:rPr>
          <w:rFonts w:ascii="Times New Roman" w:eastAsia="Calibri" w:hAnsi="Times New Roman" w:cs="Times New Roman"/>
          <w:b/>
          <w:sz w:val="24"/>
          <w:szCs w:val="24"/>
        </w:rPr>
        <w:t>REDOSLIJED IZVOĐENJA RADOVA NA ODRŽAVANJU CESTA U ZIMSKIM UVJETIMA</w:t>
      </w:r>
    </w:p>
    <w:p w:rsidR="00BB08A1" w:rsidRPr="00BB08A1" w:rsidRDefault="00BB08A1" w:rsidP="00BB08A1">
      <w:pPr>
        <w:numPr>
          <w:ilvl w:val="0"/>
          <w:numId w:val="36"/>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sprječavanje poledice</w:t>
      </w:r>
    </w:p>
    <w:p w:rsidR="00BB08A1" w:rsidRPr="00BB08A1" w:rsidRDefault="00BB08A1" w:rsidP="00BB08A1">
      <w:pPr>
        <w:numPr>
          <w:ilvl w:val="0"/>
          <w:numId w:val="36"/>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uklanjanje snijega sa lokalnih cesta</w:t>
      </w:r>
    </w:p>
    <w:p w:rsidR="00BB08A1" w:rsidRPr="00BB08A1" w:rsidRDefault="00BB08A1" w:rsidP="00BB08A1">
      <w:pPr>
        <w:numPr>
          <w:ilvl w:val="0"/>
          <w:numId w:val="36"/>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uklanjanje snijega sa pješačkih površina</w:t>
      </w:r>
    </w:p>
    <w:p w:rsidR="00BB08A1" w:rsidRPr="00BB08A1" w:rsidRDefault="00BB08A1" w:rsidP="00BB08A1">
      <w:pPr>
        <w:spacing w:after="0" w:line="240" w:lineRule="auto"/>
        <w:ind w:left="720"/>
        <w:contextualSpacing/>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b/>
          <w:sz w:val="24"/>
          <w:szCs w:val="24"/>
        </w:rPr>
      </w:pPr>
      <w:r w:rsidRPr="00BB08A1">
        <w:rPr>
          <w:rFonts w:ascii="Times New Roman" w:eastAsia="Calibri" w:hAnsi="Times New Roman" w:cs="Times New Roman"/>
          <w:b/>
          <w:sz w:val="24"/>
          <w:szCs w:val="24"/>
        </w:rPr>
        <w:t>OSTALI RADOVI:</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lastRenderedPageBreak/>
        <w:tab/>
        <w:t>Nakon prestanka vremenskih nepogoda, a po završetku radova na čišćenju prometnica pristupa se radovima kako slijedi:</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uklanjanje snijega sa autobusnih ugibališta</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 xml:space="preserve">proširenje očišćenih kolnika i prilaza </w:t>
      </w:r>
    </w:p>
    <w:p w:rsidR="00BB08A1" w:rsidRPr="00BB08A1" w:rsidRDefault="00BB08A1" w:rsidP="00BB08A1">
      <w:pPr>
        <w:numPr>
          <w:ilvl w:val="0"/>
          <w:numId w:val="34"/>
        </w:numPr>
        <w:spacing w:after="0" w:line="240" w:lineRule="auto"/>
        <w:contextualSpacing/>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odvoženje snijega iz mjesnih središta ukoliko veće količine snijega onemogućavaju odvijanje prometa vozila i pješaka.</w:t>
      </w:r>
    </w:p>
    <w:p w:rsidR="00BB08A1" w:rsidRPr="00BB08A1" w:rsidRDefault="00BB08A1" w:rsidP="00BB08A1">
      <w:pPr>
        <w:spacing w:after="0" w:line="240" w:lineRule="auto"/>
        <w:ind w:left="720"/>
        <w:contextualSpacing/>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b/>
          <w:sz w:val="24"/>
          <w:szCs w:val="24"/>
        </w:rPr>
      </w:pPr>
      <w:r w:rsidRPr="00BB08A1">
        <w:rPr>
          <w:rFonts w:ascii="Times New Roman" w:eastAsia="Calibri" w:hAnsi="Times New Roman" w:cs="Times New Roman"/>
          <w:b/>
          <w:sz w:val="24"/>
          <w:szCs w:val="24"/>
        </w:rPr>
        <w:t>SREDSTVA ZA PROVEDBU OPERATIVNOG PROGRAMA</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ab/>
        <w:t>Sredstva potrebna za provedbu ovog programa osigurat će se u Proračunu Općine Šodolovci.</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ab/>
        <w:t>Za provedbu ovog Operativnog programa zadužuje se Jedinstveni upravni odjel.</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ab/>
        <w:t>Ovaj Operativni program stupa na snagu danom donošenja i bit će objavljen u „Službenom glasniku Općine Šodolovci“, a primjenjuje se od 15. studenog 2019. godine.</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Klasa: 340-03/19-01/2</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Urbroj: 2121/11-19-1</w:t>
      </w:r>
    </w:p>
    <w:p w:rsidR="00BB08A1" w:rsidRPr="00BB08A1" w:rsidRDefault="00BB08A1" w:rsidP="00BB08A1">
      <w:pPr>
        <w:spacing w:after="0" w:line="240" w:lineRule="auto"/>
        <w:jc w:val="both"/>
        <w:rPr>
          <w:rFonts w:ascii="Times New Roman" w:eastAsia="Calibri" w:hAnsi="Times New Roman" w:cs="Times New Roman"/>
          <w:sz w:val="24"/>
          <w:szCs w:val="24"/>
        </w:rPr>
      </w:pPr>
      <w:r w:rsidRPr="00BB08A1">
        <w:rPr>
          <w:rFonts w:ascii="Times New Roman" w:eastAsia="Calibri" w:hAnsi="Times New Roman" w:cs="Times New Roman"/>
          <w:sz w:val="24"/>
          <w:szCs w:val="24"/>
        </w:rPr>
        <w:t>Šodolovci, 11. studenoga 2019.</w:t>
      </w:r>
    </w:p>
    <w:p w:rsidR="00BB08A1" w:rsidRPr="00BB08A1" w:rsidRDefault="00BB08A1" w:rsidP="00BB08A1">
      <w:pPr>
        <w:spacing w:after="0" w:line="240" w:lineRule="auto"/>
        <w:jc w:val="both"/>
        <w:rPr>
          <w:rFonts w:ascii="Times New Roman" w:eastAsia="Calibri" w:hAnsi="Times New Roman" w:cs="Times New Roman"/>
          <w:sz w:val="24"/>
          <w:szCs w:val="24"/>
        </w:rPr>
      </w:pPr>
    </w:p>
    <w:p w:rsidR="00BB08A1" w:rsidRPr="00BB08A1" w:rsidRDefault="00BB08A1" w:rsidP="00BB08A1">
      <w:pPr>
        <w:spacing w:after="0" w:line="240" w:lineRule="auto"/>
        <w:jc w:val="right"/>
        <w:rPr>
          <w:rFonts w:ascii="Times New Roman" w:eastAsia="Calibri" w:hAnsi="Times New Roman" w:cs="Times New Roman"/>
          <w:sz w:val="24"/>
          <w:szCs w:val="24"/>
        </w:rPr>
      </w:pPr>
      <w:r w:rsidRPr="00BB08A1">
        <w:rPr>
          <w:rFonts w:ascii="Times New Roman" w:eastAsia="Calibri" w:hAnsi="Times New Roman" w:cs="Times New Roman"/>
          <w:sz w:val="24"/>
          <w:szCs w:val="24"/>
        </w:rPr>
        <w:t>Zamjenik općinskog načelnika koji obnaša</w:t>
      </w:r>
    </w:p>
    <w:p w:rsidR="00BB08A1" w:rsidRPr="00BB08A1" w:rsidRDefault="00BB08A1" w:rsidP="00BB08A1">
      <w:pPr>
        <w:spacing w:after="0" w:line="240" w:lineRule="auto"/>
        <w:jc w:val="right"/>
        <w:rPr>
          <w:rFonts w:ascii="Times New Roman" w:eastAsia="Calibri" w:hAnsi="Times New Roman" w:cs="Times New Roman"/>
          <w:sz w:val="24"/>
          <w:szCs w:val="24"/>
        </w:rPr>
      </w:pPr>
      <w:r w:rsidRPr="00BB08A1">
        <w:rPr>
          <w:rFonts w:ascii="Times New Roman" w:eastAsia="Calibri" w:hAnsi="Times New Roman" w:cs="Times New Roman"/>
          <w:sz w:val="24"/>
          <w:szCs w:val="24"/>
        </w:rPr>
        <w:t>dužnost općinskog načelnika:</w:t>
      </w:r>
    </w:p>
    <w:p w:rsidR="00BB08A1" w:rsidRDefault="00BB08A1" w:rsidP="00BB08A1">
      <w:pPr>
        <w:spacing w:after="0" w:line="240" w:lineRule="auto"/>
        <w:jc w:val="right"/>
        <w:rPr>
          <w:rFonts w:ascii="Times New Roman" w:eastAsia="Calibri" w:hAnsi="Times New Roman" w:cs="Times New Roman"/>
          <w:sz w:val="24"/>
          <w:szCs w:val="24"/>
        </w:rPr>
      </w:pPr>
      <w:r w:rsidRPr="00BB08A1">
        <w:rPr>
          <w:rFonts w:ascii="Times New Roman" w:eastAsia="Calibri" w:hAnsi="Times New Roman" w:cs="Times New Roman"/>
          <w:sz w:val="24"/>
          <w:szCs w:val="24"/>
        </w:rPr>
        <w:t>Dragan Zorić</w:t>
      </w:r>
    </w:p>
    <w:p w:rsidR="00BB08A1" w:rsidRPr="00BB08A1" w:rsidRDefault="00BB08A1" w:rsidP="00BB08A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rsidR="00BB08A1" w:rsidRPr="00F85A73" w:rsidRDefault="00BB08A1" w:rsidP="00BB08A1">
      <w:pPr>
        <w:jc w:val="both"/>
        <w:rPr>
          <w:rFonts w:ascii="Times New Roman" w:eastAsia="Calibri" w:hAnsi="Times New Roman" w:cs="Times New Roman"/>
          <w:sz w:val="24"/>
          <w:szCs w:val="24"/>
          <w:shd w:val="clear" w:color="auto" w:fill="FFFFFF"/>
        </w:rPr>
        <w:sectPr w:rsidR="00BB08A1" w:rsidRPr="00F85A73" w:rsidSect="00F85A73">
          <w:pgSz w:w="11906" w:h="16838"/>
          <w:pgMar w:top="1134" w:right="1418" w:bottom="1134" w:left="1418" w:header="709" w:footer="709" w:gutter="0"/>
          <w:cols w:space="708"/>
          <w:titlePg/>
          <w:docGrid w:linePitch="360"/>
        </w:sectPr>
      </w:pPr>
    </w:p>
    <w:bookmarkEnd w:id="0"/>
    <w:p w:rsidR="00D94BCA" w:rsidRPr="008E386A" w:rsidRDefault="00D94BCA" w:rsidP="008E386A">
      <w:pPr>
        <w:spacing w:after="0" w:line="240" w:lineRule="auto"/>
        <w:rPr>
          <w:rFonts w:ascii="Times New Roman" w:eastAsia="Calibri" w:hAnsi="Times New Roman" w:cs="Times New Roman"/>
          <w:sz w:val="24"/>
          <w:szCs w:val="24"/>
        </w:rPr>
      </w:pPr>
    </w:p>
    <w:sectPr w:rsidR="00D94BCA" w:rsidRPr="008E386A" w:rsidSect="001F473A">
      <w:pgSz w:w="16838" w:h="11906" w:orient="landscape"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48" w:rsidRDefault="00132348" w:rsidP="00F85A73">
      <w:pPr>
        <w:spacing w:after="0" w:line="240" w:lineRule="auto"/>
      </w:pPr>
      <w:r>
        <w:separator/>
      </w:r>
    </w:p>
  </w:endnote>
  <w:endnote w:type="continuationSeparator" w:id="0">
    <w:p w:rsidR="00132348" w:rsidRDefault="00132348" w:rsidP="00F8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Plain">
    <w:altName w:val="Times New Roman"/>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331742"/>
      <w:docPartObj>
        <w:docPartGallery w:val="Page Numbers (Bottom of Page)"/>
        <w:docPartUnique/>
      </w:docPartObj>
    </w:sdtPr>
    <w:sdtEndPr/>
    <w:sdtContent>
      <w:p w:rsidR="003A356C" w:rsidRDefault="003A356C">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A356C" w:rsidRDefault="003A356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PN/AEAAM8DAAAOAAAAZHJzL2Uyb0RvYy54bWysU8Fu2zAMvQ/YPwi6L7aLpkmNOEXRotuA&#10;bg3Q7QMUWbKF2KJGKbGzrx8lp1m73Yb5IIgU9cT3+Ly6GfuOHRR6A7bixSznTFkJtbFNxb9/e/iw&#10;5MwHYWvRgVUVPyrPb9bv360GV6oLaKGrFTICsb4cXMXbEFyZZV62qhd+Bk5ZOtSAvQgUYpPVKAZC&#10;77vsIs+vsgGwdghSeU/Z++mQrxO+1kqGJ629CqyrOPUW0opp3cY1W69E2aBwrZGnNsQ/dNELY+nR&#10;M9S9CILt0fwF1RuJ4EGHmYQ+A62NVIkDsSnyP9g8t8KpxIXE8e4sk/9/sPLrYYPM1DQ7zqzoaUQb&#10;FAfY7YM1O1ZEgQbnS6p7dhuMFL17BLnzzMJdK2yjbhFhaJWoqa1Un725EANPV9l2+AI14Yt9gKTV&#10;qLFnCDSTIl/m8eNMd8Z9ijjxJZKHjWlWx/Os1BiYpOT8ar5YzjmTdFRcF4tFmmUmyogaLzv04aOC&#10;nsVNxZGskEDF4dEHYkWlLyWx3MKD6bpkh86+SVBhzCRWkcgkSBi340mbLdRH4peYEAX6G+i9FvAn&#10;ZwM5q+L+x16g4qz7bEmj6+LyMloxBbTB19ntS1ZYSRAVD5xN27sw2Xbv0DRtFC3RsXBLemqTKEWt&#10;p25O/ZJrEtOTw6MtX8ep6vd/uP4F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Hp7TzfwBAADPAwAADgAAAAAAAAAAAAAAAAAu&#10;AgAAZHJzL2Uyb0RvYy54bWxQSwECLQAUAAYACAAAACEAI+V68dsAAAADAQAADwAAAAAAAAAAAAAA&#10;AABWBAAAZHJzL2Rvd25yZXYueG1sUEsFBgAAAAAEAAQA8wAAAF4FAAAAAA==&#10;" filled="f" fillcolor="#c0504d" stroked="f" strokecolor="#5c83b4" strokeweight="2.25pt">
                  <v:textbox inset=",0,,0">
                    <w:txbxContent>
                      <w:p w:rsidR="003A356C" w:rsidRDefault="003A356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491945"/>
      <w:docPartObj>
        <w:docPartGallery w:val="Page Numbers (Bottom of Page)"/>
        <w:docPartUnique/>
      </w:docPartObj>
    </w:sdtPr>
    <w:sdtEndPr/>
    <w:sdtContent>
      <w:p w:rsidR="003A356C" w:rsidRDefault="003A356C">
        <w:pPr>
          <w:pStyle w:val="Podnoje"/>
          <w:jc w:val="center"/>
        </w:pPr>
        <w:r>
          <w:rPr>
            <w:noProof/>
          </w:rPr>
          <w:fldChar w:fldCharType="begin"/>
        </w:r>
        <w:r>
          <w:rPr>
            <w:noProof/>
          </w:rPr>
          <w:instrText xml:space="preserve"> PAGE   \* MERGEFORMAT </w:instrText>
        </w:r>
        <w:r>
          <w:rPr>
            <w:noProof/>
          </w:rPr>
          <w:fldChar w:fldCharType="separate"/>
        </w:r>
        <w:r>
          <w:rPr>
            <w:noProof/>
          </w:rPr>
          <w:t>14</w:t>
        </w:r>
        <w:r>
          <w:rPr>
            <w:noProof/>
          </w:rPr>
          <w:fldChar w:fldCharType="end"/>
        </w:r>
      </w:p>
    </w:sdtContent>
  </w:sdt>
  <w:p w:rsidR="003A356C" w:rsidRDefault="003A356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48" w:rsidRDefault="00132348" w:rsidP="00F85A73">
      <w:pPr>
        <w:spacing w:after="0" w:line="240" w:lineRule="auto"/>
      </w:pPr>
      <w:r>
        <w:separator/>
      </w:r>
    </w:p>
  </w:footnote>
  <w:footnote w:type="continuationSeparator" w:id="0">
    <w:p w:rsidR="00132348" w:rsidRDefault="00132348" w:rsidP="00F85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AD9"/>
    <w:multiLevelType w:val="hybridMultilevel"/>
    <w:tmpl w:val="411E97F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111D3346"/>
    <w:multiLevelType w:val="hybridMultilevel"/>
    <w:tmpl w:val="6C44CD8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15:restartNumberingAfterBreak="0">
    <w:nsid w:val="16167A04"/>
    <w:multiLevelType w:val="hybridMultilevel"/>
    <w:tmpl w:val="5D563D66"/>
    <w:lvl w:ilvl="0" w:tplc="041A000F">
      <w:start w:val="1"/>
      <w:numFmt w:val="decimal"/>
      <w:lvlText w:val="%1."/>
      <w:lvlJc w:val="left"/>
      <w:pPr>
        <w:ind w:left="1004" w:hanging="360"/>
      </w:pPr>
    </w:lvl>
    <w:lvl w:ilvl="1" w:tplc="041A0019">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17F11D6C"/>
    <w:multiLevelType w:val="multilevel"/>
    <w:tmpl w:val="F10602A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E4B49D3"/>
    <w:multiLevelType w:val="hybridMultilevel"/>
    <w:tmpl w:val="F9280AFE"/>
    <w:lvl w:ilvl="0" w:tplc="CE202BC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E7B077B"/>
    <w:multiLevelType w:val="hybridMultilevel"/>
    <w:tmpl w:val="32289F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7621B1"/>
    <w:multiLevelType w:val="hybridMultilevel"/>
    <w:tmpl w:val="227E9180"/>
    <w:lvl w:ilvl="0" w:tplc="5F92E1B6">
      <w:numFmt w:val="bullet"/>
      <w:lvlText w:val="-"/>
      <w:lvlJc w:val="left"/>
      <w:pPr>
        <w:ind w:left="720" w:hanging="360"/>
      </w:pPr>
      <w:rPr>
        <w:rFonts w:ascii="Cambria" w:eastAsia="Times New Roman"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E467DC"/>
    <w:multiLevelType w:val="hybridMultilevel"/>
    <w:tmpl w:val="47AE46D6"/>
    <w:lvl w:ilvl="0" w:tplc="6BC2777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782BF9"/>
    <w:multiLevelType w:val="hybridMultilevel"/>
    <w:tmpl w:val="38F6A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A15266"/>
    <w:multiLevelType w:val="hybridMultilevel"/>
    <w:tmpl w:val="46D6134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2" w15:restartNumberingAfterBreak="0">
    <w:nsid w:val="3DD13FCC"/>
    <w:multiLevelType w:val="hybridMultilevel"/>
    <w:tmpl w:val="686EC59C"/>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3" w15:restartNumberingAfterBreak="0">
    <w:nsid w:val="4AC36390"/>
    <w:multiLevelType w:val="hybridMultilevel"/>
    <w:tmpl w:val="2ADC8314"/>
    <w:lvl w:ilvl="0" w:tplc="C92647B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4CF35C8E"/>
    <w:multiLevelType w:val="hybridMultilevel"/>
    <w:tmpl w:val="1DAE19E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5" w15:restartNumberingAfterBreak="0">
    <w:nsid w:val="4D1032DD"/>
    <w:multiLevelType w:val="multilevel"/>
    <w:tmpl w:val="2042E05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A251DD"/>
    <w:multiLevelType w:val="hybridMultilevel"/>
    <w:tmpl w:val="AEA8D7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9514FF8"/>
    <w:multiLevelType w:val="hybridMultilevel"/>
    <w:tmpl w:val="B45250BC"/>
    <w:lvl w:ilvl="0" w:tplc="B3E60D62">
      <w:start w:val="1"/>
      <w:numFmt w:val="decimal"/>
      <w:lvlText w:val="%1)"/>
      <w:lvlJc w:val="left"/>
      <w:pPr>
        <w:ind w:left="853" w:hanging="360"/>
      </w:pPr>
      <w:rPr>
        <w:rFonts w:hint="default"/>
      </w:rPr>
    </w:lvl>
    <w:lvl w:ilvl="1" w:tplc="041A0019" w:tentative="1">
      <w:start w:val="1"/>
      <w:numFmt w:val="lowerLetter"/>
      <w:lvlText w:val="%2."/>
      <w:lvlJc w:val="left"/>
      <w:pPr>
        <w:ind w:left="1573" w:hanging="360"/>
      </w:pPr>
    </w:lvl>
    <w:lvl w:ilvl="2" w:tplc="041A001B" w:tentative="1">
      <w:start w:val="1"/>
      <w:numFmt w:val="lowerRoman"/>
      <w:lvlText w:val="%3."/>
      <w:lvlJc w:val="right"/>
      <w:pPr>
        <w:ind w:left="2293" w:hanging="180"/>
      </w:pPr>
    </w:lvl>
    <w:lvl w:ilvl="3" w:tplc="041A000F" w:tentative="1">
      <w:start w:val="1"/>
      <w:numFmt w:val="decimal"/>
      <w:lvlText w:val="%4."/>
      <w:lvlJc w:val="left"/>
      <w:pPr>
        <w:ind w:left="3013" w:hanging="360"/>
      </w:pPr>
    </w:lvl>
    <w:lvl w:ilvl="4" w:tplc="041A0019" w:tentative="1">
      <w:start w:val="1"/>
      <w:numFmt w:val="lowerLetter"/>
      <w:lvlText w:val="%5."/>
      <w:lvlJc w:val="left"/>
      <w:pPr>
        <w:ind w:left="3733" w:hanging="360"/>
      </w:pPr>
    </w:lvl>
    <w:lvl w:ilvl="5" w:tplc="041A001B" w:tentative="1">
      <w:start w:val="1"/>
      <w:numFmt w:val="lowerRoman"/>
      <w:lvlText w:val="%6."/>
      <w:lvlJc w:val="right"/>
      <w:pPr>
        <w:ind w:left="4453" w:hanging="180"/>
      </w:pPr>
    </w:lvl>
    <w:lvl w:ilvl="6" w:tplc="041A000F" w:tentative="1">
      <w:start w:val="1"/>
      <w:numFmt w:val="decimal"/>
      <w:lvlText w:val="%7."/>
      <w:lvlJc w:val="left"/>
      <w:pPr>
        <w:ind w:left="5173" w:hanging="360"/>
      </w:pPr>
    </w:lvl>
    <w:lvl w:ilvl="7" w:tplc="041A0019" w:tentative="1">
      <w:start w:val="1"/>
      <w:numFmt w:val="lowerLetter"/>
      <w:lvlText w:val="%8."/>
      <w:lvlJc w:val="left"/>
      <w:pPr>
        <w:ind w:left="5893" w:hanging="360"/>
      </w:pPr>
    </w:lvl>
    <w:lvl w:ilvl="8" w:tplc="041A001B" w:tentative="1">
      <w:start w:val="1"/>
      <w:numFmt w:val="lowerRoman"/>
      <w:lvlText w:val="%9."/>
      <w:lvlJc w:val="right"/>
      <w:pPr>
        <w:ind w:left="6613" w:hanging="180"/>
      </w:pPr>
    </w:lvl>
  </w:abstractNum>
  <w:abstractNum w:abstractNumId="18" w15:restartNumberingAfterBreak="0">
    <w:nsid w:val="5C295E0D"/>
    <w:multiLevelType w:val="hybridMultilevel"/>
    <w:tmpl w:val="E4A42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CC54CC1"/>
    <w:multiLevelType w:val="hybridMultilevel"/>
    <w:tmpl w:val="976221E6"/>
    <w:lvl w:ilvl="0" w:tplc="73AE37DE">
      <w:start w:val="4"/>
      <w:numFmt w:val="bullet"/>
      <w:lvlText w:val="-"/>
      <w:lvlJc w:val="left"/>
      <w:pPr>
        <w:ind w:left="720" w:hanging="360"/>
      </w:pPr>
      <w:rPr>
        <w:rFonts w:ascii="Cambria" w:eastAsia="Times New Roman"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9546CD"/>
    <w:multiLevelType w:val="hybridMultilevel"/>
    <w:tmpl w:val="AE24406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1" w15:restartNumberingAfterBreak="0">
    <w:nsid w:val="5F656053"/>
    <w:multiLevelType w:val="hybridMultilevel"/>
    <w:tmpl w:val="3C48246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2" w15:restartNumberingAfterBreak="0">
    <w:nsid w:val="606A12BF"/>
    <w:multiLevelType w:val="hybridMultilevel"/>
    <w:tmpl w:val="AF40D14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3" w15:restartNumberingAfterBreak="0">
    <w:nsid w:val="60EA4463"/>
    <w:multiLevelType w:val="hybridMultilevel"/>
    <w:tmpl w:val="8AA6764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4"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15D79E6"/>
    <w:multiLevelType w:val="hybridMultilevel"/>
    <w:tmpl w:val="12000B78"/>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6" w15:restartNumberingAfterBreak="0">
    <w:nsid w:val="632A1E12"/>
    <w:multiLevelType w:val="hybridMultilevel"/>
    <w:tmpl w:val="2990CCF0"/>
    <w:lvl w:ilvl="0" w:tplc="64CC7D4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C403375"/>
    <w:multiLevelType w:val="hybridMultilevel"/>
    <w:tmpl w:val="A564561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8" w15:restartNumberingAfterBreak="0">
    <w:nsid w:val="711209A1"/>
    <w:multiLevelType w:val="hybridMultilevel"/>
    <w:tmpl w:val="0F6CE3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2307B24"/>
    <w:multiLevelType w:val="hybridMultilevel"/>
    <w:tmpl w:val="15C2292C"/>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72822CEC"/>
    <w:multiLevelType w:val="hybridMultilevel"/>
    <w:tmpl w:val="0526EF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2947778"/>
    <w:multiLevelType w:val="multilevel"/>
    <w:tmpl w:val="3488A1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43C75CB"/>
    <w:multiLevelType w:val="hybridMultilevel"/>
    <w:tmpl w:val="76700B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3" w15:restartNumberingAfterBreak="0">
    <w:nsid w:val="77FC5CF6"/>
    <w:multiLevelType w:val="hybridMultilevel"/>
    <w:tmpl w:val="278EF2E8"/>
    <w:lvl w:ilvl="0" w:tplc="B97A03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ACA5B19"/>
    <w:multiLevelType w:val="hybridMultilevel"/>
    <w:tmpl w:val="D1F060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C3C7039"/>
    <w:multiLevelType w:val="hybridMultilevel"/>
    <w:tmpl w:val="0980E864"/>
    <w:lvl w:ilvl="0" w:tplc="041A0001">
      <w:start w:val="1"/>
      <w:numFmt w:val="bullet"/>
      <w:lvlText w:val=""/>
      <w:lvlJc w:val="left"/>
      <w:pPr>
        <w:tabs>
          <w:tab w:val="num" w:pos="1260"/>
        </w:tabs>
        <w:ind w:left="1260" w:hanging="360"/>
      </w:pPr>
      <w:rPr>
        <w:rFonts w:ascii="Symbol" w:hAnsi="Symbol"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num w:numId="1">
    <w:abstractNumId w:val="29"/>
  </w:num>
  <w:num w:numId="2">
    <w:abstractNumId w:val="35"/>
  </w:num>
  <w:num w:numId="3">
    <w:abstractNumId w:val="33"/>
  </w:num>
  <w:num w:numId="4">
    <w:abstractNumId w:val="10"/>
  </w:num>
  <w:num w:numId="5">
    <w:abstractNumId w:val="5"/>
  </w:num>
  <w:num w:numId="6">
    <w:abstractNumId w:val="17"/>
  </w:num>
  <w:num w:numId="7">
    <w:abstractNumId w:val="8"/>
  </w:num>
  <w:num w:numId="8">
    <w:abstractNumId w:val="18"/>
  </w:num>
  <w:num w:numId="9">
    <w:abstractNumId w:val="27"/>
  </w:num>
  <w:num w:numId="10">
    <w:abstractNumId w:val="21"/>
  </w:num>
  <w:num w:numId="11">
    <w:abstractNumId w:val="20"/>
  </w:num>
  <w:num w:numId="12">
    <w:abstractNumId w:val="25"/>
  </w:num>
  <w:num w:numId="13">
    <w:abstractNumId w:val="9"/>
  </w:num>
  <w:num w:numId="14">
    <w:abstractNumId w:val="11"/>
  </w:num>
  <w:num w:numId="15">
    <w:abstractNumId w:val="22"/>
  </w:num>
  <w:num w:numId="16">
    <w:abstractNumId w:val="32"/>
  </w:num>
  <w:num w:numId="17">
    <w:abstractNumId w:val="23"/>
  </w:num>
  <w:num w:numId="18">
    <w:abstractNumId w:val="12"/>
  </w:num>
  <w:num w:numId="19">
    <w:abstractNumId w:val="2"/>
  </w:num>
  <w:num w:numId="20">
    <w:abstractNumId w:val="3"/>
  </w:num>
  <w:num w:numId="21">
    <w:abstractNumId w:val="1"/>
  </w:num>
  <w:num w:numId="22">
    <w:abstractNumId w:val="31"/>
  </w:num>
  <w:num w:numId="23">
    <w:abstractNumId w:val="4"/>
  </w:num>
  <w:num w:numId="24">
    <w:abstractNumId w:val="24"/>
  </w:num>
  <w:num w:numId="25">
    <w:abstractNumId w:val="7"/>
  </w:num>
  <w:num w:numId="26">
    <w:abstractNumId w:val="15"/>
  </w:num>
  <w:num w:numId="27">
    <w:abstractNumId w:val="19"/>
  </w:num>
  <w:num w:numId="28">
    <w:abstractNumId w:val="14"/>
  </w:num>
  <w:num w:numId="29">
    <w:abstractNumId w:val="16"/>
  </w:num>
  <w:num w:numId="30">
    <w:abstractNumId w:val="0"/>
  </w:num>
  <w:num w:numId="31">
    <w:abstractNumId w:val="6"/>
  </w:num>
  <w:num w:numId="32">
    <w:abstractNumId w:val="30"/>
  </w:num>
  <w:num w:numId="33">
    <w:abstractNumId w:val="28"/>
  </w:num>
  <w:num w:numId="34">
    <w:abstractNumId w:val="26"/>
  </w:num>
  <w:num w:numId="35">
    <w:abstractNumId w:val="13"/>
  </w:num>
  <w:num w:numId="36">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C3"/>
    <w:rsid w:val="00070884"/>
    <w:rsid w:val="00132348"/>
    <w:rsid w:val="001F473A"/>
    <w:rsid w:val="00266D22"/>
    <w:rsid w:val="003A356C"/>
    <w:rsid w:val="003B7E39"/>
    <w:rsid w:val="003F3E2B"/>
    <w:rsid w:val="004431A2"/>
    <w:rsid w:val="00524AD5"/>
    <w:rsid w:val="00605308"/>
    <w:rsid w:val="007B740C"/>
    <w:rsid w:val="007E5346"/>
    <w:rsid w:val="008E386A"/>
    <w:rsid w:val="009058D8"/>
    <w:rsid w:val="009529F6"/>
    <w:rsid w:val="009C5FB4"/>
    <w:rsid w:val="00B7002E"/>
    <w:rsid w:val="00BB08A1"/>
    <w:rsid w:val="00CB458E"/>
    <w:rsid w:val="00D94BCA"/>
    <w:rsid w:val="00DD52C3"/>
    <w:rsid w:val="00F17C56"/>
    <w:rsid w:val="00F7181E"/>
    <w:rsid w:val="00F85A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8BDB"/>
  <w15:chartTrackingRefBased/>
  <w15:docId w15:val="{03265BCA-8A66-4644-BE2D-7EF96132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2C3"/>
    <w:pPr>
      <w:spacing w:after="200" w:line="276" w:lineRule="auto"/>
    </w:pPr>
  </w:style>
  <w:style w:type="paragraph" w:styleId="Naslov1">
    <w:name w:val="heading 1"/>
    <w:basedOn w:val="Normal"/>
    <w:next w:val="Normal"/>
    <w:link w:val="Naslov1Char"/>
    <w:uiPriority w:val="9"/>
    <w:qFormat/>
    <w:rsid w:val="009529F6"/>
    <w:pPr>
      <w:keepNext/>
      <w:spacing w:after="0" w:line="240" w:lineRule="auto"/>
      <w:jc w:val="both"/>
      <w:outlineLvl w:val="0"/>
    </w:pPr>
    <w:rPr>
      <w:rFonts w:ascii="Times New Roman" w:eastAsia="Times New Roman" w:hAnsi="Times New Roman" w:cs="Times New Roman"/>
      <w:b/>
      <w:bCs/>
      <w:sz w:val="20"/>
      <w:szCs w:val="24"/>
      <w:lang w:eastAsia="hr-HR"/>
    </w:rPr>
  </w:style>
  <w:style w:type="paragraph" w:styleId="Naslov2">
    <w:name w:val="heading 2"/>
    <w:basedOn w:val="Normal"/>
    <w:next w:val="Normal"/>
    <w:link w:val="Naslov2Char"/>
    <w:uiPriority w:val="9"/>
    <w:qFormat/>
    <w:rsid w:val="009529F6"/>
    <w:pPr>
      <w:keepNext/>
      <w:spacing w:after="0" w:line="240" w:lineRule="auto"/>
      <w:jc w:val="both"/>
      <w:outlineLvl w:val="1"/>
    </w:pPr>
    <w:rPr>
      <w:rFonts w:ascii="Times New Roman" w:eastAsia="Times New Roman" w:hAnsi="Times New Roman" w:cs="Times New Roman"/>
      <w:b/>
      <w:bCs/>
      <w:szCs w:val="24"/>
      <w:lang w:eastAsia="hr-HR"/>
    </w:rPr>
  </w:style>
  <w:style w:type="paragraph" w:styleId="Naslov3">
    <w:name w:val="heading 3"/>
    <w:basedOn w:val="Normal"/>
    <w:next w:val="Normal"/>
    <w:link w:val="Naslov3Char"/>
    <w:qFormat/>
    <w:rsid w:val="009529F6"/>
    <w:pPr>
      <w:keepNext/>
      <w:spacing w:after="0" w:line="240" w:lineRule="auto"/>
      <w:jc w:val="center"/>
      <w:outlineLvl w:val="2"/>
    </w:pPr>
    <w:rPr>
      <w:rFonts w:ascii="Times New Roman" w:eastAsia="Times New Roman" w:hAnsi="Times New Roman" w:cs="Times New Roman"/>
      <w:b/>
      <w:bCs/>
      <w:sz w:val="24"/>
      <w:szCs w:val="24"/>
      <w:lang w:eastAsia="hr-HR"/>
    </w:rPr>
  </w:style>
  <w:style w:type="paragraph" w:styleId="Naslov4">
    <w:name w:val="heading 4"/>
    <w:basedOn w:val="Normal"/>
    <w:next w:val="Normal"/>
    <w:link w:val="Naslov4Char"/>
    <w:uiPriority w:val="9"/>
    <w:semiHidden/>
    <w:unhideWhenUsed/>
    <w:qFormat/>
    <w:rsid w:val="00F85A73"/>
    <w:pPr>
      <w:keepNext/>
      <w:keepLines/>
      <w:spacing w:before="40" w:after="0" w:line="259" w:lineRule="auto"/>
      <w:outlineLvl w:val="3"/>
    </w:pPr>
    <w:rPr>
      <w:rFonts w:ascii="Cambria" w:eastAsia="Times New Roman" w:hAnsi="Cambria" w:cs="Times New Roman"/>
      <w:b/>
      <w:bCs/>
      <w:i/>
      <w:iCs/>
      <w:color w:val="4F81BD"/>
    </w:rPr>
  </w:style>
  <w:style w:type="paragraph" w:styleId="Naslov5">
    <w:name w:val="heading 5"/>
    <w:basedOn w:val="Normal"/>
    <w:next w:val="Normal"/>
    <w:link w:val="Naslov5Char"/>
    <w:uiPriority w:val="9"/>
    <w:semiHidden/>
    <w:unhideWhenUsed/>
    <w:qFormat/>
    <w:rsid w:val="00F85A73"/>
    <w:pPr>
      <w:keepNext/>
      <w:keepLines/>
      <w:spacing w:before="40" w:after="0" w:line="259" w:lineRule="auto"/>
      <w:outlineLvl w:val="4"/>
    </w:pPr>
    <w:rPr>
      <w:rFonts w:ascii="Cambria" w:eastAsia="Times New Roman" w:hAnsi="Cambria" w:cs="Times New Roman"/>
      <w:color w:val="243F6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1F473A"/>
  </w:style>
  <w:style w:type="paragraph" w:customStyle="1" w:styleId="Standard">
    <w:name w:val="Standard"/>
    <w:rsid w:val="001F473A"/>
    <w:pPr>
      <w:suppressAutoHyphens/>
      <w:autoSpaceDN w:val="0"/>
      <w:spacing w:after="200" w:line="276" w:lineRule="auto"/>
    </w:pPr>
    <w:rPr>
      <w:rFonts w:ascii="Calibri" w:eastAsia="SimSun" w:hAnsi="Calibri" w:cs="Calibri"/>
      <w:kern w:val="3"/>
    </w:rPr>
  </w:style>
  <w:style w:type="character" w:customStyle="1" w:styleId="Hiperveza1">
    <w:name w:val="Hiperveza1"/>
    <w:basedOn w:val="Zadanifontodlomka"/>
    <w:uiPriority w:val="99"/>
    <w:unhideWhenUsed/>
    <w:rsid w:val="001F473A"/>
    <w:rPr>
      <w:color w:val="0563C1"/>
      <w:u w:val="single"/>
    </w:rPr>
  </w:style>
  <w:style w:type="character" w:styleId="Nerijeenospominjanje">
    <w:name w:val="Unresolved Mention"/>
    <w:basedOn w:val="Zadanifontodlomka"/>
    <w:uiPriority w:val="99"/>
    <w:semiHidden/>
    <w:unhideWhenUsed/>
    <w:rsid w:val="001F473A"/>
    <w:rPr>
      <w:color w:val="605E5C"/>
      <w:shd w:val="clear" w:color="auto" w:fill="E1DFDD"/>
    </w:rPr>
  </w:style>
  <w:style w:type="paragraph" w:styleId="Tekstbalonia">
    <w:name w:val="Balloon Text"/>
    <w:basedOn w:val="Normal"/>
    <w:link w:val="TekstbaloniaChar"/>
    <w:uiPriority w:val="99"/>
    <w:semiHidden/>
    <w:unhideWhenUsed/>
    <w:rsid w:val="001F473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F473A"/>
    <w:rPr>
      <w:rFonts w:ascii="Segoe UI" w:hAnsi="Segoe UI" w:cs="Segoe UI"/>
      <w:sz w:val="18"/>
      <w:szCs w:val="18"/>
    </w:rPr>
  </w:style>
  <w:style w:type="character" w:styleId="Hiperveza">
    <w:name w:val="Hyperlink"/>
    <w:basedOn w:val="Zadanifontodlomka"/>
    <w:uiPriority w:val="99"/>
    <w:unhideWhenUsed/>
    <w:rsid w:val="001F473A"/>
    <w:rPr>
      <w:color w:val="0563C1" w:themeColor="hyperlink"/>
      <w:u w:val="single"/>
    </w:rPr>
  </w:style>
  <w:style w:type="numbering" w:customStyle="1" w:styleId="Bezpopisa2">
    <w:name w:val="Bez popisa2"/>
    <w:next w:val="Bezpopisa"/>
    <w:uiPriority w:val="99"/>
    <w:semiHidden/>
    <w:unhideWhenUsed/>
    <w:rsid w:val="003B7E39"/>
  </w:style>
  <w:style w:type="character" w:customStyle="1" w:styleId="Naslov1Char">
    <w:name w:val="Naslov 1 Char"/>
    <w:basedOn w:val="Zadanifontodlomka"/>
    <w:link w:val="Naslov1"/>
    <w:uiPriority w:val="9"/>
    <w:rsid w:val="009529F6"/>
    <w:rPr>
      <w:rFonts w:ascii="Times New Roman" w:eastAsia="Times New Roman" w:hAnsi="Times New Roman" w:cs="Times New Roman"/>
      <w:b/>
      <w:bCs/>
      <w:sz w:val="20"/>
      <w:szCs w:val="24"/>
      <w:lang w:eastAsia="hr-HR"/>
    </w:rPr>
  </w:style>
  <w:style w:type="character" w:customStyle="1" w:styleId="Naslov2Char">
    <w:name w:val="Naslov 2 Char"/>
    <w:basedOn w:val="Zadanifontodlomka"/>
    <w:link w:val="Naslov2"/>
    <w:uiPriority w:val="9"/>
    <w:rsid w:val="009529F6"/>
    <w:rPr>
      <w:rFonts w:ascii="Times New Roman" w:eastAsia="Times New Roman" w:hAnsi="Times New Roman" w:cs="Times New Roman"/>
      <w:b/>
      <w:bCs/>
      <w:szCs w:val="24"/>
      <w:lang w:eastAsia="hr-HR"/>
    </w:rPr>
  </w:style>
  <w:style w:type="character" w:customStyle="1" w:styleId="Naslov3Char">
    <w:name w:val="Naslov 3 Char"/>
    <w:basedOn w:val="Zadanifontodlomka"/>
    <w:link w:val="Naslov3"/>
    <w:rsid w:val="009529F6"/>
    <w:rPr>
      <w:rFonts w:ascii="Times New Roman" w:eastAsia="Times New Roman" w:hAnsi="Times New Roman" w:cs="Times New Roman"/>
      <w:b/>
      <w:bCs/>
      <w:sz w:val="24"/>
      <w:szCs w:val="24"/>
      <w:lang w:eastAsia="hr-HR"/>
    </w:rPr>
  </w:style>
  <w:style w:type="numbering" w:customStyle="1" w:styleId="Bezpopisa3">
    <w:name w:val="Bez popisa3"/>
    <w:next w:val="Bezpopisa"/>
    <w:uiPriority w:val="99"/>
    <w:semiHidden/>
    <w:unhideWhenUsed/>
    <w:rsid w:val="009529F6"/>
  </w:style>
  <w:style w:type="paragraph" w:styleId="StandardWeb">
    <w:name w:val="Normal (Web)"/>
    <w:basedOn w:val="Normal"/>
    <w:uiPriority w:val="99"/>
    <w:rsid w:val="009529F6"/>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9529F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529F6"/>
    <w:pPr>
      <w:tabs>
        <w:tab w:val="center" w:pos="4536"/>
        <w:tab w:val="right" w:pos="9072"/>
      </w:tabs>
      <w:spacing w:after="0" w:line="240" w:lineRule="auto"/>
      <w:jc w:val="both"/>
    </w:pPr>
    <w:rPr>
      <w:rFonts w:ascii="Times New Roman" w:eastAsia="Times New Roman" w:hAnsi="Times New Roman" w:cs="Times New Roman"/>
      <w:sz w:val="24"/>
      <w:szCs w:val="24"/>
      <w:lang w:val="x-none" w:eastAsia="x-none"/>
    </w:rPr>
  </w:style>
  <w:style w:type="character" w:customStyle="1" w:styleId="ZaglavljeChar">
    <w:name w:val="Zaglavlje Char"/>
    <w:basedOn w:val="Zadanifontodlomka"/>
    <w:link w:val="Zaglavlje"/>
    <w:uiPriority w:val="99"/>
    <w:rsid w:val="009529F6"/>
    <w:rPr>
      <w:rFonts w:ascii="Times New Roman" w:eastAsia="Times New Roman" w:hAnsi="Times New Roman" w:cs="Times New Roman"/>
      <w:sz w:val="24"/>
      <w:szCs w:val="24"/>
      <w:lang w:val="x-none" w:eastAsia="x-none"/>
    </w:rPr>
  </w:style>
  <w:style w:type="paragraph" w:styleId="Podnoje">
    <w:name w:val="footer"/>
    <w:basedOn w:val="Normal"/>
    <w:link w:val="PodnojeChar"/>
    <w:uiPriority w:val="99"/>
    <w:unhideWhenUsed/>
    <w:rsid w:val="009529F6"/>
    <w:pPr>
      <w:tabs>
        <w:tab w:val="center" w:pos="4536"/>
        <w:tab w:val="right" w:pos="9072"/>
      </w:tabs>
      <w:spacing w:after="0" w:line="240" w:lineRule="auto"/>
      <w:jc w:val="both"/>
    </w:pPr>
    <w:rPr>
      <w:rFonts w:ascii="Times New Roman" w:eastAsia="Times New Roman" w:hAnsi="Times New Roman" w:cs="Times New Roman"/>
      <w:sz w:val="24"/>
      <w:szCs w:val="24"/>
      <w:lang w:val="x-none" w:eastAsia="x-none"/>
    </w:rPr>
  </w:style>
  <w:style w:type="character" w:customStyle="1" w:styleId="PodnojeChar">
    <w:name w:val="Podnožje Char"/>
    <w:basedOn w:val="Zadanifontodlomka"/>
    <w:link w:val="Podnoje"/>
    <w:uiPriority w:val="99"/>
    <w:rsid w:val="009529F6"/>
    <w:rPr>
      <w:rFonts w:ascii="Times New Roman" w:eastAsia="Times New Roman" w:hAnsi="Times New Roman" w:cs="Times New Roman"/>
      <w:sz w:val="24"/>
      <w:szCs w:val="24"/>
      <w:lang w:val="x-none" w:eastAsia="x-none"/>
    </w:rPr>
  </w:style>
  <w:style w:type="character" w:customStyle="1" w:styleId="Naslov4Char">
    <w:name w:val="Naslov 4 Char"/>
    <w:basedOn w:val="Zadanifontodlomka"/>
    <w:link w:val="Naslov4"/>
    <w:uiPriority w:val="9"/>
    <w:semiHidden/>
    <w:rsid w:val="00F85A73"/>
    <w:rPr>
      <w:rFonts w:ascii="Cambria" w:eastAsia="Times New Roman" w:hAnsi="Cambria" w:cs="Times New Roman"/>
      <w:b/>
      <w:bCs/>
      <w:i/>
      <w:iCs/>
      <w:color w:val="4F81BD"/>
    </w:rPr>
  </w:style>
  <w:style w:type="character" w:customStyle="1" w:styleId="Naslov5Char">
    <w:name w:val="Naslov 5 Char"/>
    <w:basedOn w:val="Zadanifontodlomka"/>
    <w:link w:val="Naslov5"/>
    <w:uiPriority w:val="9"/>
    <w:semiHidden/>
    <w:rsid w:val="00F85A73"/>
    <w:rPr>
      <w:rFonts w:ascii="Cambria" w:eastAsia="Times New Roman" w:hAnsi="Cambria" w:cs="Times New Roman"/>
      <w:color w:val="243F60"/>
    </w:rPr>
  </w:style>
  <w:style w:type="numbering" w:customStyle="1" w:styleId="Bezpopisa4">
    <w:name w:val="Bez popisa4"/>
    <w:next w:val="Bezpopisa"/>
    <w:uiPriority w:val="99"/>
    <w:semiHidden/>
    <w:unhideWhenUsed/>
    <w:rsid w:val="00F85A73"/>
  </w:style>
  <w:style w:type="paragraph" w:customStyle="1" w:styleId="Naslov21">
    <w:name w:val="Naslov 21"/>
    <w:basedOn w:val="Normal"/>
    <w:next w:val="Normal"/>
    <w:uiPriority w:val="9"/>
    <w:unhideWhenUsed/>
    <w:qFormat/>
    <w:rsid w:val="00F85A73"/>
    <w:pPr>
      <w:keepNext/>
      <w:keepLines/>
      <w:spacing w:before="200" w:after="0"/>
      <w:outlineLvl w:val="1"/>
    </w:pPr>
    <w:rPr>
      <w:rFonts w:ascii="Cambria" w:eastAsia="Times New Roman" w:hAnsi="Cambria" w:cs="Times New Roman"/>
      <w:b/>
      <w:bCs/>
      <w:color w:val="4F81BD"/>
      <w:sz w:val="26"/>
      <w:szCs w:val="26"/>
    </w:rPr>
  </w:style>
  <w:style w:type="paragraph" w:customStyle="1" w:styleId="Naslov41">
    <w:name w:val="Naslov 41"/>
    <w:basedOn w:val="Normal"/>
    <w:next w:val="Normal"/>
    <w:uiPriority w:val="9"/>
    <w:semiHidden/>
    <w:unhideWhenUsed/>
    <w:qFormat/>
    <w:rsid w:val="00F85A73"/>
    <w:pPr>
      <w:keepNext/>
      <w:keepLines/>
      <w:spacing w:before="200" w:after="0"/>
      <w:outlineLvl w:val="3"/>
    </w:pPr>
    <w:rPr>
      <w:rFonts w:ascii="Cambria" w:eastAsia="Times New Roman" w:hAnsi="Cambria" w:cs="Times New Roman"/>
      <w:b/>
      <w:bCs/>
      <w:i/>
      <w:iCs/>
      <w:color w:val="4F81BD"/>
    </w:rPr>
  </w:style>
  <w:style w:type="paragraph" w:customStyle="1" w:styleId="Naslov51">
    <w:name w:val="Naslov 51"/>
    <w:basedOn w:val="Normal"/>
    <w:next w:val="Normal"/>
    <w:uiPriority w:val="9"/>
    <w:semiHidden/>
    <w:unhideWhenUsed/>
    <w:qFormat/>
    <w:rsid w:val="00F85A73"/>
    <w:pPr>
      <w:keepNext/>
      <w:keepLines/>
      <w:spacing w:before="200" w:after="0"/>
      <w:outlineLvl w:val="4"/>
    </w:pPr>
    <w:rPr>
      <w:rFonts w:ascii="Cambria" w:eastAsia="Times New Roman" w:hAnsi="Cambria" w:cs="Times New Roman"/>
      <w:color w:val="243F60"/>
    </w:rPr>
  </w:style>
  <w:style w:type="numbering" w:customStyle="1" w:styleId="Bezpopisa11">
    <w:name w:val="Bez popisa11"/>
    <w:next w:val="Bezpopisa"/>
    <w:uiPriority w:val="99"/>
    <w:semiHidden/>
    <w:unhideWhenUsed/>
    <w:rsid w:val="00F85A73"/>
  </w:style>
  <w:style w:type="paragraph" w:customStyle="1" w:styleId="t-9-8">
    <w:name w:val="t-9-8"/>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uiPriority w:val="59"/>
    <w:rsid w:val="00F8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85A73"/>
    <w:pPr>
      <w:ind w:left="720"/>
      <w:contextualSpacing/>
    </w:pPr>
  </w:style>
  <w:style w:type="paragraph" w:customStyle="1" w:styleId="tb-na16">
    <w:name w:val="tb-na16"/>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F85A73"/>
  </w:style>
  <w:style w:type="character" w:styleId="Naglaeno">
    <w:name w:val="Strong"/>
    <w:basedOn w:val="Zadanifontodlomka"/>
    <w:uiPriority w:val="22"/>
    <w:qFormat/>
    <w:rsid w:val="00F85A73"/>
    <w:rPr>
      <w:b/>
      <w:bCs/>
    </w:rPr>
  </w:style>
  <w:style w:type="paragraph" w:customStyle="1" w:styleId="StandardWeb1">
    <w:name w:val="Standard (Web)1"/>
    <w:basedOn w:val="Normal"/>
    <w:rsid w:val="00F85A73"/>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customStyle="1" w:styleId="SlijeenaHiperveza1">
    <w:name w:val="SlijeđenaHiperveza1"/>
    <w:basedOn w:val="Zadanifontodlomka"/>
    <w:uiPriority w:val="99"/>
    <w:semiHidden/>
    <w:unhideWhenUsed/>
    <w:rsid w:val="00F85A73"/>
    <w:rPr>
      <w:color w:val="800080"/>
      <w:u w:val="single"/>
    </w:rPr>
  </w:style>
  <w:style w:type="paragraph" w:customStyle="1" w:styleId="Sadraj11">
    <w:name w:val="Sadržaj 11"/>
    <w:basedOn w:val="Normal"/>
    <w:next w:val="Normal"/>
    <w:autoRedefine/>
    <w:uiPriority w:val="39"/>
    <w:qFormat/>
    <w:rsid w:val="00F85A73"/>
    <w:pPr>
      <w:tabs>
        <w:tab w:val="left" w:pos="426"/>
        <w:tab w:val="right" w:leader="dot" w:pos="9061"/>
      </w:tabs>
      <w:spacing w:after="0"/>
      <w:ind w:left="426" w:hanging="426"/>
    </w:pPr>
    <w:rPr>
      <w:rFonts w:ascii="Cambria" w:eastAsia="Symbol" w:hAnsi="Cambria" w:cs="Times New Roman"/>
      <w:b/>
      <w:bCs/>
      <w:caps/>
      <w:noProof/>
      <w:sz w:val="24"/>
      <w:szCs w:val="24"/>
    </w:rPr>
  </w:style>
  <w:style w:type="paragraph" w:styleId="Sadraj2">
    <w:name w:val="toc 2"/>
    <w:basedOn w:val="Normal"/>
    <w:next w:val="Normal"/>
    <w:autoRedefine/>
    <w:uiPriority w:val="39"/>
    <w:qFormat/>
    <w:rsid w:val="00F85A73"/>
    <w:pPr>
      <w:tabs>
        <w:tab w:val="left" w:pos="567"/>
        <w:tab w:val="right" w:leader="dot" w:pos="9061"/>
      </w:tabs>
      <w:spacing w:after="0"/>
      <w:ind w:left="567" w:hanging="347"/>
    </w:pPr>
    <w:rPr>
      <w:rFonts w:ascii="Calibri" w:eastAsia="Calibri" w:hAnsi="Calibri" w:cs="Times New Roman"/>
      <w:smallCaps/>
      <w:sz w:val="20"/>
      <w:szCs w:val="20"/>
    </w:rPr>
  </w:style>
  <w:style w:type="paragraph" w:styleId="Naslov">
    <w:name w:val="Title"/>
    <w:basedOn w:val="Normal"/>
    <w:link w:val="NaslovChar"/>
    <w:qFormat/>
    <w:rsid w:val="00F85A73"/>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F85A73"/>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F85A73"/>
    <w:pPr>
      <w:spacing w:after="0"/>
      <w:ind w:left="440"/>
    </w:pPr>
    <w:rPr>
      <w:rFonts w:ascii="Calibri" w:eastAsia="Calibri" w:hAnsi="Calibri" w:cs="Times New Roman"/>
      <w:i/>
      <w:iCs/>
      <w:sz w:val="20"/>
      <w:szCs w:val="20"/>
    </w:rPr>
  </w:style>
  <w:style w:type="paragraph" w:customStyle="1" w:styleId="TOCNaslov1">
    <w:name w:val="TOC Naslov1"/>
    <w:basedOn w:val="Naslov1"/>
    <w:next w:val="Normal"/>
    <w:uiPriority w:val="39"/>
    <w:unhideWhenUsed/>
    <w:qFormat/>
    <w:rsid w:val="00F85A73"/>
    <w:pPr>
      <w:keepLines/>
      <w:spacing w:before="480" w:line="276" w:lineRule="auto"/>
      <w:jc w:val="left"/>
      <w:outlineLvl w:val="9"/>
    </w:pPr>
    <w:rPr>
      <w:rFonts w:ascii="Cambria" w:hAnsi="Cambria"/>
      <w:color w:val="365F91"/>
      <w:sz w:val="28"/>
      <w:szCs w:val="28"/>
      <w:lang w:eastAsia="en-US"/>
    </w:rPr>
  </w:style>
  <w:style w:type="paragraph" w:customStyle="1" w:styleId="Textbody">
    <w:name w:val="Text body"/>
    <w:basedOn w:val="Standard"/>
    <w:rsid w:val="00F85A73"/>
    <w:pPr>
      <w:widowControl w:val="0"/>
      <w:spacing w:after="283" w:line="240" w:lineRule="auto"/>
      <w:textAlignment w:val="baseline"/>
    </w:pPr>
    <w:rPr>
      <w:rFonts w:eastAsia="Lucida Sans Unicode" w:cs="Tahoma"/>
      <w:color w:val="000000"/>
      <w:sz w:val="24"/>
      <w:szCs w:val="24"/>
      <w:lang w:val="en-US" w:bidi="en-US"/>
    </w:rPr>
  </w:style>
  <w:style w:type="character" w:customStyle="1" w:styleId="StrongEmphasis">
    <w:name w:val="Strong Emphasis"/>
    <w:rsid w:val="00F85A73"/>
    <w:rPr>
      <w:b/>
      <w:bCs/>
    </w:rPr>
  </w:style>
  <w:style w:type="table" w:customStyle="1" w:styleId="Reetkatablice2">
    <w:name w:val="Rešetka tablice2"/>
    <w:basedOn w:val="Obinatablica"/>
    <w:next w:val="Reetkatablice"/>
    <w:uiPriority w:val="59"/>
    <w:rsid w:val="00F8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F85A73"/>
    <w:pPr>
      <w:spacing w:after="0"/>
      <w:ind w:left="440" w:hanging="440"/>
    </w:pPr>
    <w:rPr>
      <w:smallCaps/>
      <w:sz w:val="20"/>
      <w:szCs w:val="20"/>
    </w:rPr>
  </w:style>
  <w:style w:type="paragraph" w:customStyle="1" w:styleId="Opisslike1">
    <w:name w:val="Opis slike1"/>
    <w:basedOn w:val="Normal"/>
    <w:next w:val="Normal"/>
    <w:uiPriority w:val="35"/>
    <w:unhideWhenUsed/>
    <w:qFormat/>
    <w:rsid w:val="00F85A73"/>
    <w:pPr>
      <w:spacing w:line="240" w:lineRule="auto"/>
    </w:pPr>
    <w:rPr>
      <w:b/>
      <w:bCs/>
      <w:color w:val="4F81BD"/>
      <w:sz w:val="18"/>
      <w:szCs w:val="18"/>
    </w:rPr>
  </w:style>
  <w:style w:type="paragraph" w:styleId="Tekstfusnote">
    <w:name w:val="footnote text"/>
    <w:basedOn w:val="Normal"/>
    <w:link w:val="TekstfusnoteChar"/>
    <w:uiPriority w:val="99"/>
    <w:semiHidden/>
    <w:unhideWhenUsed/>
    <w:rsid w:val="00F85A7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85A73"/>
    <w:rPr>
      <w:sz w:val="20"/>
      <w:szCs w:val="20"/>
    </w:rPr>
  </w:style>
  <w:style w:type="character" w:styleId="Referencafusnote">
    <w:name w:val="footnote reference"/>
    <w:basedOn w:val="Zadanifontodlomka"/>
    <w:uiPriority w:val="99"/>
    <w:semiHidden/>
    <w:unhideWhenUsed/>
    <w:rsid w:val="00F85A73"/>
    <w:rPr>
      <w:vertAlign w:val="superscript"/>
    </w:rPr>
  </w:style>
  <w:style w:type="character" w:styleId="Tekstrezerviranogmjesta">
    <w:name w:val="Placeholder Text"/>
    <w:basedOn w:val="Zadanifontodlomka"/>
    <w:uiPriority w:val="99"/>
    <w:semiHidden/>
    <w:rsid w:val="00F85A73"/>
    <w:rPr>
      <w:color w:val="808080"/>
    </w:rPr>
  </w:style>
  <w:style w:type="character" w:customStyle="1" w:styleId="kurziv">
    <w:name w:val="kurziv"/>
    <w:basedOn w:val="Zadanifontodlomka"/>
    <w:rsid w:val="00F85A73"/>
  </w:style>
  <w:style w:type="character" w:styleId="Istaknuto">
    <w:name w:val="Emphasis"/>
    <w:basedOn w:val="Zadanifontodlomka"/>
    <w:uiPriority w:val="20"/>
    <w:qFormat/>
    <w:rsid w:val="00F85A73"/>
    <w:rPr>
      <w:i/>
      <w:iCs/>
    </w:rPr>
  </w:style>
  <w:style w:type="table" w:customStyle="1" w:styleId="Reetkatablice3">
    <w:name w:val="Rešetka tablice3"/>
    <w:basedOn w:val="Obinatablica"/>
    <w:next w:val="Reetkatablice"/>
    <w:uiPriority w:val="59"/>
    <w:rsid w:val="00F8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85A73"/>
    <w:pPr>
      <w:spacing w:after="0" w:line="240" w:lineRule="auto"/>
    </w:pPr>
    <w:rPr>
      <w:rFonts w:cs="Arial"/>
      <w:color w:val="00000A"/>
      <w:sz w:val="20"/>
      <w:szCs w:val="20"/>
      <w:lang w:eastAsia="hr-HR"/>
    </w:rPr>
  </w:style>
  <w:style w:type="paragraph" w:customStyle="1" w:styleId="TableParagraph">
    <w:name w:val="Table Paragraph"/>
    <w:basedOn w:val="Normal"/>
    <w:uiPriority w:val="1"/>
    <w:qFormat/>
    <w:rsid w:val="00F85A73"/>
    <w:pPr>
      <w:widowControl w:val="0"/>
      <w:autoSpaceDE w:val="0"/>
      <w:autoSpaceDN w:val="0"/>
      <w:spacing w:after="0" w:line="174" w:lineRule="exact"/>
      <w:jc w:val="right"/>
    </w:pPr>
    <w:rPr>
      <w:rFonts w:ascii="Arial" w:eastAsia="Arial" w:hAnsi="Arial" w:cs="Arial"/>
      <w:lang w:eastAsia="hr-HR" w:bidi="hr-HR"/>
    </w:rPr>
  </w:style>
  <w:style w:type="paragraph" w:customStyle="1" w:styleId="Normal1">
    <w:name w:val="Normal1"/>
    <w:rsid w:val="00F85A73"/>
    <w:pPr>
      <w:spacing w:after="200" w:line="276" w:lineRule="auto"/>
    </w:pPr>
    <w:rPr>
      <w:rFonts w:ascii="Calibri" w:eastAsia="Calibri" w:hAnsi="Calibri" w:cs="Calibri"/>
      <w:lang w:eastAsia="hr-HR"/>
    </w:rPr>
  </w:style>
  <w:style w:type="paragraph" w:customStyle="1" w:styleId="box459040">
    <w:name w:val="box_459040"/>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1">
    <w:name w:val="Naslov 2 Char1"/>
    <w:basedOn w:val="Zadanifontodlomka"/>
    <w:uiPriority w:val="9"/>
    <w:semiHidden/>
    <w:rsid w:val="00F85A73"/>
    <w:rPr>
      <w:rFonts w:asciiTheme="majorHAnsi" w:eastAsiaTheme="majorEastAsia" w:hAnsiTheme="majorHAnsi" w:cstheme="majorBidi"/>
      <w:color w:val="2F5496" w:themeColor="accent1" w:themeShade="BF"/>
      <w:sz w:val="26"/>
      <w:szCs w:val="26"/>
    </w:rPr>
  </w:style>
  <w:style w:type="character" w:customStyle="1" w:styleId="Naslov4Char1">
    <w:name w:val="Naslov 4 Char1"/>
    <w:basedOn w:val="Zadanifontodlomka"/>
    <w:uiPriority w:val="9"/>
    <w:semiHidden/>
    <w:rsid w:val="00F85A73"/>
    <w:rPr>
      <w:rFonts w:asciiTheme="majorHAnsi" w:eastAsiaTheme="majorEastAsia" w:hAnsiTheme="majorHAnsi" w:cstheme="majorBidi"/>
      <w:i/>
      <w:iCs/>
      <w:color w:val="2F5496" w:themeColor="accent1" w:themeShade="BF"/>
    </w:rPr>
  </w:style>
  <w:style w:type="character" w:customStyle="1" w:styleId="Naslov5Char1">
    <w:name w:val="Naslov 5 Char1"/>
    <w:basedOn w:val="Zadanifontodlomka"/>
    <w:uiPriority w:val="9"/>
    <w:semiHidden/>
    <w:rsid w:val="00F85A73"/>
    <w:rPr>
      <w:rFonts w:asciiTheme="majorHAnsi" w:eastAsiaTheme="majorEastAsia" w:hAnsiTheme="majorHAnsi" w:cstheme="majorBidi"/>
      <w:color w:val="2F5496" w:themeColor="accent1" w:themeShade="BF"/>
    </w:rPr>
  </w:style>
  <w:style w:type="character" w:styleId="SlijeenaHiperveza">
    <w:name w:val="FollowedHyperlink"/>
    <w:basedOn w:val="Zadanifontodlomka"/>
    <w:uiPriority w:val="99"/>
    <w:semiHidden/>
    <w:unhideWhenUsed/>
    <w:rsid w:val="00F85A73"/>
    <w:rPr>
      <w:color w:val="954F72" w:themeColor="followedHyperlink"/>
      <w:u w:val="single"/>
    </w:rPr>
  </w:style>
  <w:style w:type="paragraph" w:styleId="Sadraj1">
    <w:name w:val="toc 1"/>
    <w:basedOn w:val="Normal"/>
    <w:next w:val="Normal"/>
    <w:autoRedefine/>
    <w:uiPriority w:val="39"/>
    <w:unhideWhenUsed/>
    <w:rsid w:val="00F85A73"/>
    <w:pPr>
      <w:spacing w:after="10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z/124/Zakon-o-vodama" TargetMode="External"/><Relationship Id="rId117" Type="http://schemas.openxmlformats.org/officeDocument/2006/relationships/hyperlink" Target="http://www.iusinfo.hr/Publication/Content.aspx?Sopi=NN2004B59A1324&amp;Ver=1" TargetMode="External"/><Relationship Id="rId21" Type="http://schemas.openxmlformats.org/officeDocument/2006/relationships/hyperlink" Target="https://www.zakon.hr/z/652/Zakon-o-unapre%C4%91enju-poduzetni%C4%8Dke-infrastrukture" TargetMode="External"/><Relationship Id="rId42" Type="http://schemas.openxmlformats.org/officeDocument/2006/relationships/hyperlink" Target="https://www.zakon.hr/z/689/Zakon-o-prostornom-ure%C4%91enju" TargetMode="External"/><Relationship Id="rId47" Type="http://schemas.openxmlformats.org/officeDocument/2006/relationships/hyperlink" Target="https://www.zakon.hr/z/403/Zakon-o-za%C5%A1titi-prirode" TargetMode="External"/><Relationship Id="rId63" Type="http://schemas.openxmlformats.org/officeDocument/2006/relationships/hyperlink" Target="https://www.zakon.hr/z/689/Zakon-o-prostornom-ure%C4%91enju" TargetMode="External"/><Relationship Id="rId68" Type="http://schemas.openxmlformats.org/officeDocument/2006/relationships/hyperlink" Target="https://www.zakon.hr/z/656/Zakon-o-istra%C5%BEivanju-i-eksploataciji-ugljikovodika" TargetMode="External"/><Relationship Id="rId84" Type="http://schemas.openxmlformats.org/officeDocument/2006/relationships/hyperlink" Target="http://narodne-novine.nn.hr/clanci/sluzbeni/2014_08_95_1921.html" TargetMode="External"/><Relationship Id="rId89" Type="http://schemas.openxmlformats.org/officeDocument/2006/relationships/hyperlink" Target="https://www.zakon.hr/z/804/Zakon-o-procjeni-vrijednosti-nekretnina" TargetMode="External"/><Relationship Id="rId112" Type="http://schemas.openxmlformats.org/officeDocument/2006/relationships/hyperlink" Target="https://www.zakon.hr/z/1023/Zakon-o-provedbi-Op&#263;e-uredbe-o-za&#353;titi-podataka" TargetMode="External"/><Relationship Id="rId133" Type="http://schemas.openxmlformats.org/officeDocument/2006/relationships/hyperlink" Target="https://www.zakon.hr/z/126/Zakon-o-pravu-na-pristup-informacijama" TargetMode="External"/><Relationship Id="rId138" Type="http://schemas.openxmlformats.org/officeDocument/2006/relationships/hyperlink" Target="http://narodne-novine.nn.hr/clanci/sluzbeni/2016_11_104_2200.html" TargetMode="External"/><Relationship Id="rId16" Type="http://schemas.openxmlformats.org/officeDocument/2006/relationships/footer" Target="footer2.xml"/><Relationship Id="rId107" Type="http://schemas.openxmlformats.org/officeDocument/2006/relationships/hyperlink" Target="http://narodne-novine.nn.hr/clanci/sluzbeni/2011_05_55_1207.html" TargetMode="External"/><Relationship Id="rId11" Type="http://schemas.openxmlformats.org/officeDocument/2006/relationships/hyperlink" Target="http://narodne-novine.nn.hr/clanci/sluzbeni/2014_02_24_440.html" TargetMode="External"/><Relationship Id="rId32" Type="http://schemas.openxmlformats.org/officeDocument/2006/relationships/hyperlink" Target="https://www.zakon.hr/z/156/Zakon-o-dr%C5%BEavnoj-izmjeri-i-katastru-nekretnina" TargetMode="External"/><Relationship Id="rId37" Type="http://schemas.openxmlformats.org/officeDocument/2006/relationships/hyperlink" Target="https://narodne-novine.nn.hr/clanci/sluzbeni/2018_06_52_1023.html" TargetMode="External"/><Relationship Id="rId53" Type="http://schemas.openxmlformats.org/officeDocument/2006/relationships/hyperlink" Target="https://www.zakon.hr/z/294/Zakon-o-%C5%A1umama" TargetMode="External"/><Relationship Id="rId58" Type="http://schemas.openxmlformats.org/officeDocument/2006/relationships/hyperlink" Target="https://www.zakon.hr/z/655/Zakon-o-upravljanju-i-raspolaganju-imovinom-u-vlasni%C5%A1tvu-Republike-Hrvatske" TargetMode="External"/><Relationship Id="rId74" Type="http://schemas.openxmlformats.org/officeDocument/2006/relationships/hyperlink" Target="http://narodne-novine.nn.hr/clanci/sluzbeni/2006_10_108_2408.html" TargetMode="External"/><Relationship Id="rId79" Type="http://schemas.openxmlformats.org/officeDocument/2006/relationships/hyperlink" Target="http://narodne-novine.nn.hr/clanci/sluzbeni/2014_07_90_1811.html" TargetMode="External"/><Relationship Id="rId102" Type="http://schemas.openxmlformats.org/officeDocument/2006/relationships/hyperlink" Target="https://www.zakon.hr/z/241/Zakon-o-vlasni%C5%A1tvu-i-drugim-stvarnim-pravima" TargetMode="External"/><Relationship Id="rId123" Type="http://schemas.openxmlformats.org/officeDocument/2006/relationships/hyperlink" Target="http://narodne-novine.nn.hr/clanci/sluzbeni/2014_02_15_316.html" TargetMode="External"/><Relationship Id="rId128" Type="http://schemas.openxmlformats.org/officeDocument/2006/relationships/hyperlink" Target="http://eur-lex.europa.eu/legal-content/EN/TXT/HTML/?uri=CELEX:32013L0037&amp;qid=1440422707235&amp;from=EN" TargetMode="External"/><Relationship Id="rId5" Type="http://schemas.openxmlformats.org/officeDocument/2006/relationships/footnotes" Target="footnotes.xml"/><Relationship Id="rId90" Type="http://schemas.openxmlformats.org/officeDocument/2006/relationships/hyperlink" Target="https://www.zakon.hr/z/319/Zakon-o-komunalnom-gospodarstvu" TargetMode="External"/><Relationship Id="rId95" Type="http://schemas.openxmlformats.org/officeDocument/2006/relationships/hyperlink" Target="http://narodne-novine.nn.hr/clanci/sluzbeni/2014_09_107_2077.html" TargetMode="External"/><Relationship Id="rId22" Type="http://schemas.openxmlformats.org/officeDocument/2006/relationships/hyperlink" Target="https://www.zakon.hr/z/681/Zakon-o-strate%C5%A1kim-investicijskim-projektima-Republike-Hrvatske" TargetMode="External"/><Relationship Id="rId27" Type="http://schemas.openxmlformats.org/officeDocument/2006/relationships/hyperlink" Target="https://www.zakon.hr/z/244/Zakon-o-cestama" TargetMode="External"/><Relationship Id="rId43" Type="http://schemas.openxmlformats.org/officeDocument/2006/relationships/hyperlink" Target="https://www.zakon.hr/z/690/Zakon-o-gradnji" TargetMode="External"/><Relationship Id="rId48" Type="http://schemas.openxmlformats.org/officeDocument/2006/relationships/hyperlink" Target="https://www.zakon.hr/z/340/Zakon-o-za%C5%A1titi-i-o%C4%8Duvanju-kulturnih-dobara" TargetMode="External"/><Relationship Id="rId64" Type="http://schemas.openxmlformats.org/officeDocument/2006/relationships/hyperlink" Target="https://www.zakon.hr/z/690/Zakon-o-gradnji" TargetMode="External"/><Relationship Id="rId69" Type="http://schemas.openxmlformats.org/officeDocument/2006/relationships/hyperlink" Target="https://www.zakon.hr/z/124/Zakon-o-vodama" TargetMode="External"/><Relationship Id="rId113" Type="http://schemas.openxmlformats.org/officeDocument/2006/relationships/hyperlink" Target="https://www.zakon.hr/z/217/Zakon-o-tajnosti-podataka" TargetMode="External"/><Relationship Id="rId118" Type="http://schemas.openxmlformats.org/officeDocument/2006/relationships/hyperlink" Target="http://zakon" TargetMode="External"/><Relationship Id="rId134" Type="http://schemas.openxmlformats.org/officeDocument/2006/relationships/hyperlink" Target="https://www.zakon.hr/z/126/Zakon-o-pravu-na-pristup-informacijama" TargetMode="External"/><Relationship Id="rId139" Type="http://schemas.openxmlformats.org/officeDocument/2006/relationships/fontTable" Target="fontTable.xml"/><Relationship Id="rId8" Type="http://schemas.openxmlformats.org/officeDocument/2006/relationships/hyperlink" Target="http://www.sodolovci.hr" TargetMode="External"/><Relationship Id="rId51" Type="http://schemas.openxmlformats.org/officeDocument/2006/relationships/hyperlink" Target="https://www.zakon.hr/z/133/Zakon-o-poljoprivrednom-zemlji%C5%A1tu" TargetMode="External"/><Relationship Id="rId72" Type="http://schemas.openxmlformats.org/officeDocument/2006/relationships/hyperlink" Target="http://narodne-novine.nn.hr/clanci/sluzbeni/2014_01_10_175.html" TargetMode="External"/><Relationship Id="rId80" Type="http://schemas.openxmlformats.org/officeDocument/2006/relationships/hyperlink" Target="http://narodne-novine.nn.hr/clanci/sluzbeni/2014_03_31_538.html" TargetMode="External"/><Relationship Id="rId85" Type="http://schemas.openxmlformats.org/officeDocument/2006/relationships/hyperlink" Target="http://narodne-novine.nn.hr/clanci/sluzbeni/2013_06_76_1532.html" TargetMode="External"/><Relationship Id="rId93" Type="http://schemas.openxmlformats.org/officeDocument/2006/relationships/hyperlink" Target="http://narodne-novine.nn.hr/clanci/sluzbeni/2015_11_122_2328.html" TargetMode="External"/><Relationship Id="rId98" Type="http://schemas.openxmlformats.org/officeDocument/2006/relationships/hyperlink" Target="https://www.zakon.hr/z/223/Zakon-o-javnoj-nabavi" TargetMode="External"/><Relationship Id="rId121" Type="http://schemas.openxmlformats.org/officeDocument/2006/relationships/hyperlink" Target="http://narodne-novine.nn.hr/clanci/sluzbeni/2014_07_83_1614.html" TargetMode="External"/><Relationship Id="rId3" Type="http://schemas.openxmlformats.org/officeDocument/2006/relationships/settings" Target="settings.xml"/><Relationship Id="rId12" Type="http://schemas.openxmlformats.org/officeDocument/2006/relationships/hyperlink" Target="http://www.zakon.hr/z/478/zakon-o-dr%C5%BEavnom-uredu-za-reviziju" TargetMode="External"/><Relationship Id="rId17" Type="http://schemas.openxmlformats.org/officeDocument/2006/relationships/hyperlink" Target="https://www.zakon.hr/z/513/Zakon-o-zakupu-i-kupoprodaji-poslovnog-prostora" TargetMode="External"/><Relationship Id="rId25" Type="http://schemas.openxmlformats.org/officeDocument/2006/relationships/hyperlink" Target="https://www.zakon.hr/z/690/Zakon-o-gradnji" TargetMode="External"/><Relationship Id="rId33" Type="http://schemas.openxmlformats.org/officeDocument/2006/relationships/hyperlink" Target="https://www.zakon.hr/z/133/Zakon-o-poljoprivrednom-zemlji%C5%A1tu" TargetMode="External"/><Relationship Id="rId38" Type="http://schemas.openxmlformats.org/officeDocument/2006/relationships/hyperlink" Target="https://www.zakon.hr/z/482/Zakon-o-ure%C4%91ivanju-imovinskopravnih-odnosa-u-svrhu-izgradnje-infrastrukturnih-gra%C4%91evina" TargetMode="External"/><Relationship Id="rId46" Type="http://schemas.openxmlformats.org/officeDocument/2006/relationships/hyperlink" Target="https://www.zakon.hr/z/661/Zakon-o-%C5%BEeljeznici" TargetMode="External"/><Relationship Id="rId59" Type="http://schemas.openxmlformats.org/officeDocument/2006/relationships/hyperlink" Target="https://narodne-novine.nn.hr/clanci/sluzbeni/2018_06_52_1023.html" TargetMode="External"/><Relationship Id="rId67" Type="http://schemas.openxmlformats.org/officeDocument/2006/relationships/hyperlink" Target="https://www.zakon.hr/z/804/Zakon-o-procjeni-vrijednosti-nekretnina" TargetMode="External"/><Relationship Id="rId103" Type="http://schemas.openxmlformats.org/officeDocument/2006/relationships/hyperlink" Target="http://narodne-novine.nn.hr/clanci/sluzbeni/2012_08_88_2012.html" TargetMode="External"/><Relationship Id="rId108" Type="http://schemas.openxmlformats.org/officeDocument/2006/relationships/hyperlink" Target="https://www.zakon.hr/z/655/Zakon-o-upravljanju-i-raspolaganju-imovinom-u-vlasni%C5%A1tvu-Republike-Hrvatske" TargetMode="External"/><Relationship Id="rId116" Type="http://schemas.openxmlformats.org/officeDocument/2006/relationships/hyperlink" Target="https://www.zakon.hr/z/38/Zakon-o-medijima" TargetMode="External"/><Relationship Id="rId124" Type="http://schemas.openxmlformats.org/officeDocument/2006/relationships/hyperlink" Target="http://narodne-novine.nn.hr/clanci/sluzbeni/2016_03_20_582.html" TargetMode="External"/><Relationship Id="rId129" Type="http://schemas.openxmlformats.org/officeDocument/2006/relationships/hyperlink" Target="http://www.pristupinfo.hr/wp-content/uploads/2014/03/PSI-direktiva-konsolidirana-hrvatski.pdf" TargetMode="External"/><Relationship Id="rId137" Type="http://schemas.openxmlformats.org/officeDocument/2006/relationships/hyperlink" Target="https://www.zakon.hr/z/410/Zakon-o-ustrojstvu-i-djelokrugu-ministarstava-i-drugih-sredi%C5%A1njih-tijela-dr%C5%BEavne-uprave" TargetMode="External"/><Relationship Id="rId20" Type="http://schemas.openxmlformats.org/officeDocument/2006/relationships/hyperlink" Target="https://www.zakon.hr/z/482/Zakon-o-ure%C4%91ivanju-imovinskopravnih-odnosa-u-svrhu-izgradnje-infrastrukturnih-gra%C4%91evina" TargetMode="External"/><Relationship Id="rId41" Type="http://schemas.openxmlformats.org/officeDocument/2006/relationships/hyperlink" Target="https://www.zakon.hr/z/241/Zakon-o-vlasni%C5%A1tvu-i-drugim-stvarnim-pravima" TargetMode="External"/><Relationship Id="rId54" Type="http://schemas.openxmlformats.org/officeDocument/2006/relationships/hyperlink" Target="https://www.zakon.hr/z/244/Zakon-o-cestama" TargetMode="External"/><Relationship Id="rId62" Type="http://schemas.openxmlformats.org/officeDocument/2006/relationships/hyperlink" Target="https://www.zakon.hr/z/294/Zakon-o-%C5%A1umama" TargetMode="External"/><Relationship Id="rId70" Type="http://schemas.openxmlformats.org/officeDocument/2006/relationships/hyperlink" Target="https://www.zakon.hr/z/747/Zakon-o-energetskoj-u%C4%8Dinkovitosti" TargetMode="External"/><Relationship Id="rId75" Type="http://schemas.openxmlformats.org/officeDocument/2006/relationships/hyperlink" Target="http://narodne-novine.nn.hr/clanci/sluzbeni/2007_12_133_3780.html" TargetMode="External"/><Relationship Id="rId83" Type="http://schemas.openxmlformats.org/officeDocument/2006/relationships/hyperlink" Target="http://narodne-novine.nn.hr/clanci/sluzbeni/2014_06_78_1465.html" TargetMode="External"/><Relationship Id="rId88" Type="http://schemas.openxmlformats.org/officeDocument/2006/relationships/hyperlink" Target="https://narodne-novine.nn.hr/clanci/sluzbeni/2015_07_78_1491.html" TargetMode="External"/><Relationship Id="rId91" Type="http://schemas.openxmlformats.org/officeDocument/2006/relationships/hyperlink" Target="https://www.zakon.hr/z/241/Zakon-o-vlasni%C5%A1tvu-i-drugim-stvarnim-pravima" TargetMode="External"/><Relationship Id="rId96" Type="http://schemas.openxmlformats.org/officeDocument/2006/relationships/hyperlink" Target="https://narodne-novine.nn.hr/clanci/sluzbeni/2015_10_105_2060.html" TargetMode="External"/><Relationship Id="rId111" Type="http://schemas.openxmlformats.org/officeDocument/2006/relationships/hyperlink" Target="https://www.zakon.hr/z/1021/Op&#263;a-uredba-o-za&#353;titi-podataka---Uredba-(EU)-2016/679" TargetMode="External"/><Relationship Id="rId132" Type="http://schemas.openxmlformats.org/officeDocument/2006/relationships/hyperlink" Target="http://eur-lex.europa.eu/legal-content/EN/TXT/HTML/?uri=CELEX:52014XC0724%2801%29&amp;from=HR"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www.zakon.hr/z/241/Zakon-o-vlasni%C5%A1tvu-i-drugim-stvarnim-pravima" TargetMode="External"/><Relationship Id="rId28" Type="http://schemas.openxmlformats.org/officeDocument/2006/relationships/hyperlink" Target="https://www.zakon.hr/z/661/Zakon-o-%C5%BEeljeznici" TargetMode="External"/><Relationship Id="rId36" Type="http://schemas.openxmlformats.org/officeDocument/2006/relationships/hyperlink" Target="https://www.zakon.hr/z/655/Zakon-o-upravljanju-i-raspolaganju-imovinom-u-vlasni%C5%A1tvu-Republike-Hrvatske" TargetMode="External"/><Relationship Id="rId49" Type="http://schemas.openxmlformats.org/officeDocument/2006/relationships/hyperlink" Target="https://www.zakon.hr/z/486/Zakon-o-postupanju-s-nezakonito-izgra%C4%91enim-zgradama" TargetMode="External"/><Relationship Id="rId57" Type="http://schemas.openxmlformats.org/officeDocument/2006/relationships/hyperlink" Target="https://www.zakon.hr/z/94/Ustav-Republike-Hrvatske" TargetMode="External"/><Relationship Id="rId106" Type="http://schemas.openxmlformats.org/officeDocument/2006/relationships/hyperlink" Target="https://www.zakon.hr/z/655/Zakon-o-upravljanju-i-raspolaganju-imovinom-u-vlasni%C5%A1tvu-Republike-Hrvatske" TargetMode="External"/><Relationship Id="rId114" Type="http://schemas.openxmlformats.org/officeDocument/2006/relationships/hyperlink" Target="https://www.zakon.hr/z/748/Zakon-o-za%C5%A1titi-tajnosti-podataka" TargetMode="External"/><Relationship Id="rId119" Type="http://schemas.openxmlformats.org/officeDocument/2006/relationships/hyperlink" Target="https://www.zakon.hr/z/373/Zakon-o-arhivskom-gradivu-i-arhivima" TargetMode="External"/><Relationship Id="rId127" Type="http://schemas.openxmlformats.org/officeDocument/2006/relationships/hyperlink" Target="http://eur-lex.europa.eu/legal-content/HR/TXT/PDF/?uri=CELEX:32013L0037&amp;qid=1440422707235&amp;from=EN%20Nema%20HTML" TargetMode="External"/><Relationship Id="rId10" Type="http://schemas.openxmlformats.org/officeDocument/2006/relationships/hyperlink" Target="https://narodne-novine.nn.hr/clanci/sluzbeni/2018_06_52_1023.html" TargetMode="External"/><Relationship Id="rId31" Type="http://schemas.openxmlformats.org/officeDocument/2006/relationships/hyperlink" Target="https://www.zakon.hr/z/486/Zakon-o-postupanju-s-nezakonito-izgra%C4%91enim-zgradama" TargetMode="External"/><Relationship Id="rId44" Type="http://schemas.openxmlformats.org/officeDocument/2006/relationships/hyperlink" Target="https://www.zakon.hr/z/124/Zakon-o-vodama" TargetMode="External"/><Relationship Id="rId52" Type="http://schemas.openxmlformats.org/officeDocument/2006/relationships/hyperlink" Target="https://www.zakon.hr/z/726/Zakon-o-izvla%C5%A1tenju-i-odre%C4%91ivanju-naknade" TargetMode="External"/><Relationship Id="rId60" Type="http://schemas.openxmlformats.org/officeDocument/2006/relationships/hyperlink" Target="https://www.zakon.hr/z/482/Zakon-o-ure%C4%91ivanju-imovinskopravnih-odnosa-u-svrhu-izgradnje-infrastrukturnih-gra%C4%91evina" TargetMode="External"/><Relationship Id="rId65" Type="http://schemas.openxmlformats.org/officeDocument/2006/relationships/hyperlink" Target="https://www.zakon.hr/z/681/Zakon-o-strate%C5%A1kim-investicijskim-projektima-Republike-Hrvatske" TargetMode="External"/><Relationship Id="rId73" Type="http://schemas.openxmlformats.org/officeDocument/2006/relationships/hyperlink" Target="http://narodne-novine.nn.hr/clanci/sluzbeni/2015_09_95_1830.html" TargetMode="External"/><Relationship Id="rId78" Type="http://schemas.openxmlformats.org/officeDocument/2006/relationships/hyperlink" Target="http://narodne-novine.nn.hr/clanci/sluzbeni/2012_08_88_2015.html" TargetMode="External"/><Relationship Id="rId81" Type="http://schemas.openxmlformats.org/officeDocument/2006/relationships/hyperlink" Target="http://narodne-novine.nn.hr/clanci/sluzbeni/2014_03_37_648.html" TargetMode="External"/><Relationship Id="rId86" Type="http://schemas.openxmlformats.org/officeDocument/2006/relationships/hyperlink" Target="http://narodne-novine.nn.hr/clanci/sluzbeni/2014_11_131_2465.html" TargetMode="External"/><Relationship Id="rId94" Type="http://schemas.openxmlformats.org/officeDocument/2006/relationships/hyperlink" Target="http://www.mgipu.hr/default.aspx?id=32763" TargetMode="External"/><Relationship Id="rId99" Type="http://schemas.openxmlformats.org/officeDocument/2006/relationships/hyperlink" Target="https://www.zakon.hr/z/198/Zakon-o-javno-privatnom-partnerstvu" TargetMode="External"/><Relationship Id="rId101" Type="http://schemas.openxmlformats.org/officeDocument/2006/relationships/hyperlink" Target="https://www.zakon.hr/z/283/Zakon-o-prora%C4%8Dunu" TargetMode="External"/><Relationship Id="rId122" Type="http://schemas.openxmlformats.org/officeDocument/2006/relationships/hyperlink" Target="http://narodne-novine.nn.hr/clanci/sluzbeni/2014_01_12_231.html" TargetMode="External"/><Relationship Id="rId130" Type="http://schemas.openxmlformats.org/officeDocument/2006/relationships/hyperlink" Target="http://www.pristupinfo.hr/wp-content/uploads/2014/03/Directive-reuse-consolidated.pdf" TargetMode="External"/><Relationship Id="rId135" Type="http://schemas.openxmlformats.org/officeDocument/2006/relationships/hyperlink" Target="https://www.zakon.hr/z/126/Zakon-o-pravu-na-pristup-informacijama" TargetMode="External"/><Relationship Id="rId4" Type="http://schemas.openxmlformats.org/officeDocument/2006/relationships/webSettings" Target="webSettings.xml"/><Relationship Id="rId9" Type="http://schemas.openxmlformats.org/officeDocument/2006/relationships/hyperlink" Target="http://www.sodolovci.hr" TargetMode="External"/><Relationship Id="rId13" Type="http://schemas.openxmlformats.org/officeDocument/2006/relationships/hyperlink" Target="http://www.revizija.hr/izvjesca/2016/rr-2016/revizije-ucinkovitosti/upravljanje-i-raspolaganje-nekretninama-lokalnih-jedinica/osjecko-baranjska-zupanija.pdf" TargetMode="External"/><Relationship Id="rId18" Type="http://schemas.openxmlformats.org/officeDocument/2006/relationships/hyperlink" Target="https://www.zakon.hr/z/655/Zakon-o-upravljanju-i-raspolaganju-imovinom-u-vlasni%C5%A1tvu-Republike-Hrvatske" TargetMode="External"/><Relationship Id="rId39" Type="http://schemas.openxmlformats.org/officeDocument/2006/relationships/hyperlink" Target="https://www.zakon.hr/z/652/Zakon-o-unapre%C4%91enju-poduzetni%C4%8Dke-infrastrukture" TargetMode="External"/><Relationship Id="rId109" Type="http://schemas.openxmlformats.org/officeDocument/2006/relationships/hyperlink" Target="https://narodne-novine.nn.hr/clanci/sluzbeni/2018_06_52_1023.html" TargetMode="External"/><Relationship Id="rId34" Type="http://schemas.openxmlformats.org/officeDocument/2006/relationships/hyperlink" Target="https://www.zakon.hr/z/726/Zakon-o-izvla%C5%A1tenju-i-odre%C4%91ivanju-naknade" TargetMode="External"/><Relationship Id="rId50" Type="http://schemas.openxmlformats.org/officeDocument/2006/relationships/hyperlink" Target="https://www.zakon.hr/z/156/Zakon-o-dr%C5%BEavnoj-izmjeri-i-katastru-nekretnina" TargetMode="External"/><Relationship Id="rId55" Type="http://schemas.openxmlformats.org/officeDocument/2006/relationships/hyperlink" Target="https://www.zakon.hr/z/656/Zakon-o-istra%C5%BEivanju-i-eksploataciji-ugljikovodika" TargetMode="External"/><Relationship Id="rId76" Type="http://schemas.openxmlformats.org/officeDocument/2006/relationships/hyperlink" Target="http://narodne-novine.nn.hr/clanci/sluzbeni/2011_01_9_199.html" TargetMode="External"/><Relationship Id="rId97" Type="http://schemas.openxmlformats.org/officeDocument/2006/relationships/hyperlink" Target="http://213.191.137.190/Dokumenti/Poslovnici2013/Uputa%20o%20priznavanju,%20mjerenju%20i%20evidentiranju%20imovine%20u%20vlasnistvu%20RH%20-%20dopis_2015.PDF" TargetMode="External"/><Relationship Id="rId104" Type="http://schemas.openxmlformats.org/officeDocument/2006/relationships/hyperlink" Target="http://narodne-novine.nn.hr/clanci/sluzbeni/2015_02_15_280.html" TargetMode="External"/><Relationship Id="rId120" Type="http://schemas.openxmlformats.org/officeDocument/2006/relationships/hyperlink" Target="http://narodne-novine.nn.hr/clanci/sluzbeni/2015_11_124_2356.html" TargetMode="External"/><Relationship Id="rId125" Type="http://schemas.openxmlformats.org/officeDocument/2006/relationships/hyperlink" Target="http://eur-lex.europa.eu/legal-content/HR/TXT/HTML/?uri=CELEX:32003L0098&amp;qid=1440422837494&amp;from=EN" TargetMode="External"/><Relationship Id="rId7" Type="http://schemas.openxmlformats.org/officeDocument/2006/relationships/hyperlink" Target="http://www.sodolovci.hr" TargetMode="External"/><Relationship Id="rId71" Type="http://schemas.openxmlformats.org/officeDocument/2006/relationships/hyperlink" Target="https://www.zakon.hr/z/198/Zakon-o-javno-privatnom-partnerstvu" TargetMode="External"/><Relationship Id="rId92" Type="http://schemas.openxmlformats.org/officeDocument/2006/relationships/hyperlink" Target="http://narodne-novine.nn.hr/clanci/sluzbeni/2015_10_114_2185.html" TargetMode="External"/><Relationship Id="rId2" Type="http://schemas.openxmlformats.org/officeDocument/2006/relationships/styles" Target="styles.xml"/><Relationship Id="rId29" Type="http://schemas.openxmlformats.org/officeDocument/2006/relationships/hyperlink" Target="https://www.zakon.hr/z/403/Zakon-o-za%C5%A1titi-prirode" TargetMode="External"/><Relationship Id="rId24" Type="http://schemas.openxmlformats.org/officeDocument/2006/relationships/hyperlink" Target="https://www.zakon.hr/z/689/Zakon-o-prostornom-ure%C4%91enju" TargetMode="External"/><Relationship Id="rId40" Type="http://schemas.openxmlformats.org/officeDocument/2006/relationships/hyperlink" Target="https://www.zakon.hr/z/681/Zakon-o-strate%C5%A1kim-investicijskim-projektima-Republike-Hrvatske" TargetMode="External"/><Relationship Id="rId45" Type="http://schemas.openxmlformats.org/officeDocument/2006/relationships/hyperlink" Target="https://www.zakon.hr/z/244/Zakon-o-cestama" TargetMode="External"/><Relationship Id="rId66" Type="http://schemas.openxmlformats.org/officeDocument/2006/relationships/hyperlink" Target="https://www.zakon.hr/z/157/Zakon-o-koncesijama" TargetMode="External"/><Relationship Id="rId87" Type="http://schemas.openxmlformats.org/officeDocument/2006/relationships/hyperlink" Target="https://narodne-novine.nn.hr/clanci/sluzbeni/2009_10_130_3192.html" TargetMode="External"/><Relationship Id="rId110" Type="http://schemas.openxmlformats.org/officeDocument/2006/relationships/hyperlink" Target="https://www.zakon.hr/z/126/Zakon-o-pravu-na-pristup-informacijama" TargetMode="External"/><Relationship Id="rId115" Type="http://schemas.openxmlformats.org/officeDocument/2006/relationships/hyperlink" Target="http://podataka" TargetMode="External"/><Relationship Id="rId131" Type="http://schemas.openxmlformats.org/officeDocument/2006/relationships/hyperlink" Target="http://eur-lex.europa.eu/legal-content/HR/TXT/HTML/?uri=CELEX:52014XC0724%2801%29&amp;from=HR" TargetMode="External"/><Relationship Id="rId136" Type="http://schemas.openxmlformats.org/officeDocument/2006/relationships/hyperlink" Target="https://narodne-novine.nn.hr/clanci/sluzbeni/2013_06_76_1532.html" TargetMode="External"/><Relationship Id="rId61" Type="http://schemas.openxmlformats.org/officeDocument/2006/relationships/hyperlink" Target="https://www.zakon.hr/z/827/Zakon-o-obnovljivim-izvorima-energije-i-visokou%C4%8Dinkovitoj-kogeneraciji" TargetMode="External"/><Relationship Id="rId82" Type="http://schemas.openxmlformats.org/officeDocument/2006/relationships/hyperlink" Target="http://narodne-novine.nn.hr/clanci/sluzbeni/2016_08_72_1712.html" TargetMode="External"/><Relationship Id="rId19" Type="http://schemas.openxmlformats.org/officeDocument/2006/relationships/hyperlink" Target="https://narodne-novine.nn.hr/clanci/sluzbeni/2018_06_52_1023.html" TargetMode="External"/><Relationship Id="rId14" Type="http://schemas.openxmlformats.org/officeDocument/2006/relationships/hyperlink" Target="https://sudreg.pravosudje.hr/registar/f?p=150:1" TargetMode="External"/><Relationship Id="rId30" Type="http://schemas.openxmlformats.org/officeDocument/2006/relationships/hyperlink" Target="https://www.zakon.hr/z/340/Zakon-o-za%C5%A1titi-i-o%C4%8Duvanju-kulturnih-dobara" TargetMode="External"/><Relationship Id="rId35" Type="http://schemas.openxmlformats.org/officeDocument/2006/relationships/hyperlink" Target="https://www.zakon.hr/z/689/Zakon-o-prostornom-ure%C4%91enju" TargetMode="External"/><Relationship Id="rId56" Type="http://schemas.openxmlformats.org/officeDocument/2006/relationships/hyperlink" Target="http://europski-fondovi.eu/sites/default/files/dokumenti/Energetska%20strategija%20RH%20do%202020..pdf" TargetMode="External"/><Relationship Id="rId77" Type="http://schemas.openxmlformats.org/officeDocument/2006/relationships/hyperlink" Target="http://narodne-novine.nn.hr/clanci/sluzbeni/2014_06_79_1474.html" TargetMode="External"/><Relationship Id="rId100" Type="http://schemas.openxmlformats.org/officeDocument/2006/relationships/hyperlink" Target="https://www.zakon.hr/z/157/Zakon-o-koncesijama" TargetMode="External"/><Relationship Id="rId105" Type="http://schemas.openxmlformats.org/officeDocument/2006/relationships/hyperlink" Target="https://www.zakon.hr/z/198/Zakon-o-javno-privatnom-partnerstvu" TargetMode="External"/><Relationship Id="rId126" Type="http://schemas.openxmlformats.org/officeDocument/2006/relationships/hyperlink" Target="http://eur-lex.europa.eu/legal-content/EN/TXT/HTML/?uri=CELEX:32003L0098&amp;qid=1440422837494&amp;from=EN"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Pages>
  <Words>69084</Words>
  <Characters>393782</Characters>
  <Application>Microsoft Office Word</Application>
  <DocSecurity>0</DocSecurity>
  <Lines>3281</Lines>
  <Paragraphs>923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5</cp:revision>
  <dcterms:created xsi:type="dcterms:W3CDTF">2020-03-18T12:28:00Z</dcterms:created>
  <dcterms:modified xsi:type="dcterms:W3CDTF">2020-04-21T23:19:00Z</dcterms:modified>
</cp:coreProperties>
</file>