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ED0" w:rsidRPr="00DC3FC4" w:rsidRDefault="00877ED0" w:rsidP="00877ED0">
      <w:pPr>
        <w:spacing w:after="0" w:line="240" w:lineRule="auto"/>
        <w:rPr>
          <w:rFonts w:ascii="Calibri" w:eastAsia="Calibri" w:hAnsi="Calibri" w:cs="Times New Roman"/>
        </w:rPr>
      </w:pPr>
      <w:r w:rsidRPr="00DC3FC4">
        <w:rPr>
          <w:rFonts w:ascii="Calibri" w:eastAsia="Calibri" w:hAnsi="Calibri" w:cs="Times New Roman"/>
        </w:rPr>
        <w:t xml:space="preserve">                            </w:t>
      </w:r>
      <w:r w:rsidRPr="00DC3FC4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2500D79A" wp14:editId="2C5BE5B8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Jedinstveni upravni odjel </w:t>
      </w:r>
    </w:p>
    <w:p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7ED0" w:rsidRPr="00DC3FC4" w:rsidRDefault="00877ED0" w:rsidP="00877E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>POPIS KORISNIKA SPONZORSTAVA I DONACIJA OD 01.01.201</w:t>
      </w:r>
      <w:r w:rsidR="00B67D88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.-</w:t>
      </w:r>
      <w:r w:rsidR="00DA4C0B"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A4C0B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.201</w:t>
      </w:r>
      <w:r w:rsidR="00B67D88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195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404"/>
        <w:gridCol w:w="13"/>
        <w:gridCol w:w="23"/>
        <w:gridCol w:w="35"/>
        <w:gridCol w:w="2655"/>
        <w:gridCol w:w="2145"/>
      </w:tblGrid>
      <w:tr w:rsidR="00877ED0" w:rsidRPr="00DC3FC4" w:rsidTr="006A4D21">
        <w:trPr>
          <w:trHeight w:val="450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440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Naziv korisnika</w:t>
            </w:r>
          </w:p>
        </w:tc>
        <w:tc>
          <w:tcPr>
            <w:tcW w:w="2690" w:type="dxa"/>
            <w:gridSpan w:val="2"/>
          </w:tcPr>
          <w:p w:rsidR="00877ED0" w:rsidRPr="00DC3FC4" w:rsidRDefault="00877ED0" w:rsidP="00E1729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2145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Iznos u kn</w:t>
            </w:r>
          </w:p>
        </w:tc>
      </w:tr>
      <w:tr w:rsidR="00877ED0" w:rsidRPr="00DC3FC4" w:rsidTr="00E17297">
        <w:trPr>
          <w:trHeight w:val="111"/>
        </w:trPr>
        <w:tc>
          <w:tcPr>
            <w:tcW w:w="9195" w:type="dxa"/>
            <w:gridSpan w:val="7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SPORTSKI KLUBOVI</w:t>
            </w:r>
          </w:p>
        </w:tc>
      </w:tr>
      <w:tr w:rsidR="00877ED0" w:rsidRPr="00DC3FC4" w:rsidTr="006A4D21">
        <w:trPr>
          <w:trHeight w:val="165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NK „Palača“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Palača</w:t>
            </w:r>
          </w:p>
        </w:tc>
        <w:tc>
          <w:tcPr>
            <w:tcW w:w="2690" w:type="dxa"/>
            <w:gridSpan w:val="2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:rsidR="00877ED0" w:rsidRPr="00DC3FC4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4.000,00</w:t>
            </w:r>
          </w:p>
        </w:tc>
      </w:tr>
      <w:tr w:rsidR="00877ED0" w:rsidRPr="00DC3FC4" w:rsidTr="006A4D21">
        <w:trPr>
          <w:trHeight w:val="96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877ED0" w:rsidRPr="00DC3FC4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Denis Tomašević (streljački klub „Mars“)</w:t>
            </w:r>
            <w:r w:rsidR="00877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gridSpan w:val="2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:rsidR="00877ED0" w:rsidRPr="00DC3FC4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2.000,00</w:t>
            </w:r>
          </w:p>
        </w:tc>
      </w:tr>
      <w:tr w:rsidR="00877ED0" w:rsidRPr="00DC3FC4" w:rsidTr="00E17297">
        <w:trPr>
          <w:trHeight w:val="96"/>
        </w:trPr>
        <w:tc>
          <w:tcPr>
            <w:tcW w:w="9195" w:type="dxa"/>
            <w:gridSpan w:val="7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FINANCIRANJE </w:t>
            </w:r>
            <w:r w:rsidR="00672290">
              <w:rPr>
                <w:rFonts w:ascii="Times New Roman" w:eastAsia="Calibri" w:hAnsi="Times New Roman" w:cs="Times New Roman"/>
                <w:sz w:val="24"/>
                <w:szCs w:val="24"/>
              </w:rPr>
              <w:t>OBRAZOVNIH USTANOVA</w:t>
            </w:r>
          </w:p>
        </w:tc>
      </w:tr>
      <w:tr w:rsidR="00877ED0" w:rsidRPr="00DC3FC4" w:rsidTr="006A4D21">
        <w:trPr>
          <w:trHeight w:val="315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Osnovna škola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Markušica</w:t>
            </w:r>
            <w:proofErr w:type="spellEnd"/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gridSpan w:val="2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:rsidR="00877ED0" w:rsidRPr="00DC3FC4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2.660,00</w:t>
            </w:r>
          </w:p>
        </w:tc>
      </w:tr>
      <w:tr w:rsidR="00877ED0" w:rsidRPr="00DC3FC4" w:rsidTr="006A4D21">
        <w:trPr>
          <w:trHeight w:val="435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Osnovna škola Ernestinovo</w:t>
            </w:r>
          </w:p>
        </w:tc>
        <w:tc>
          <w:tcPr>
            <w:tcW w:w="2690" w:type="dxa"/>
            <w:gridSpan w:val="2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:rsidR="00877ED0" w:rsidRPr="00DC3FC4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2.000,00</w:t>
            </w:r>
          </w:p>
        </w:tc>
      </w:tr>
      <w:tr w:rsidR="00877ED0" w:rsidRPr="00DC3FC4" w:rsidTr="00E17297">
        <w:trPr>
          <w:trHeight w:val="165"/>
        </w:trPr>
        <w:tc>
          <w:tcPr>
            <w:tcW w:w="9195" w:type="dxa"/>
            <w:gridSpan w:val="7"/>
          </w:tcPr>
          <w:p w:rsidR="00877ED0" w:rsidRPr="008A7A8B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A8B">
              <w:rPr>
                <w:rFonts w:ascii="Times New Roman" w:eastAsia="Calibri" w:hAnsi="Times New Roman" w:cs="Times New Roman"/>
                <w:sz w:val="24"/>
                <w:szCs w:val="24"/>
              </w:rPr>
              <w:t>FINANCIRANJE POLITIČKIH STRANAKA</w:t>
            </w:r>
          </w:p>
        </w:tc>
      </w:tr>
      <w:tr w:rsidR="00877ED0" w:rsidRPr="00DC3FC4" w:rsidTr="006A4D21">
        <w:trPr>
          <w:trHeight w:val="135"/>
        </w:trPr>
        <w:tc>
          <w:tcPr>
            <w:tcW w:w="1920" w:type="dxa"/>
          </w:tcPr>
          <w:p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SDP</w:t>
            </w:r>
          </w:p>
        </w:tc>
        <w:tc>
          <w:tcPr>
            <w:tcW w:w="2655" w:type="dxa"/>
          </w:tcPr>
          <w:p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(redovito godišnje financiranje)</w:t>
            </w:r>
          </w:p>
        </w:tc>
        <w:tc>
          <w:tcPr>
            <w:tcW w:w="2145" w:type="dxa"/>
          </w:tcPr>
          <w:p w:rsidR="00877ED0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1.000,00</w:t>
            </w:r>
          </w:p>
        </w:tc>
      </w:tr>
      <w:tr w:rsidR="00877ED0" w:rsidRPr="00DC3FC4" w:rsidTr="006A4D21">
        <w:trPr>
          <w:trHeight w:val="135"/>
        </w:trPr>
        <w:tc>
          <w:tcPr>
            <w:tcW w:w="1920" w:type="dxa"/>
          </w:tcPr>
          <w:p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SDSS</w:t>
            </w:r>
          </w:p>
        </w:tc>
        <w:tc>
          <w:tcPr>
            <w:tcW w:w="2655" w:type="dxa"/>
          </w:tcPr>
          <w:p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(redovito godišnje financiranje)</w:t>
            </w:r>
          </w:p>
        </w:tc>
        <w:tc>
          <w:tcPr>
            <w:tcW w:w="2145" w:type="dxa"/>
          </w:tcPr>
          <w:p w:rsidR="00877ED0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7.300,00</w:t>
            </w:r>
          </w:p>
        </w:tc>
      </w:tr>
      <w:tr w:rsidR="00877ED0" w:rsidRPr="00DC3FC4" w:rsidTr="006A4D21">
        <w:trPr>
          <w:trHeight w:val="135"/>
        </w:trPr>
        <w:tc>
          <w:tcPr>
            <w:tcW w:w="1920" w:type="dxa"/>
          </w:tcPr>
          <w:p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HDZ</w:t>
            </w:r>
          </w:p>
        </w:tc>
        <w:tc>
          <w:tcPr>
            <w:tcW w:w="2655" w:type="dxa"/>
          </w:tcPr>
          <w:p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(redovito godišnje financiranje)</w:t>
            </w:r>
          </w:p>
        </w:tc>
        <w:tc>
          <w:tcPr>
            <w:tcW w:w="2145" w:type="dxa"/>
          </w:tcPr>
          <w:p w:rsidR="00877ED0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1.000,00</w:t>
            </w:r>
          </w:p>
        </w:tc>
      </w:tr>
      <w:tr w:rsidR="00877ED0" w:rsidRPr="00DC3FC4" w:rsidTr="006A4D21">
        <w:trPr>
          <w:trHeight w:val="126"/>
        </w:trPr>
        <w:tc>
          <w:tcPr>
            <w:tcW w:w="1920" w:type="dxa"/>
          </w:tcPr>
          <w:p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HNS-HSU</w:t>
            </w:r>
          </w:p>
        </w:tc>
        <w:tc>
          <w:tcPr>
            <w:tcW w:w="2655" w:type="dxa"/>
          </w:tcPr>
          <w:p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(redovito godišnje financiranje)</w:t>
            </w:r>
          </w:p>
        </w:tc>
        <w:tc>
          <w:tcPr>
            <w:tcW w:w="2145" w:type="dxa"/>
          </w:tcPr>
          <w:p w:rsidR="00877ED0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2.100,00</w:t>
            </w:r>
          </w:p>
        </w:tc>
      </w:tr>
      <w:tr w:rsidR="00877ED0" w:rsidRPr="00DC3FC4" w:rsidTr="00E17297">
        <w:trPr>
          <w:trHeight w:val="252"/>
        </w:trPr>
        <w:tc>
          <w:tcPr>
            <w:tcW w:w="9195" w:type="dxa"/>
            <w:gridSpan w:val="7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FINANCIRANJE VJERSKIH ORGANIZACIJA</w:t>
            </w:r>
          </w:p>
        </w:tc>
      </w:tr>
      <w:tr w:rsidR="00877ED0" w:rsidRPr="00DC3FC4" w:rsidTr="006A4D21">
        <w:trPr>
          <w:trHeight w:val="105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SPC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Silaš</w:t>
            </w:r>
          </w:p>
        </w:tc>
        <w:tc>
          <w:tcPr>
            <w:tcW w:w="2726" w:type="dxa"/>
            <w:gridSpan w:val="4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:rsidR="00877ED0" w:rsidRPr="00DC3FC4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15.000,00</w:t>
            </w:r>
          </w:p>
        </w:tc>
      </w:tr>
      <w:tr w:rsidR="00877ED0" w:rsidRPr="00DC3FC4" w:rsidTr="006A4D21">
        <w:trPr>
          <w:trHeight w:val="135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SPC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Petrova Slatina</w:t>
            </w:r>
          </w:p>
        </w:tc>
        <w:tc>
          <w:tcPr>
            <w:tcW w:w="2726" w:type="dxa"/>
            <w:gridSpan w:val="4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:rsidR="00877ED0" w:rsidRPr="00DC3FC4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28.000,00</w:t>
            </w:r>
          </w:p>
        </w:tc>
      </w:tr>
      <w:tr w:rsidR="00877ED0" w:rsidRPr="00DC3FC4" w:rsidTr="006A4D21">
        <w:trPr>
          <w:trHeight w:val="360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SPCO </w:t>
            </w:r>
            <w:proofErr w:type="spellStart"/>
            <w:r w:rsidR="00327365">
              <w:rPr>
                <w:rFonts w:ascii="Times New Roman" w:eastAsia="Calibri" w:hAnsi="Times New Roman" w:cs="Times New Roman"/>
                <w:sz w:val="24"/>
                <w:szCs w:val="24"/>
              </w:rPr>
              <w:t>Gaboš</w:t>
            </w:r>
            <w:proofErr w:type="spellEnd"/>
          </w:p>
        </w:tc>
        <w:tc>
          <w:tcPr>
            <w:tcW w:w="2726" w:type="dxa"/>
            <w:gridSpan w:val="4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Donacija/jednokratna </w:t>
            </w:r>
            <w:r w:rsidR="000F1504">
              <w:rPr>
                <w:rFonts w:ascii="Times New Roman" w:eastAsia="Calibri" w:hAnsi="Times New Roman" w:cs="Times New Roman"/>
                <w:sz w:val="24"/>
                <w:szCs w:val="24"/>
              </w:rPr>
              <w:t>pomoć</w:t>
            </w:r>
          </w:p>
        </w:tc>
        <w:tc>
          <w:tcPr>
            <w:tcW w:w="2145" w:type="dxa"/>
          </w:tcPr>
          <w:p w:rsidR="00877ED0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2.000,00</w:t>
            </w:r>
          </w:p>
        </w:tc>
      </w:tr>
      <w:tr w:rsidR="00AF5236" w:rsidRPr="00DC3FC4" w:rsidTr="006A4D21">
        <w:trPr>
          <w:trHeight w:val="180"/>
        </w:trPr>
        <w:tc>
          <w:tcPr>
            <w:tcW w:w="1920" w:type="dxa"/>
          </w:tcPr>
          <w:p w:rsidR="00AF5236" w:rsidRPr="00DC3FC4" w:rsidRDefault="00AF523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AF5236" w:rsidRDefault="00AF523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SPCO Daljska</w:t>
            </w:r>
          </w:p>
        </w:tc>
        <w:tc>
          <w:tcPr>
            <w:tcW w:w="2726" w:type="dxa"/>
            <w:gridSpan w:val="4"/>
          </w:tcPr>
          <w:p w:rsidR="00AF5236" w:rsidRDefault="00AF523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:rsidR="00AF5236" w:rsidRDefault="00AF523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3.000,00</w:t>
            </w:r>
          </w:p>
        </w:tc>
      </w:tr>
      <w:tr w:rsidR="00AF5236" w:rsidRPr="00DC3FC4" w:rsidTr="006A4D21">
        <w:trPr>
          <w:trHeight w:val="180"/>
        </w:trPr>
        <w:tc>
          <w:tcPr>
            <w:tcW w:w="1920" w:type="dxa"/>
          </w:tcPr>
          <w:p w:rsidR="00AF5236" w:rsidRPr="00DC3FC4" w:rsidRDefault="00AF523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AF5236" w:rsidRDefault="00AF523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SPCO Vukovarska </w:t>
            </w:r>
          </w:p>
        </w:tc>
        <w:tc>
          <w:tcPr>
            <w:tcW w:w="2726" w:type="dxa"/>
            <w:gridSpan w:val="4"/>
          </w:tcPr>
          <w:p w:rsidR="00AF5236" w:rsidRDefault="00AF523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:rsidR="00AF5236" w:rsidRDefault="00F37DC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2.000,00</w:t>
            </w:r>
          </w:p>
        </w:tc>
      </w:tr>
      <w:tr w:rsidR="00327365" w:rsidRPr="00DC3FC4" w:rsidTr="006A4D21">
        <w:trPr>
          <w:trHeight w:val="225"/>
        </w:trPr>
        <w:tc>
          <w:tcPr>
            <w:tcW w:w="1920" w:type="dxa"/>
          </w:tcPr>
          <w:p w:rsidR="00327365" w:rsidRPr="00DC3FC4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327365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Eparhija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Osječkopoljska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baranjska</w:t>
            </w:r>
          </w:p>
        </w:tc>
        <w:tc>
          <w:tcPr>
            <w:tcW w:w="2726" w:type="dxa"/>
            <w:gridSpan w:val="4"/>
          </w:tcPr>
          <w:p w:rsidR="00327365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Donacija/jednokratna </w:t>
            </w:r>
            <w:r w:rsidR="00327365">
              <w:rPr>
                <w:rFonts w:ascii="Times New Roman" w:eastAsia="Calibri" w:hAnsi="Times New Roman" w:cs="Times New Roman"/>
                <w:sz w:val="24"/>
                <w:szCs w:val="24"/>
              </w:rPr>
              <w:t>pomoć</w:t>
            </w:r>
          </w:p>
        </w:tc>
        <w:tc>
          <w:tcPr>
            <w:tcW w:w="2145" w:type="dxa"/>
          </w:tcPr>
          <w:p w:rsidR="00327365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2.000,00</w:t>
            </w:r>
          </w:p>
        </w:tc>
      </w:tr>
      <w:tr w:rsidR="00877ED0" w:rsidRPr="00DC3FC4" w:rsidTr="00E17297">
        <w:trPr>
          <w:trHeight w:val="96"/>
        </w:trPr>
        <w:tc>
          <w:tcPr>
            <w:tcW w:w="9195" w:type="dxa"/>
            <w:gridSpan w:val="7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KULTURNO UMJETNIČKE  UDRUGE</w:t>
            </w:r>
          </w:p>
        </w:tc>
      </w:tr>
      <w:tr w:rsidR="00877ED0" w:rsidRPr="00DC3FC4" w:rsidTr="006A4D21">
        <w:trPr>
          <w:trHeight w:val="150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KUD „Zora“ Silaš</w:t>
            </w:r>
          </w:p>
        </w:tc>
        <w:tc>
          <w:tcPr>
            <w:tcW w:w="2690" w:type="dxa"/>
            <w:gridSpan w:val="2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:rsidR="00877ED0" w:rsidRPr="00DC3FC4" w:rsidRDefault="00F37DC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327365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877ED0" w:rsidRPr="00DC3FC4" w:rsidTr="006A4D21">
        <w:trPr>
          <w:trHeight w:val="267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Udruga „Seoska idila“ Ada</w:t>
            </w:r>
          </w:p>
        </w:tc>
        <w:tc>
          <w:tcPr>
            <w:tcW w:w="2690" w:type="dxa"/>
            <w:gridSpan w:val="2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:rsidR="00877ED0" w:rsidRPr="00DC3FC4" w:rsidRDefault="00F37DC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877ED0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877ED0" w:rsidRPr="00DC3FC4" w:rsidTr="006A4D21">
        <w:trPr>
          <w:trHeight w:val="435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877ED0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Udruga „Paroščići“ Tenja</w:t>
            </w:r>
          </w:p>
        </w:tc>
        <w:tc>
          <w:tcPr>
            <w:tcW w:w="2690" w:type="dxa"/>
            <w:gridSpan w:val="2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:rsidR="00877ED0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2.000</w:t>
            </w:r>
            <w:r w:rsidR="00877ED0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77ED0" w:rsidRPr="00DC3FC4" w:rsidTr="00E17297">
        <w:trPr>
          <w:trHeight w:val="285"/>
        </w:trPr>
        <w:tc>
          <w:tcPr>
            <w:tcW w:w="9195" w:type="dxa"/>
            <w:gridSpan w:val="7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OSTALE UDRUGE/PRAVNE OSOBE/MANIFESTACIJE</w:t>
            </w:r>
          </w:p>
        </w:tc>
      </w:tr>
      <w:tr w:rsidR="00877ED0" w:rsidRPr="00DC3FC4" w:rsidTr="006A4D21">
        <w:trPr>
          <w:trHeight w:val="420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Zajedničko vijeće 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općina</w:t>
            </w:r>
          </w:p>
        </w:tc>
        <w:tc>
          <w:tcPr>
            <w:tcW w:w="2690" w:type="dxa"/>
            <w:gridSpan w:val="2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:rsidR="00877ED0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37D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0F1504" w:rsidRPr="00DC3FC4" w:rsidTr="006A4D21">
        <w:trPr>
          <w:trHeight w:val="420"/>
        </w:trPr>
        <w:tc>
          <w:tcPr>
            <w:tcW w:w="1920" w:type="dxa"/>
          </w:tcPr>
          <w:p w:rsidR="000F1504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0F150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Zajedničko vijeće općina </w:t>
            </w:r>
          </w:p>
        </w:tc>
        <w:tc>
          <w:tcPr>
            <w:tcW w:w="2690" w:type="dxa"/>
            <w:gridSpan w:val="2"/>
          </w:tcPr>
          <w:p w:rsidR="000F150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Jednokratna pomoć u sklopu humanitarne akcije „kolica za Nemanju“</w:t>
            </w:r>
          </w:p>
        </w:tc>
        <w:tc>
          <w:tcPr>
            <w:tcW w:w="2145" w:type="dxa"/>
          </w:tcPr>
          <w:p w:rsidR="000F150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3.000,00</w:t>
            </w:r>
          </w:p>
        </w:tc>
      </w:tr>
      <w:tr w:rsidR="00877ED0" w:rsidRPr="00DC3FC4" w:rsidTr="006A4D21">
        <w:trPr>
          <w:trHeight w:val="435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LAG „Vuka- Dunav“</w:t>
            </w:r>
          </w:p>
        </w:tc>
        <w:tc>
          <w:tcPr>
            <w:tcW w:w="2690" w:type="dxa"/>
            <w:gridSpan w:val="2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(članarina)</w:t>
            </w:r>
          </w:p>
        </w:tc>
        <w:tc>
          <w:tcPr>
            <w:tcW w:w="2145" w:type="dxa"/>
          </w:tcPr>
          <w:p w:rsidR="00877ED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3.306,00</w:t>
            </w:r>
          </w:p>
        </w:tc>
      </w:tr>
      <w:tr w:rsidR="00672290" w:rsidRPr="00DC3FC4" w:rsidTr="006A4D21">
        <w:trPr>
          <w:trHeight w:val="435"/>
        </w:trPr>
        <w:tc>
          <w:tcPr>
            <w:tcW w:w="1920" w:type="dxa"/>
          </w:tcPr>
          <w:p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Hrvatski crveni križ</w:t>
            </w:r>
          </w:p>
        </w:tc>
        <w:tc>
          <w:tcPr>
            <w:tcW w:w="2690" w:type="dxa"/>
            <w:gridSpan w:val="2"/>
          </w:tcPr>
          <w:p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Tekuća donacija </w:t>
            </w:r>
          </w:p>
        </w:tc>
        <w:tc>
          <w:tcPr>
            <w:tcW w:w="2145" w:type="dxa"/>
          </w:tcPr>
          <w:p w:rsidR="00672290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23.761,25</w:t>
            </w:r>
          </w:p>
        </w:tc>
      </w:tr>
      <w:tr w:rsidR="00672290" w:rsidRPr="00DC3FC4" w:rsidTr="006A4D21">
        <w:trPr>
          <w:trHeight w:val="435"/>
        </w:trPr>
        <w:tc>
          <w:tcPr>
            <w:tcW w:w="1920" w:type="dxa"/>
          </w:tcPr>
          <w:p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Hrvatska gorska služba spašavanja</w:t>
            </w:r>
          </w:p>
        </w:tc>
        <w:tc>
          <w:tcPr>
            <w:tcW w:w="2690" w:type="dxa"/>
            <w:gridSpan w:val="2"/>
          </w:tcPr>
          <w:p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:rsidR="00672290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2.000,00</w:t>
            </w:r>
          </w:p>
        </w:tc>
      </w:tr>
      <w:tr w:rsidR="00877ED0" w:rsidRPr="00DC3FC4" w:rsidTr="006A4D21">
        <w:trPr>
          <w:trHeight w:val="180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DVD Silaš</w:t>
            </w:r>
          </w:p>
        </w:tc>
        <w:tc>
          <w:tcPr>
            <w:tcW w:w="2690" w:type="dxa"/>
            <w:gridSpan w:val="2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:rsidR="00877ED0" w:rsidRPr="00DC3FC4" w:rsidRDefault="006A4D21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21">
              <w:rPr>
                <w:rFonts w:ascii="Times New Roman" w:eastAsia="Calibri" w:hAnsi="Times New Roman" w:cs="Times New Roman"/>
                <w:sz w:val="24"/>
                <w:szCs w:val="24"/>
              </w:rPr>
              <w:t>138.000,00</w:t>
            </w:r>
          </w:p>
        </w:tc>
      </w:tr>
      <w:tr w:rsidR="000F1504" w:rsidRPr="00DC3FC4" w:rsidTr="006A4D21">
        <w:trPr>
          <w:trHeight w:val="180"/>
        </w:trPr>
        <w:tc>
          <w:tcPr>
            <w:tcW w:w="1920" w:type="dxa"/>
          </w:tcPr>
          <w:p w:rsidR="000F1504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0F1504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LD „Orao“, Silaš</w:t>
            </w:r>
          </w:p>
        </w:tc>
        <w:tc>
          <w:tcPr>
            <w:tcW w:w="2690" w:type="dxa"/>
            <w:gridSpan w:val="2"/>
          </w:tcPr>
          <w:p w:rsidR="000F1504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:rsidR="000F1504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14.000,00</w:t>
            </w:r>
          </w:p>
        </w:tc>
      </w:tr>
      <w:tr w:rsidR="00877ED0" w:rsidRPr="00DC3FC4" w:rsidTr="006A4D21">
        <w:trPr>
          <w:trHeight w:val="435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Sindikalna podružnica</w:t>
            </w:r>
            <w:r w:rsidR="00B677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Vupik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Vukovar (Slavonsko-baranjski sindikat)</w:t>
            </w:r>
          </w:p>
        </w:tc>
        <w:tc>
          <w:tcPr>
            <w:tcW w:w="2690" w:type="dxa"/>
            <w:gridSpan w:val="2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:rsidR="00877ED0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877ED0" w:rsidRPr="00DC3FC4" w:rsidTr="006A4D21">
        <w:trPr>
          <w:trHeight w:val="585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Udruga antifašističkih boraca i antifašista grada Vukovara</w:t>
            </w:r>
          </w:p>
        </w:tc>
        <w:tc>
          <w:tcPr>
            <w:tcW w:w="2690" w:type="dxa"/>
            <w:gridSpan w:val="2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:rsidR="00877ED0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877ED0" w:rsidRPr="00DC3FC4" w:rsidTr="006A4D21">
        <w:trPr>
          <w:trHeight w:val="855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Udruga </w:t>
            </w:r>
            <w:r w:rsidR="000F1504">
              <w:rPr>
                <w:rFonts w:ascii="Times New Roman" w:eastAsia="Calibri" w:hAnsi="Times New Roman" w:cs="Times New Roman"/>
                <w:sz w:val="24"/>
                <w:szCs w:val="24"/>
              </w:rPr>
              <w:t>gluhih i nagluhih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Osječko-baranjske županije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gridSpan w:val="2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:rsidR="00877ED0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877ED0" w:rsidRPr="00DC3FC4" w:rsidTr="006A4D21">
        <w:trPr>
          <w:trHeight w:val="450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877ED0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Udruga paraplegičara 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tetraplegičara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Osječko-baranjske županije</w:t>
            </w:r>
          </w:p>
        </w:tc>
        <w:tc>
          <w:tcPr>
            <w:tcW w:w="2690" w:type="dxa"/>
            <w:gridSpan w:val="2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 jednokratna pomoć</w:t>
            </w:r>
          </w:p>
        </w:tc>
        <w:tc>
          <w:tcPr>
            <w:tcW w:w="2145" w:type="dxa"/>
          </w:tcPr>
          <w:p w:rsidR="00877ED0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0F1504" w:rsidRPr="00DC3FC4" w:rsidTr="006A4D21">
        <w:trPr>
          <w:trHeight w:val="450"/>
        </w:trPr>
        <w:tc>
          <w:tcPr>
            <w:tcW w:w="1920" w:type="dxa"/>
          </w:tcPr>
          <w:p w:rsidR="000F1504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0F150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Udruga za terapijsko jahanje „MOGU“</w:t>
            </w:r>
          </w:p>
        </w:tc>
        <w:tc>
          <w:tcPr>
            <w:tcW w:w="2690" w:type="dxa"/>
            <w:gridSpan w:val="2"/>
          </w:tcPr>
          <w:p w:rsidR="000F150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:rsidR="000F150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1.000,00</w:t>
            </w:r>
          </w:p>
        </w:tc>
      </w:tr>
      <w:tr w:rsidR="00F37DC8" w:rsidRPr="00DC3FC4" w:rsidTr="006A4D21">
        <w:trPr>
          <w:trHeight w:val="450"/>
        </w:trPr>
        <w:tc>
          <w:tcPr>
            <w:tcW w:w="1920" w:type="dxa"/>
          </w:tcPr>
          <w:p w:rsidR="00F37DC8" w:rsidRPr="00DC3FC4" w:rsidRDefault="00F37DC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:rsidR="00F37DC8" w:rsidRDefault="00F37DC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Akademska udruga srpske omladine „Josif Runjanin“</w:t>
            </w:r>
          </w:p>
        </w:tc>
        <w:tc>
          <w:tcPr>
            <w:tcW w:w="2690" w:type="dxa"/>
            <w:gridSpan w:val="2"/>
          </w:tcPr>
          <w:p w:rsidR="00F37DC8" w:rsidRPr="00DC3FC4" w:rsidRDefault="00F37DC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:rsidR="00F37DC8" w:rsidRDefault="00F37DC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1.000,00</w:t>
            </w:r>
          </w:p>
        </w:tc>
      </w:tr>
      <w:tr w:rsidR="00877ED0" w:rsidRPr="00DC3FC4" w:rsidTr="00E17297">
        <w:trPr>
          <w:trHeight w:val="135"/>
        </w:trPr>
        <w:tc>
          <w:tcPr>
            <w:tcW w:w="9195" w:type="dxa"/>
            <w:gridSpan w:val="7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OSTAL</w:t>
            </w:r>
            <w:r w:rsidR="00672290">
              <w:rPr>
                <w:rFonts w:ascii="Times New Roman" w:eastAsia="Calibri" w:hAnsi="Times New Roman" w:cs="Times New Roman"/>
                <w:sz w:val="24"/>
                <w:szCs w:val="24"/>
              </w:rPr>
              <w:t>A DAVANJA</w:t>
            </w:r>
          </w:p>
        </w:tc>
      </w:tr>
      <w:tr w:rsidR="00877ED0" w:rsidRPr="00DC3FC4" w:rsidTr="006A4D21">
        <w:trPr>
          <w:trHeight w:val="180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Studenti</w:t>
            </w:r>
          </w:p>
        </w:tc>
        <w:tc>
          <w:tcPr>
            <w:tcW w:w="2713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Jednokratna pomoć redovitim studentima</w:t>
            </w:r>
          </w:p>
        </w:tc>
        <w:tc>
          <w:tcPr>
            <w:tcW w:w="2145" w:type="dxa"/>
          </w:tcPr>
          <w:p w:rsidR="00877ED0" w:rsidRPr="006A4D21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21">
              <w:rPr>
                <w:rFonts w:ascii="Times New Roman" w:eastAsia="Calibri" w:hAnsi="Times New Roman" w:cs="Times New Roman"/>
                <w:sz w:val="24"/>
                <w:szCs w:val="24"/>
              </w:rPr>
              <w:t>20.000,00</w:t>
            </w:r>
          </w:p>
        </w:tc>
      </w:tr>
      <w:tr w:rsidR="00877ED0" w:rsidRPr="00DC3FC4" w:rsidTr="006A4D21">
        <w:trPr>
          <w:trHeight w:val="405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Vrtić „Mali princ“ Laslovo i „Mali princ“ Ernestinovo</w:t>
            </w:r>
          </w:p>
        </w:tc>
        <w:tc>
          <w:tcPr>
            <w:tcW w:w="2713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Sufinanciranje troškova vrtića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obvezne predškole</w:t>
            </w:r>
          </w:p>
        </w:tc>
        <w:tc>
          <w:tcPr>
            <w:tcW w:w="2145" w:type="dxa"/>
          </w:tcPr>
          <w:p w:rsidR="00877ED0" w:rsidRPr="006A4D21" w:rsidRDefault="006A4D21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21">
              <w:rPr>
                <w:rFonts w:ascii="Times New Roman" w:eastAsia="Calibri" w:hAnsi="Times New Roman" w:cs="Times New Roman"/>
                <w:sz w:val="24"/>
                <w:szCs w:val="24"/>
              </w:rPr>
              <w:t>78.400,00</w:t>
            </w:r>
          </w:p>
        </w:tc>
      </w:tr>
      <w:tr w:rsidR="00877ED0" w:rsidRPr="00DC3FC4" w:rsidTr="006A4D21">
        <w:trPr>
          <w:trHeight w:val="390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Vrtić „Regoč“ Tenja</w:t>
            </w:r>
          </w:p>
        </w:tc>
        <w:tc>
          <w:tcPr>
            <w:tcW w:w="2713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Financiranje obvezne predškole</w:t>
            </w:r>
          </w:p>
        </w:tc>
        <w:tc>
          <w:tcPr>
            <w:tcW w:w="2145" w:type="dxa"/>
          </w:tcPr>
          <w:p w:rsidR="00877ED0" w:rsidRPr="00DC3FC4" w:rsidRDefault="00B67D8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10.044,54</w:t>
            </w:r>
          </w:p>
        </w:tc>
      </w:tr>
      <w:tr w:rsidR="00877ED0" w:rsidRPr="00DC3FC4" w:rsidTr="006A4D21">
        <w:trPr>
          <w:trHeight w:val="147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Ugovor o djelu za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predškolu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 naselje Šodolovci- Gordana Aleksić</w:t>
            </w:r>
          </w:p>
        </w:tc>
        <w:tc>
          <w:tcPr>
            <w:tcW w:w="2713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Financiranje obvezne predškole</w:t>
            </w:r>
          </w:p>
        </w:tc>
        <w:tc>
          <w:tcPr>
            <w:tcW w:w="2145" w:type="dxa"/>
          </w:tcPr>
          <w:p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12.494,51</w:t>
            </w:r>
          </w:p>
        </w:tc>
      </w:tr>
      <w:tr w:rsidR="00877ED0" w:rsidRPr="00DC3FC4" w:rsidTr="006A4D21">
        <w:trPr>
          <w:trHeight w:val="585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Učenici</w:t>
            </w:r>
          </w:p>
        </w:tc>
        <w:tc>
          <w:tcPr>
            <w:tcW w:w="2713" w:type="dxa"/>
            <w:gridSpan w:val="3"/>
          </w:tcPr>
          <w:p w:rsidR="00877ED0" w:rsidRPr="006A4D21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Sufinanciranje troškova prijevoza za učenike srednje škole </w:t>
            </w:r>
          </w:p>
        </w:tc>
        <w:tc>
          <w:tcPr>
            <w:tcW w:w="2145" w:type="dxa"/>
          </w:tcPr>
          <w:p w:rsidR="00877ED0" w:rsidRPr="006A4D21" w:rsidRDefault="006A4D21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21">
              <w:rPr>
                <w:rFonts w:ascii="Times New Roman" w:eastAsia="Calibri" w:hAnsi="Times New Roman" w:cs="Times New Roman"/>
                <w:sz w:val="24"/>
                <w:szCs w:val="24"/>
              </w:rPr>
              <w:t>82.615,58</w:t>
            </w:r>
          </w:p>
        </w:tc>
      </w:tr>
      <w:tr w:rsidR="00877ED0" w:rsidRPr="00DC3FC4" w:rsidTr="006A4D21">
        <w:trPr>
          <w:trHeight w:val="330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ovorođeni</w:t>
            </w:r>
          </w:p>
        </w:tc>
        <w:tc>
          <w:tcPr>
            <w:tcW w:w="2713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 za novorođenu djecu</w:t>
            </w:r>
          </w:p>
        </w:tc>
        <w:tc>
          <w:tcPr>
            <w:tcW w:w="2145" w:type="dxa"/>
          </w:tcPr>
          <w:p w:rsidR="00877ED0" w:rsidRPr="00DC3FC4" w:rsidRDefault="00F37DC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67D88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877ED0" w:rsidRPr="00DC3FC4" w:rsidTr="006A4D21">
        <w:trPr>
          <w:trHeight w:val="375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tanovništvo</w:t>
            </w:r>
          </w:p>
        </w:tc>
        <w:tc>
          <w:tcPr>
            <w:tcW w:w="2713" w:type="dxa"/>
            <w:gridSpan w:val="3"/>
          </w:tcPr>
          <w:p w:rsidR="00877ED0" w:rsidRPr="006A4D21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21">
              <w:rPr>
                <w:rFonts w:ascii="Times New Roman" w:eastAsia="Calibri" w:hAnsi="Times New Roman" w:cs="Times New Roman"/>
                <w:sz w:val="24"/>
                <w:szCs w:val="24"/>
              </w:rPr>
              <w:t>Jednokratne pomoći stanovništvu</w:t>
            </w:r>
          </w:p>
        </w:tc>
        <w:tc>
          <w:tcPr>
            <w:tcW w:w="2145" w:type="dxa"/>
          </w:tcPr>
          <w:p w:rsidR="00877ED0" w:rsidRPr="006A4D21" w:rsidRDefault="006A4D21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21">
              <w:rPr>
                <w:rFonts w:ascii="Times New Roman" w:eastAsia="Calibri" w:hAnsi="Times New Roman" w:cs="Times New Roman"/>
                <w:sz w:val="24"/>
                <w:szCs w:val="24"/>
              </w:rPr>
              <w:t>59.800,00</w:t>
            </w:r>
          </w:p>
        </w:tc>
      </w:tr>
      <w:tr w:rsidR="00877ED0" w:rsidRPr="00DC3FC4" w:rsidTr="006A4D21">
        <w:trPr>
          <w:trHeight w:val="135"/>
        </w:trPr>
        <w:tc>
          <w:tcPr>
            <w:tcW w:w="1920" w:type="dxa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tanovništvo</w:t>
            </w:r>
          </w:p>
        </w:tc>
        <w:tc>
          <w:tcPr>
            <w:tcW w:w="2713" w:type="dxa"/>
            <w:gridSpan w:val="3"/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Troškovi stanovanja </w:t>
            </w:r>
          </w:p>
        </w:tc>
        <w:tc>
          <w:tcPr>
            <w:tcW w:w="2145" w:type="dxa"/>
          </w:tcPr>
          <w:p w:rsidR="00877ED0" w:rsidRPr="00DC3FC4" w:rsidRDefault="006A4D21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21">
              <w:rPr>
                <w:rFonts w:ascii="Times New Roman" w:eastAsia="Calibri" w:hAnsi="Times New Roman" w:cs="Times New Roman"/>
                <w:sz w:val="24"/>
                <w:szCs w:val="24"/>
              </w:rPr>
              <w:t>26.900,00</w:t>
            </w:r>
          </w:p>
        </w:tc>
      </w:tr>
      <w:tr w:rsidR="00877ED0" w:rsidRPr="00DC3FC4" w:rsidTr="006A4D21">
        <w:trPr>
          <w:trHeight w:val="105"/>
        </w:trPr>
        <w:tc>
          <w:tcPr>
            <w:tcW w:w="1920" w:type="dxa"/>
            <w:tcBorders>
              <w:bottom w:val="single" w:sz="4" w:space="0" w:color="auto"/>
            </w:tcBorders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bottom w:val="single" w:sz="4" w:space="0" w:color="auto"/>
            </w:tcBorders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Djeca do navršenih 14. godina</w:t>
            </w:r>
          </w:p>
        </w:tc>
        <w:tc>
          <w:tcPr>
            <w:tcW w:w="2713" w:type="dxa"/>
            <w:gridSpan w:val="3"/>
            <w:tcBorders>
              <w:bottom w:val="single" w:sz="4" w:space="0" w:color="auto"/>
            </w:tcBorders>
          </w:tcPr>
          <w:p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Dječji paketići povodom novogodišnjih i božićnih blagdana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877ED0" w:rsidRPr="00DC3FC4" w:rsidRDefault="006A4D21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6A4D21">
              <w:rPr>
                <w:rFonts w:ascii="Times New Roman" w:eastAsia="Calibri" w:hAnsi="Times New Roman" w:cs="Times New Roman"/>
                <w:sz w:val="24"/>
                <w:szCs w:val="24"/>
              </w:rPr>
              <w:t>16.258,80</w:t>
            </w:r>
            <w:bookmarkEnd w:id="0"/>
          </w:p>
        </w:tc>
      </w:tr>
    </w:tbl>
    <w:p w:rsidR="00877ED0" w:rsidRPr="00DC3FC4" w:rsidRDefault="00877ED0" w:rsidP="00877ED0">
      <w:pPr>
        <w:spacing w:after="200" w:line="276" w:lineRule="auto"/>
        <w:rPr>
          <w:rFonts w:ascii="Calibri" w:eastAsia="Calibri" w:hAnsi="Calibri" w:cs="Times New Roman"/>
        </w:rPr>
      </w:pPr>
    </w:p>
    <w:p w:rsidR="00877ED0" w:rsidRPr="00DC3FC4" w:rsidRDefault="00877ED0" w:rsidP="00877ED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C3FC4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 w:rsidR="00B677B6">
        <w:rPr>
          <w:rFonts w:ascii="Times New Roman" w:eastAsia="Calibri" w:hAnsi="Times New Roman" w:cs="Times New Roman"/>
          <w:sz w:val="24"/>
          <w:szCs w:val="24"/>
        </w:rPr>
        <w:t>09</w:t>
      </w:r>
      <w:r w:rsidRPr="00DC3F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677B6">
        <w:rPr>
          <w:rFonts w:ascii="Times New Roman" w:eastAsia="Calibri" w:hAnsi="Times New Roman" w:cs="Times New Roman"/>
          <w:sz w:val="24"/>
          <w:szCs w:val="24"/>
        </w:rPr>
        <w:t>siječnj</w:t>
      </w:r>
      <w:r w:rsidRPr="00DC3FC4">
        <w:rPr>
          <w:rFonts w:ascii="Times New Roman" w:eastAsia="Calibri" w:hAnsi="Times New Roman" w:cs="Times New Roman"/>
          <w:sz w:val="24"/>
          <w:szCs w:val="24"/>
        </w:rPr>
        <w:t>a 20</w:t>
      </w:r>
      <w:r w:rsidR="00B677B6">
        <w:rPr>
          <w:rFonts w:ascii="Times New Roman" w:eastAsia="Calibri" w:hAnsi="Times New Roman" w:cs="Times New Roman"/>
          <w:sz w:val="24"/>
          <w:szCs w:val="24"/>
        </w:rPr>
        <w:t>20</w:t>
      </w:r>
      <w:r w:rsidRPr="00DC3F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77ED0" w:rsidRDefault="00877ED0" w:rsidP="00877ED0"/>
    <w:p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D0"/>
    <w:rsid w:val="000F1504"/>
    <w:rsid w:val="00327365"/>
    <w:rsid w:val="00672290"/>
    <w:rsid w:val="006A4D21"/>
    <w:rsid w:val="00877ED0"/>
    <w:rsid w:val="009C5FB4"/>
    <w:rsid w:val="00AF5236"/>
    <w:rsid w:val="00B677B6"/>
    <w:rsid w:val="00B67D88"/>
    <w:rsid w:val="00CB458E"/>
    <w:rsid w:val="00DA4C0B"/>
    <w:rsid w:val="00F3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4916"/>
  <w15:chartTrackingRefBased/>
  <w15:docId w15:val="{82F2F507-B4AD-45D2-A097-20968483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E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dcterms:created xsi:type="dcterms:W3CDTF">2019-10-07T08:13:00Z</dcterms:created>
  <dcterms:modified xsi:type="dcterms:W3CDTF">2020-03-05T08:54:00Z</dcterms:modified>
</cp:coreProperties>
</file>