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4D7" w:rsidRPr="00AB29F3" w:rsidRDefault="00A024D7" w:rsidP="00A024D7">
      <w:pPr>
        <w:spacing w:after="0"/>
      </w:pPr>
      <w:r w:rsidRPr="00AB29F3">
        <w:t xml:space="preserve">                            </w:t>
      </w:r>
      <w:r w:rsidRPr="00AB29F3">
        <w:rPr>
          <w:rFonts w:ascii="Arial" w:hAnsi="Arial" w:cs="Arial"/>
          <w:noProof/>
          <w:sz w:val="20"/>
          <w:szCs w:val="20"/>
          <w:lang w:eastAsia="hr-HR"/>
        </w:rPr>
        <w:drawing>
          <wp:inline distT="0" distB="0" distL="0" distR="0" wp14:anchorId="1CFC758D" wp14:editId="1C365913">
            <wp:extent cx="704725" cy="864000"/>
            <wp:effectExtent l="0" t="0" r="635" b="0"/>
            <wp:docPr id="1"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725" cy="864000"/>
                    </a:xfrm>
                    <a:prstGeom prst="rect">
                      <a:avLst/>
                    </a:prstGeom>
                    <a:noFill/>
                    <a:ln>
                      <a:noFill/>
                    </a:ln>
                  </pic:spPr>
                </pic:pic>
              </a:graphicData>
            </a:graphic>
          </wp:inline>
        </w:drawing>
      </w:r>
    </w:p>
    <w:p w:rsidR="00A024D7" w:rsidRPr="00AB29F3" w:rsidRDefault="00A024D7" w:rsidP="00A024D7">
      <w:pPr>
        <w:spacing w:after="0"/>
        <w:rPr>
          <w:rFonts w:ascii="Times New Roman" w:hAnsi="Times New Roman" w:cs="Times New Roman"/>
          <w:b/>
          <w:sz w:val="24"/>
          <w:szCs w:val="24"/>
        </w:rPr>
      </w:pPr>
      <w:r w:rsidRPr="00AB29F3">
        <w:rPr>
          <w:rFonts w:ascii="Times New Roman" w:hAnsi="Times New Roman" w:cs="Times New Roman"/>
          <w:b/>
          <w:sz w:val="24"/>
          <w:szCs w:val="24"/>
        </w:rPr>
        <w:t xml:space="preserve">          REPUBLIKA HRVATSKA</w:t>
      </w:r>
    </w:p>
    <w:p w:rsidR="00A024D7" w:rsidRPr="00AB29F3" w:rsidRDefault="00A024D7" w:rsidP="00A024D7">
      <w:pPr>
        <w:spacing w:after="0"/>
        <w:rPr>
          <w:rFonts w:ascii="Times New Roman" w:hAnsi="Times New Roman" w:cs="Times New Roman"/>
          <w:b/>
          <w:sz w:val="24"/>
          <w:szCs w:val="24"/>
        </w:rPr>
      </w:pPr>
      <w:r w:rsidRPr="00AB29F3">
        <w:rPr>
          <w:rFonts w:ascii="Times New Roman" w:hAnsi="Times New Roman" w:cs="Times New Roman"/>
          <w:b/>
          <w:sz w:val="24"/>
          <w:szCs w:val="24"/>
        </w:rPr>
        <w:t>OSJEČKO-BARANJSKA ŽUPANIJA</w:t>
      </w:r>
    </w:p>
    <w:p w:rsidR="00A024D7" w:rsidRPr="00AB29F3" w:rsidRDefault="00A024D7" w:rsidP="00A024D7">
      <w:pPr>
        <w:spacing w:after="0"/>
        <w:rPr>
          <w:rFonts w:ascii="Times New Roman" w:hAnsi="Times New Roman" w:cs="Times New Roman"/>
          <w:b/>
          <w:sz w:val="24"/>
          <w:szCs w:val="24"/>
        </w:rPr>
      </w:pPr>
      <w:r w:rsidRPr="00AB29F3">
        <w:rPr>
          <w:rFonts w:ascii="Times New Roman" w:hAnsi="Times New Roman" w:cs="Times New Roman"/>
          <w:b/>
          <w:sz w:val="24"/>
          <w:szCs w:val="24"/>
        </w:rPr>
        <w:t xml:space="preserve">            OPĆINA ŠODOLOVCI</w:t>
      </w:r>
    </w:p>
    <w:p w:rsidR="00A024D7" w:rsidRDefault="00A024D7" w:rsidP="00A024D7">
      <w:pPr>
        <w:spacing w:after="0"/>
        <w:rPr>
          <w:rFonts w:ascii="Times New Roman" w:hAnsi="Times New Roman" w:cs="Times New Roman"/>
          <w:b/>
          <w:sz w:val="24"/>
          <w:szCs w:val="24"/>
        </w:rPr>
      </w:pPr>
      <w:r>
        <w:rPr>
          <w:rFonts w:ascii="Times New Roman" w:hAnsi="Times New Roman" w:cs="Times New Roman"/>
          <w:b/>
          <w:sz w:val="24"/>
          <w:szCs w:val="24"/>
        </w:rPr>
        <w:t xml:space="preserve"> Povjerenstvo za povođenje natječaja za</w:t>
      </w:r>
    </w:p>
    <w:p w:rsidR="00A024D7" w:rsidRDefault="00A024D7" w:rsidP="00A024D7">
      <w:pPr>
        <w:spacing w:after="0"/>
        <w:rPr>
          <w:rFonts w:ascii="Times New Roman" w:hAnsi="Times New Roman" w:cs="Times New Roman"/>
          <w:b/>
          <w:sz w:val="24"/>
          <w:szCs w:val="24"/>
        </w:rPr>
      </w:pPr>
      <w:r>
        <w:rPr>
          <w:rFonts w:ascii="Times New Roman" w:hAnsi="Times New Roman" w:cs="Times New Roman"/>
          <w:b/>
          <w:sz w:val="24"/>
          <w:szCs w:val="24"/>
        </w:rPr>
        <w:t xml:space="preserve"> prijem u službu službenika- Višeg stručnog suradnika</w:t>
      </w:r>
    </w:p>
    <w:p w:rsidR="00A024D7" w:rsidRDefault="00A024D7" w:rsidP="00A024D7">
      <w:pPr>
        <w:spacing w:after="0"/>
        <w:rPr>
          <w:rFonts w:ascii="Times New Roman" w:hAnsi="Times New Roman" w:cs="Times New Roman"/>
          <w:b/>
          <w:sz w:val="24"/>
          <w:szCs w:val="24"/>
        </w:rPr>
      </w:pPr>
      <w:r>
        <w:rPr>
          <w:rFonts w:ascii="Times New Roman" w:hAnsi="Times New Roman" w:cs="Times New Roman"/>
          <w:b/>
          <w:sz w:val="24"/>
          <w:szCs w:val="24"/>
        </w:rPr>
        <w:t>za računovodstvene i financijske poslove</w:t>
      </w:r>
    </w:p>
    <w:p w:rsidR="00A024D7" w:rsidRPr="00BC1F62" w:rsidRDefault="00A024D7" w:rsidP="00A024D7">
      <w:pPr>
        <w:rPr>
          <w:rFonts w:ascii="Times New Roman" w:hAnsi="Times New Roman" w:cs="Times New Roman"/>
          <w:b/>
          <w:sz w:val="24"/>
          <w:szCs w:val="24"/>
        </w:rPr>
      </w:pPr>
      <w:r>
        <w:rPr>
          <w:rFonts w:ascii="Times New Roman" w:hAnsi="Times New Roman" w:cs="Times New Roman"/>
          <w:b/>
          <w:sz w:val="24"/>
          <w:szCs w:val="24"/>
        </w:rPr>
        <w:t xml:space="preserve">         </w:t>
      </w:r>
    </w:p>
    <w:p w:rsidR="00A024D7" w:rsidRPr="00BC1F62" w:rsidRDefault="00A024D7" w:rsidP="00A024D7">
      <w:pPr>
        <w:spacing w:after="0"/>
        <w:rPr>
          <w:rFonts w:ascii="Times New Roman" w:hAnsi="Times New Roman" w:cs="Times New Roman"/>
          <w:b/>
          <w:sz w:val="24"/>
          <w:szCs w:val="24"/>
        </w:rPr>
      </w:pPr>
      <w:r>
        <w:rPr>
          <w:rFonts w:ascii="Times New Roman" w:hAnsi="Times New Roman" w:cs="Times New Roman"/>
          <w:b/>
          <w:sz w:val="24"/>
          <w:szCs w:val="24"/>
        </w:rPr>
        <w:t>Klasa: 112-02/</w:t>
      </w:r>
      <w:r w:rsidR="00037B7B">
        <w:rPr>
          <w:rFonts w:ascii="Times New Roman" w:hAnsi="Times New Roman" w:cs="Times New Roman"/>
          <w:b/>
          <w:sz w:val="24"/>
          <w:szCs w:val="24"/>
        </w:rPr>
        <w:t>20</w:t>
      </w:r>
      <w:r>
        <w:rPr>
          <w:rFonts w:ascii="Times New Roman" w:hAnsi="Times New Roman" w:cs="Times New Roman"/>
          <w:b/>
          <w:sz w:val="24"/>
          <w:szCs w:val="24"/>
        </w:rPr>
        <w:t>-01/1</w:t>
      </w:r>
    </w:p>
    <w:p w:rsidR="00A024D7" w:rsidRPr="00110D14" w:rsidRDefault="00A024D7" w:rsidP="00A024D7">
      <w:pPr>
        <w:spacing w:after="0"/>
        <w:rPr>
          <w:rFonts w:ascii="Times New Roman" w:hAnsi="Times New Roman" w:cs="Times New Roman"/>
          <w:b/>
          <w:color w:val="FF0000"/>
          <w:sz w:val="24"/>
          <w:szCs w:val="24"/>
        </w:rPr>
      </w:pPr>
      <w:r>
        <w:rPr>
          <w:rFonts w:ascii="Times New Roman" w:hAnsi="Times New Roman" w:cs="Times New Roman"/>
          <w:b/>
          <w:sz w:val="24"/>
          <w:szCs w:val="24"/>
        </w:rPr>
        <w:t>Urbroj: 2121/11-</w:t>
      </w:r>
      <w:r w:rsidR="00A627AF">
        <w:rPr>
          <w:rFonts w:ascii="Times New Roman" w:hAnsi="Times New Roman" w:cs="Times New Roman"/>
          <w:b/>
          <w:sz w:val="24"/>
          <w:szCs w:val="24"/>
        </w:rPr>
        <w:t>20</w:t>
      </w:r>
      <w:r>
        <w:rPr>
          <w:rFonts w:ascii="Times New Roman" w:hAnsi="Times New Roman" w:cs="Times New Roman"/>
          <w:b/>
          <w:sz w:val="24"/>
          <w:szCs w:val="24"/>
        </w:rPr>
        <w:t>-</w:t>
      </w:r>
      <w:r w:rsidR="008955DE" w:rsidRPr="008955DE">
        <w:rPr>
          <w:rFonts w:ascii="Times New Roman" w:hAnsi="Times New Roman" w:cs="Times New Roman"/>
          <w:b/>
          <w:sz w:val="24"/>
          <w:szCs w:val="24"/>
        </w:rPr>
        <w:t>5</w:t>
      </w:r>
    </w:p>
    <w:p w:rsidR="00A024D7" w:rsidRDefault="00A024D7" w:rsidP="00A024D7">
      <w:pPr>
        <w:spacing w:after="0"/>
        <w:rPr>
          <w:rFonts w:ascii="Times New Roman" w:hAnsi="Times New Roman" w:cs="Times New Roman"/>
          <w:b/>
          <w:sz w:val="24"/>
          <w:szCs w:val="24"/>
        </w:rPr>
      </w:pPr>
      <w:r w:rsidRPr="00BC1F62">
        <w:rPr>
          <w:rFonts w:ascii="Times New Roman" w:hAnsi="Times New Roman" w:cs="Times New Roman"/>
          <w:b/>
          <w:sz w:val="24"/>
          <w:szCs w:val="24"/>
        </w:rPr>
        <w:t xml:space="preserve">Šodolovci, </w:t>
      </w:r>
      <w:r w:rsidR="0009339E">
        <w:rPr>
          <w:rFonts w:ascii="Times New Roman" w:hAnsi="Times New Roman" w:cs="Times New Roman"/>
          <w:b/>
          <w:sz w:val="24"/>
          <w:szCs w:val="24"/>
        </w:rPr>
        <w:t>12</w:t>
      </w:r>
      <w:r w:rsidRPr="00BC1F62">
        <w:rPr>
          <w:rFonts w:ascii="Times New Roman" w:hAnsi="Times New Roman" w:cs="Times New Roman"/>
          <w:b/>
          <w:sz w:val="24"/>
          <w:szCs w:val="24"/>
        </w:rPr>
        <w:t xml:space="preserve">. </w:t>
      </w:r>
      <w:r w:rsidR="00A627AF">
        <w:rPr>
          <w:rFonts w:ascii="Times New Roman" w:hAnsi="Times New Roman" w:cs="Times New Roman"/>
          <w:b/>
          <w:sz w:val="24"/>
          <w:szCs w:val="24"/>
        </w:rPr>
        <w:t>veljače</w:t>
      </w:r>
      <w:r>
        <w:rPr>
          <w:rFonts w:ascii="Times New Roman" w:hAnsi="Times New Roman" w:cs="Times New Roman"/>
          <w:b/>
          <w:sz w:val="24"/>
          <w:szCs w:val="24"/>
        </w:rPr>
        <w:t xml:space="preserve"> 20</w:t>
      </w:r>
      <w:r w:rsidR="00A627AF">
        <w:rPr>
          <w:rFonts w:ascii="Times New Roman" w:hAnsi="Times New Roman" w:cs="Times New Roman"/>
          <w:b/>
          <w:sz w:val="24"/>
          <w:szCs w:val="24"/>
        </w:rPr>
        <w:t>20</w:t>
      </w:r>
      <w:r w:rsidRPr="00BC1F62">
        <w:rPr>
          <w:rFonts w:ascii="Times New Roman" w:hAnsi="Times New Roman" w:cs="Times New Roman"/>
          <w:b/>
          <w:sz w:val="24"/>
          <w:szCs w:val="24"/>
        </w:rPr>
        <w:t>.</w:t>
      </w:r>
    </w:p>
    <w:p w:rsidR="00A024D7" w:rsidRDefault="00A024D7" w:rsidP="00A024D7">
      <w:pPr>
        <w:spacing w:after="0"/>
        <w:rPr>
          <w:rFonts w:ascii="Times New Roman" w:hAnsi="Times New Roman" w:cs="Times New Roman"/>
          <w:b/>
          <w:sz w:val="24"/>
          <w:szCs w:val="24"/>
        </w:rPr>
      </w:pPr>
    </w:p>
    <w:p w:rsidR="00A024D7" w:rsidRPr="001D0171" w:rsidRDefault="00A024D7" w:rsidP="00A024D7">
      <w:pPr>
        <w:spacing w:after="0"/>
        <w:jc w:val="both"/>
        <w:rPr>
          <w:rFonts w:ascii="Times New Roman" w:hAnsi="Times New Roman" w:cs="Times New Roman"/>
          <w:sz w:val="24"/>
          <w:szCs w:val="24"/>
        </w:rPr>
      </w:pPr>
    </w:p>
    <w:p w:rsidR="00A024D7" w:rsidRDefault="00A024D7" w:rsidP="00A024D7">
      <w:pPr>
        <w:spacing w:after="0"/>
        <w:jc w:val="both"/>
        <w:rPr>
          <w:rFonts w:ascii="Times New Roman" w:hAnsi="Times New Roman" w:cs="Times New Roman"/>
          <w:sz w:val="24"/>
          <w:szCs w:val="24"/>
        </w:rPr>
      </w:pPr>
      <w:r w:rsidRPr="001D0171">
        <w:rPr>
          <w:rFonts w:ascii="Times New Roman" w:hAnsi="Times New Roman" w:cs="Times New Roman"/>
          <w:sz w:val="24"/>
          <w:szCs w:val="24"/>
        </w:rPr>
        <w:t xml:space="preserve">Na temelju članka </w:t>
      </w:r>
      <w:r>
        <w:rPr>
          <w:rFonts w:ascii="Times New Roman" w:hAnsi="Times New Roman" w:cs="Times New Roman"/>
          <w:sz w:val="24"/>
          <w:szCs w:val="24"/>
        </w:rPr>
        <w:t>20. i 22. Zakona o službenicima i namještenicima u lokalnoj i područnoj (regionalnoj) samoupravi („Narodne novine“ broj 86/08</w:t>
      </w:r>
      <w:r w:rsidR="00AF2D4F">
        <w:rPr>
          <w:rFonts w:ascii="Times New Roman" w:hAnsi="Times New Roman" w:cs="Times New Roman"/>
          <w:sz w:val="24"/>
          <w:szCs w:val="24"/>
        </w:rPr>
        <w:t xml:space="preserve">, </w:t>
      </w:r>
      <w:r>
        <w:rPr>
          <w:rFonts w:ascii="Times New Roman" w:hAnsi="Times New Roman" w:cs="Times New Roman"/>
          <w:sz w:val="24"/>
          <w:szCs w:val="24"/>
        </w:rPr>
        <w:t>61/11</w:t>
      </w:r>
      <w:r w:rsidR="00AF2D4F">
        <w:rPr>
          <w:rFonts w:ascii="Times New Roman" w:hAnsi="Times New Roman" w:cs="Times New Roman"/>
          <w:sz w:val="24"/>
          <w:szCs w:val="24"/>
        </w:rPr>
        <w:t>, 04/18 i 112/19</w:t>
      </w:r>
      <w:r>
        <w:rPr>
          <w:rFonts w:ascii="Times New Roman" w:hAnsi="Times New Roman" w:cs="Times New Roman"/>
          <w:sz w:val="24"/>
          <w:szCs w:val="24"/>
        </w:rPr>
        <w:t>) Povjerenstvo za provođenje natječaja za prijem u službu  službenika</w:t>
      </w:r>
      <w:r w:rsidR="00AF2D4F">
        <w:rPr>
          <w:rFonts w:ascii="Times New Roman" w:hAnsi="Times New Roman" w:cs="Times New Roman"/>
          <w:sz w:val="24"/>
          <w:szCs w:val="24"/>
        </w:rPr>
        <w:t xml:space="preserve"> na radno mjesto:</w:t>
      </w:r>
      <w:r>
        <w:rPr>
          <w:rFonts w:ascii="Times New Roman" w:hAnsi="Times New Roman" w:cs="Times New Roman"/>
          <w:sz w:val="24"/>
          <w:szCs w:val="24"/>
        </w:rPr>
        <w:t xml:space="preserve"> </w:t>
      </w:r>
      <w:r w:rsidR="00AF2D4F">
        <w:rPr>
          <w:rFonts w:ascii="Times New Roman" w:hAnsi="Times New Roman" w:cs="Times New Roman"/>
          <w:sz w:val="24"/>
          <w:szCs w:val="24"/>
        </w:rPr>
        <w:t>referent- administrator za projekte</w:t>
      </w:r>
      <w:r>
        <w:rPr>
          <w:rFonts w:ascii="Times New Roman" w:hAnsi="Times New Roman" w:cs="Times New Roman"/>
          <w:sz w:val="24"/>
          <w:szCs w:val="24"/>
        </w:rPr>
        <w:t xml:space="preserve"> objavljuje </w:t>
      </w:r>
    </w:p>
    <w:p w:rsidR="00A024D7" w:rsidRDefault="00A024D7" w:rsidP="00A024D7">
      <w:pPr>
        <w:spacing w:after="0"/>
        <w:jc w:val="both"/>
        <w:rPr>
          <w:rFonts w:ascii="Times New Roman" w:hAnsi="Times New Roman" w:cs="Times New Roman"/>
          <w:sz w:val="24"/>
          <w:szCs w:val="24"/>
        </w:rPr>
      </w:pPr>
    </w:p>
    <w:p w:rsidR="00A024D7" w:rsidRDefault="00A024D7" w:rsidP="00A024D7">
      <w:pPr>
        <w:spacing w:after="0"/>
        <w:jc w:val="both"/>
        <w:rPr>
          <w:rFonts w:ascii="Times New Roman" w:hAnsi="Times New Roman" w:cs="Times New Roman"/>
          <w:sz w:val="24"/>
          <w:szCs w:val="24"/>
        </w:rPr>
      </w:pPr>
    </w:p>
    <w:p w:rsidR="00A024D7" w:rsidRDefault="00A024D7" w:rsidP="00A024D7">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POZIV </w:t>
      </w:r>
    </w:p>
    <w:p w:rsidR="00A024D7" w:rsidRDefault="00A024D7" w:rsidP="00A024D7">
      <w:pPr>
        <w:spacing w:after="0"/>
        <w:jc w:val="center"/>
        <w:rPr>
          <w:rFonts w:ascii="Times New Roman" w:hAnsi="Times New Roman" w:cs="Times New Roman"/>
          <w:b/>
          <w:sz w:val="24"/>
          <w:szCs w:val="24"/>
        </w:rPr>
      </w:pPr>
      <w:r>
        <w:rPr>
          <w:rFonts w:ascii="Times New Roman" w:hAnsi="Times New Roman" w:cs="Times New Roman"/>
          <w:b/>
          <w:sz w:val="24"/>
          <w:szCs w:val="24"/>
        </w:rPr>
        <w:t>na prethodnu provjeru znanja i sposobnosti</w:t>
      </w:r>
    </w:p>
    <w:p w:rsidR="00A024D7" w:rsidRDefault="00A024D7" w:rsidP="00A024D7">
      <w:pPr>
        <w:spacing w:after="0"/>
        <w:jc w:val="center"/>
        <w:rPr>
          <w:rFonts w:ascii="Times New Roman" w:hAnsi="Times New Roman" w:cs="Times New Roman"/>
          <w:b/>
          <w:sz w:val="24"/>
          <w:szCs w:val="24"/>
        </w:rPr>
      </w:pPr>
    </w:p>
    <w:p w:rsidR="00A024D7" w:rsidRDefault="00A024D7" w:rsidP="00A024D7">
      <w:pPr>
        <w:rPr>
          <w:rFonts w:ascii="Times New Roman" w:hAnsi="Times New Roman" w:cs="Times New Roman"/>
          <w:sz w:val="24"/>
          <w:szCs w:val="24"/>
        </w:rPr>
      </w:pPr>
      <w:r w:rsidRPr="00E41122">
        <w:rPr>
          <w:rFonts w:ascii="Times New Roman" w:hAnsi="Times New Roman" w:cs="Times New Roman"/>
          <w:b/>
          <w:sz w:val="24"/>
          <w:szCs w:val="24"/>
        </w:rPr>
        <w:t>1.</w:t>
      </w:r>
      <w:r>
        <w:rPr>
          <w:rFonts w:ascii="Times New Roman" w:hAnsi="Times New Roman" w:cs="Times New Roman"/>
          <w:sz w:val="24"/>
          <w:szCs w:val="24"/>
        </w:rPr>
        <w:t xml:space="preserve"> </w:t>
      </w:r>
      <w:r w:rsidRPr="00145CB0">
        <w:rPr>
          <w:rFonts w:ascii="Times New Roman" w:hAnsi="Times New Roman" w:cs="Times New Roman"/>
          <w:sz w:val="24"/>
          <w:szCs w:val="24"/>
        </w:rPr>
        <w:t>Povj</w:t>
      </w:r>
      <w:r>
        <w:rPr>
          <w:rFonts w:ascii="Times New Roman" w:hAnsi="Times New Roman" w:cs="Times New Roman"/>
          <w:sz w:val="24"/>
          <w:szCs w:val="24"/>
        </w:rPr>
        <w:t xml:space="preserve">erenstvo je utvrdilo da je u propisanom roku pristigla </w:t>
      </w:r>
      <w:r w:rsidR="0009339E">
        <w:rPr>
          <w:rFonts w:ascii="Times New Roman" w:hAnsi="Times New Roman" w:cs="Times New Roman"/>
          <w:sz w:val="24"/>
          <w:szCs w:val="24"/>
        </w:rPr>
        <w:t>jedna zamolba</w:t>
      </w:r>
      <w:r>
        <w:rPr>
          <w:rFonts w:ascii="Times New Roman" w:hAnsi="Times New Roman" w:cs="Times New Roman"/>
          <w:sz w:val="24"/>
          <w:szCs w:val="24"/>
        </w:rPr>
        <w:t xml:space="preserve">, koja </w:t>
      </w:r>
      <w:r w:rsidRPr="0009339E">
        <w:rPr>
          <w:rFonts w:ascii="Times New Roman" w:hAnsi="Times New Roman" w:cs="Times New Roman"/>
          <w:sz w:val="24"/>
          <w:szCs w:val="24"/>
        </w:rPr>
        <w:t xml:space="preserve">sadrži </w:t>
      </w:r>
      <w:r>
        <w:rPr>
          <w:rFonts w:ascii="Times New Roman" w:hAnsi="Times New Roman" w:cs="Times New Roman"/>
          <w:sz w:val="24"/>
          <w:szCs w:val="24"/>
        </w:rPr>
        <w:t xml:space="preserve">sve tražene priloge, te pisanom testiranju </w:t>
      </w:r>
      <w:r w:rsidRPr="0009339E">
        <w:rPr>
          <w:rFonts w:ascii="Times New Roman" w:hAnsi="Times New Roman" w:cs="Times New Roman"/>
          <w:sz w:val="24"/>
          <w:szCs w:val="24"/>
        </w:rPr>
        <w:t>može pristupiti kandidatkinja</w:t>
      </w:r>
      <w:r>
        <w:rPr>
          <w:rFonts w:ascii="Times New Roman" w:hAnsi="Times New Roman" w:cs="Times New Roman"/>
          <w:sz w:val="24"/>
          <w:szCs w:val="24"/>
        </w:rPr>
        <w:t>:</w:t>
      </w:r>
    </w:p>
    <w:p w:rsidR="00A024D7" w:rsidRPr="0009339E" w:rsidRDefault="00A024D7" w:rsidP="00A024D7">
      <w:pPr>
        <w:rPr>
          <w:rFonts w:ascii="Times New Roman" w:hAnsi="Times New Roman" w:cs="Times New Roman"/>
          <w:sz w:val="24"/>
          <w:szCs w:val="24"/>
        </w:rPr>
      </w:pPr>
      <w:r>
        <w:rPr>
          <w:rFonts w:ascii="Times New Roman" w:hAnsi="Times New Roman" w:cs="Times New Roman"/>
          <w:sz w:val="24"/>
          <w:szCs w:val="24"/>
        </w:rPr>
        <w:t xml:space="preserve">- </w:t>
      </w:r>
      <w:r w:rsidR="0009339E" w:rsidRPr="0009339E">
        <w:rPr>
          <w:rFonts w:ascii="Times New Roman" w:hAnsi="Times New Roman" w:cs="Times New Roman"/>
          <w:sz w:val="24"/>
          <w:szCs w:val="24"/>
        </w:rPr>
        <w:t>Ana Aleksić, Ive Andrića 88, Šodolovci</w:t>
      </w:r>
    </w:p>
    <w:p w:rsidR="00A024D7" w:rsidRDefault="00A024D7" w:rsidP="00A024D7">
      <w:pPr>
        <w:rPr>
          <w:rFonts w:ascii="Times New Roman" w:hAnsi="Times New Roman" w:cs="Times New Roman"/>
          <w:sz w:val="24"/>
          <w:szCs w:val="24"/>
        </w:rPr>
      </w:pPr>
      <w:r w:rsidRPr="00E41122">
        <w:rPr>
          <w:rFonts w:ascii="Times New Roman" w:hAnsi="Times New Roman" w:cs="Times New Roman"/>
          <w:b/>
          <w:sz w:val="24"/>
          <w:szCs w:val="24"/>
        </w:rPr>
        <w:t>2.</w:t>
      </w:r>
      <w:r>
        <w:rPr>
          <w:rFonts w:ascii="Times New Roman" w:hAnsi="Times New Roman" w:cs="Times New Roman"/>
          <w:sz w:val="24"/>
          <w:szCs w:val="24"/>
        </w:rPr>
        <w:t xml:space="preserve"> Pisano testiranje održat će se dana </w:t>
      </w:r>
      <w:r w:rsidR="0009339E">
        <w:rPr>
          <w:rFonts w:ascii="Times New Roman" w:hAnsi="Times New Roman" w:cs="Times New Roman"/>
          <w:sz w:val="24"/>
          <w:szCs w:val="24"/>
        </w:rPr>
        <w:t>19.</w:t>
      </w:r>
      <w:r w:rsidR="00AF2D4F">
        <w:rPr>
          <w:rFonts w:ascii="Times New Roman" w:hAnsi="Times New Roman" w:cs="Times New Roman"/>
          <w:sz w:val="24"/>
          <w:szCs w:val="24"/>
        </w:rPr>
        <w:t>0</w:t>
      </w:r>
      <w:r>
        <w:rPr>
          <w:rFonts w:ascii="Times New Roman" w:hAnsi="Times New Roman" w:cs="Times New Roman"/>
          <w:sz w:val="24"/>
          <w:szCs w:val="24"/>
        </w:rPr>
        <w:t>2.20</w:t>
      </w:r>
      <w:r w:rsidR="00AF2D4F">
        <w:rPr>
          <w:rFonts w:ascii="Times New Roman" w:hAnsi="Times New Roman" w:cs="Times New Roman"/>
          <w:sz w:val="24"/>
          <w:szCs w:val="24"/>
        </w:rPr>
        <w:t>20</w:t>
      </w:r>
      <w:r>
        <w:rPr>
          <w:rFonts w:ascii="Times New Roman" w:hAnsi="Times New Roman" w:cs="Times New Roman"/>
          <w:sz w:val="24"/>
          <w:szCs w:val="24"/>
        </w:rPr>
        <w:t xml:space="preserve">. godine, s početkom u 12,00 sati. </w:t>
      </w:r>
    </w:p>
    <w:p w:rsidR="00A024D7" w:rsidRDefault="00A024D7" w:rsidP="00A024D7">
      <w:pPr>
        <w:rPr>
          <w:rFonts w:ascii="Times New Roman" w:hAnsi="Times New Roman" w:cs="Times New Roman"/>
          <w:sz w:val="24"/>
          <w:szCs w:val="24"/>
        </w:rPr>
      </w:pPr>
      <w:r>
        <w:rPr>
          <w:rFonts w:ascii="Times New Roman" w:hAnsi="Times New Roman" w:cs="Times New Roman"/>
          <w:sz w:val="24"/>
          <w:szCs w:val="24"/>
        </w:rPr>
        <w:t>Testiranje će se održati u prostorijama općine Šodolovci na adresi Ive Andrića 3, Šodolovci.</w:t>
      </w:r>
    </w:p>
    <w:p w:rsidR="00A024D7" w:rsidRDefault="00A024D7" w:rsidP="00A024D7">
      <w:pPr>
        <w:rPr>
          <w:rFonts w:ascii="Times New Roman" w:hAnsi="Times New Roman" w:cs="Times New Roman"/>
          <w:sz w:val="24"/>
          <w:szCs w:val="24"/>
        </w:rPr>
      </w:pPr>
      <w:r>
        <w:rPr>
          <w:rFonts w:ascii="Times New Roman" w:hAnsi="Times New Roman" w:cs="Times New Roman"/>
          <w:sz w:val="24"/>
          <w:szCs w:val="24"/>
        </w:rPr>
        <w:t>Ne postoji mogućnost naknadnog pisanog testiranja, bez obzira na razloge koji pojedinog kandidata eventualno sprečavaju da testiranju pristupi u naznačeno vrijeme.</w:t>
      </w:r>
    </w:p>
    <w:p w:rsidR="00A024D7" w:rsidRDefault="00A024D7" w:rsidP="00A024D7">
      <w:pPr>
        <w:rPr>
          <w:rFonts w:ascii="Times New Roman" w:hAnsi="Times New Roman" w:cs="Times New Roman"/>
          <w:sz w:val="24"/>
          <w:szCs w:val="24"/>
        </w:rPr>
      </w:pPr>
      <w:r>
        <w:rPr>
          <w:rFonts w:ascii="Times New Roman" w:hAnsi="Times New Roman" w:cs="Times New Roman"/>
          <w:sz w:val="24"/>
          <w:szCs w:val="24"/>
        </w:rPr>
        <w:t>Smatra se da je kandidat koji se navedenog dana do početka pisanog testiranja, odnosno do 12.00 sati ne odazove, bez obzira na razloge povukao svoju prijavu na natječaj. Smatrat će se da je prijavu povukao i kandidat koji na pisanom testiranju remeti mir i/ili pravila ponašanja na testiranju s kojima će biti upoznat, kao i kandidat koji ne predoči osobnu iskaznicu ili putovnicu.</w:t>
      </w:r>
    </w:p>
    <w:p w:rsidR="00A024D7" w:rsidRDefault="00A024D7" w:rsidP="00A024D7">
      <w:pPr>
        <w:rPr>
          <w:rFonts w:ascii="Times New Roman" w:hAnsi="Times New Roman" w:cs="Times New Roman"/>
          <w:sz w:val="24"/>
          <w:szCs w:val="24"/>
        </w:rPr>
      </w:pPr>
      <w:r>
        <w:rPr>
          <w:rFonts w:ascii="Times New Roman" w:hAnsi="Times New Roman" w:cs="Times New Roman"/>
          <w:sz w:val="24"/>
          <w:szCs w:val="24"/>
        </w:rPr>
        <w:t>Pisano testiranje traje 45 minuta.</w:t>
      </w:r>
    </w:p>
    <w:p w:rsidR="0088635D" w:rsidRDefault="0088635D" w:rsidP="00A024D7">
      <w:pPr>
        <w:rPr>
          <w:rFonts w:ascii="Times New Roman" w:hAnsi="Times New Roman" w:cs="Times New Roman"/>
          <w:sz w:val="24"/>
          <w:szCs w:val="24"/>
        </w:rPr>
      </w:pPr>
      <w:r>
        <w:rPr>
          <w:rFonts w:ascii="Times New Roman" w:hAnsi="Times New Roman" w:cs="Times New Roman"/>
          <w:sz w:val="24"/>
          <w:szCs w:val="24"/>
        </w:rPr>
        <w:t>Pisano testiranje sadržavat će i praktične zadatke iz računovodstva i financija (zadaci knjiženja).</w:t>
      </w:r>
    </w:p>
    <w:p w:rsidR="00A024D7" w:rsidRDefault="00A024D7" w:rsidP="00A024D7">
      <w:pPr>
        <w:rPr>
          <w:rFonts w:ascii="Times New Roman" w:hAnsi="Times New Roman" w:cs="Times New Roman"/>
          <w:sz w:val="24"/>
          <w:szCs w:val="24"/>
        </w:rPr>
      </w:pPr>
      <w:r>
        <w:rPr>
          <w:rFonts w:ascii="Times New Roman" w:hAnsi="Times New Roman" w:cs="Times New Roman"/>
          <w:sz w:val="24"/>
          <w:szCs w:val="24"/>
        </w:rPr>
        <w:t>Intervju se provodi samo s kandidatima koji su ostvarili najmanje 50 % ukupnog broja bodova na pisanom testiranju.</w:t>
      </w:r>
    </w:p>
    <w:p w:rsidR="00A024D7" w:rsidRPr="00145CB0" w:rsidRDefault="00A024D7" w:rsidP="00A024D7">
      <w:pPr>
        <w:rPr>
          <w:rFonts w:ascii="Times New Roman" w:hAnsi="Times New Roman" w:cs="Times New Roman"/>
          <w:sz w:val="24"/>
          <w:szCs w:val="24"/>
        </w:rPr>
      </w:pPr>
      <w:r>
        <w:rPr>
          <w:rFonts w:ascii="Times New Roman" w:hAnsi="Times New Roman" w:cs="Times New Roman"/>
          <w:sz w:val="24"/>
          <w:szCs w:val="24"/>
        </w:rPr>
        <w:lastRenderedPageBreak/>
        <w:t>Povjerenstvo kroz intervju s kandidatima/kandidatkinjama utvrđuje interese, profesionalne ciljeve, provjeru socijalnih vještina (komunikacijskih vještina) te osobnih kvaliteta kandidata relevantnih za posao te provjeru motivacije.</w:t>
      </w:r>
    </w:p>
    <w:p w:rsidR="00A024D7" w:rsidRPr="00D11A26" w:rsidRDefault="00A024D7" w:rsidP="00A024D7">
      <w:pPr>
        <w:rPr>
          <w:rFonts w:ascii="Times New Roman" w:hAnsi="Times New Roman" w:cs="Times New Roman"/>
          <w:b/>
          <w:sz w:val="24"/>
          <w:szCs w:val="24"/>
        </w:rPr>
      </w:pPr>
      <w:r>
        <w:rPr>
          <w:rFonts w:ascii="Times New Roman" w:hAnsi="Times New Roman" w:cs="Times New Roman"/>
          <w:b/>
          <w:sz w:val="24"/>
          <w:szCs w:val="24"/>
        </w:rPr>
        <w:t xml:space="preserve">3. </w:t>
      </w:r>
      <w:r w:rsidRPr="00D11A26">
        <w:rPr>
          <w:rFonts w:ascii="Times New Roman" w:hAnsi="Times New Roman" w:cs="Times New Roman"/>
          <w:b/>
          <w:sz w:val="24"/>
          <w:szCs w:val="24"/>
        </w:rPr>
        <w:t>Pravni izvori za prip</w:t>
      </w:r>
      <w:r>
        <w:rPr>
          <w:rFonts w:ascii="Times New Roman" w:hAnsi="Times New Roman" w:cs="Times New Roman"/>
          <w:b/>
          <w:sz w:val="24"/>
          <w:szCs w:val="24"/>
        </w:rPr>
        <w:t>remanje kandidata za testiranje:</w:t>
      </w:r>
    </w:p>
    <w:p w:rsidR="00A024D7" w:rsidRDefault="00A024D7" w:rsidP="00A024D7">
      <w:pPr>
        <w:rPr>
          <w:rFonts w:ascii="Times New Roman" w:hAnsi="Times New Roman" w:cs="Times New Roman"/>
          <w:sz w:val="24"/>
          <w:szCs w:val="24"/>
        </w:rPr>
      </w:pPr>
      <w:r w:rsidRPr="005F2AF2">
        <w:rPr>
          <w:rFonts w:ascii="Times New Roman" w:hAnsi="Times New Roman" w:cs="Times New Roman"/>
          <w:sz w:val="24"/>
          <w:szCs w:val="24"/>
        </w:rPr>
        <w:t>1.</w:t>
      </w:r>
      <w:r>
        <w:rPr>
          <w:rFonts w:ascii="Times New Roman" w:hAnsi="Times New Roman" w:cs="Times New Roman"/>
          <w:sz w:val="24"/>
          <w:szCs w:val="24"/>
        </w:rPr>
        <w:t xml:space="preserve"> Zakon o lokalnoj i područnoj (regionalnoj) samoupravi („Narodne novine“ broj 33/01, 60/01, 129/05, 109/07, 125/08, 36/09, 36/09, 150/11, 144/12 i 19/13),</w:t>
      </w:r>
    </w:p>
    <w:p w:rsidR="00A024D7" w:rsidRDefault="00A024D7" w:rsidP="00A024D7">
      <w:pPr>
        <w:rPr>
          <w:rFonts w:ascii="Times New Roman" w:hAnsi="Times New Roman" w:cs="Times New Roman"/>
          <w:sz w:val="24"/>
          <w:szCs w:val="24"/>
        </w:rPr>
      </w:pPr>
      <w:r>
        <w:rPr>
          <w:rFonts w:ascii="Times New Roman" w:hAnsi="Times New Roman" w:cs="Times New Roman"/>
          <w:sz w:val="24"/>
          <w:szCs w:val="24"/>
        </w:rPr>
        <w:t>2. Zakon o službenicima i namještenicima u lokalnoj i područnoj (regionalnoj) samoupravi („Narodne novine“ broj 86/08 i 61/11),</w:t>
      </w:r>
    </w:p>
    <w:p w:rsidR="00A024D7" w:rsidRDefault="00A024D7" w:rsidP="00A024D7">
      <w:pPr>
        <w:rPr>
          <w:rFonts w:ascii="Times New Roman" w:hAnsi="Times New Roman" w:cs="Times New Roman"/>
          <w:sz w:val="24"/>
          <w:szCs w:val="24"/>
        </w:rPr>
      </w:pPr>
      <w:r>
        <w:rPr>
          <w:rFonts w:ascii="Times New Roman" w:hAnsi="Times New Roman" w:cs="Times New Roman"/>
          <w:sz w:val="24"/>
          <w:szCs w:val="24"/>
        </w:rPr>
        <w:t>3. Uredba o klasifikaciji radnih mjesta u lokalnoj i područnoj (regionalnoj) samoupravi („Narodne novine“ broj 74/10 i 125/14),</w:t>
      </w:r>
    </w:p>
    <w:p w:rsidR="00A024D7" w:rsidRDefault="00A024D7" w:rsidP="00A024D7">
      <w:pPr>
        <w:rPr>
          <w:rFonts w:ascii="Times New Roman" w:hAnsi="Times New Roman" w:cs="Times New Roman"/>
          <w:sz w:val="24"/>
          <w:szCs w:val="24"/>
        </w:rPr>
      </w:pPr>
      <w:r>
        <w:rPr>
          <w:rFonts w:ascii="Times New Roman" w:hAnsi="Times New Roman" w:cs="Times New Roman"/>
          <w:sz w:val="24"/>
          <w:szCs w:val="24"/>
        </w:rPr>
        <w:t>4. Zakon o plaćama u lokalnoj i područnoj (regionalnoj) samoupravi („Narodne novine“ broj 28/10),</w:t>
      </w:r>
    </w:p>
    <w:p w:rsidR="00A024D7" w:rsidRDefault="00AF2D4F" w:rsidP="00A024D7">
      <w:pPr>
        <w:rPr>
          <w:rFonts w:ascii="Times New Roman" w:hAnsi="Times New Roman" w:cs="Times New Roman"/>
          <w:sz w:val="24"/>
          <w:szCs w:val="24"/>
        </w:rPr>
      </w:pPr>
      <w:r>
        <w:rPr>
          <w:rFonts w:ascii="Times New Roman" w:hAnsi="Times New Roman" w:cs="Times New Roman"/>
          <w:sz w:val="24"/>
          <w:szCs w:val="24"/>
        </w:rPr>
        <w:t>5</w:t>
      </w:r>
      <w:r w:rsidR="00A024D7">
        <w:rPr>
          <w:rFonts w:ascii="Times New Roman" w:hAnsi="Times New Roman" w:cs="Times New Roman"/>
          <w:sz w:val="24"/>
          <w:szCs w:val="24"/>
        </w:rPr>
        <w:t>. Statut općine Šodolovci („službeni glasnik općine Šodolovci“ broj 3/09 i 2/13),</w:t>
      </w:r>
    </w:p>
    <w:p w:rsidR="001D1868" w:rsidRPr="001D1868" w:rsidRDefault="001D1868" w:rsidP="001D1868">
      <w:pPr>
        <w:rPr>
          <w:rFonts w:ascii="Times New Roman" w:eastAsia="Calibri" w:hAnsi="Times New Roman" w:cs="Times New Roman"/>
          <w:sz w:val="24"/>
          <w:szCs w:val="24"/>
        </w:rPr>
      </w:pPr>
      <w:r w:rsidRPr="001D1868">
        <w:rPr>
          <w:rFonts w:ascii="Times New Roman" w:hAnsi="Times New Roman" w:cs="Times New Roman"/>
          <w:sz w:val="24"/>
          <w:szCs w:val="24"/>
        </w:rPr>
        <w:t xml:space="preserve">6. </w:t>
      </w:r>
      <w:r w:rsidRPr="001D1868">
        <w:rPr>
          <w:rFonts w:ascii="Times New Roman" w:eastAsia="Calibri" w:hAnsi="Times New Roman" w:cs="Times New Roman"/>
          <w:sz w:val="24"/>
          <w:szCs w:val="24"/>
        </w:rPr>
        <w:t xml:space="preserve">Smjernice za upravljanje projektnim ciklusom, podrška učinkovitoj provedbi vanjske pomoći EK, listopad 2008. dostupno na: </w:t>
      </w:r>
    </w:p>
    <w:p w:rsidR="001D1868" w:rsidRDefault="001D1868" w:rsidP="001D1868">
      <w:pPr>
        <w:spacing w:after="160" w:line="259" w:lineRule="auto"/>
        <w:contextualSpacing/>
        <w:rPr>
          <w:rFonts w:ascii="Calibri" w:eastAsia="Calibri" w:hAnsi="Calibri" w:cs="Times New Roman"/>
          <w:color w:val="0563C1"/>
          <w:u w:val="single"/>
        </w:rPr>
      </w:pPr>
      <w:hyperlink r:id="rId6" w:history="1">
        <w:r w:rsidRPr="001D1868">
          <w:rPr>
            <w:rStyle w:val="Hiperveza"/>
            <w:rFonts w:ascii="Calibri" w:eastAsia="Calibri" w:hAnsi="Calibri" w:cs="Times New Roman"/>
          </w:rPr>
          <w:t>https://strukturnifondovi.hr/wp-content/uploads/2017/06/Smjernice_za_.pdf</w:t>
        </w:r>
      </w:hyperlink>
    </w:p>
    <w:p w:rsidR="005844EA" w:rsidRDefault="005844EA" w:rsidP="001D1868">
      <w:pPr>
        <w:spacing w:after="160" w:line="259" w:lineRule="auto"/>
        <w:contextualSpacing/>
        <w:rPr>
          <w:rFonts w:ascii="Calibri" w:eastAsia="Calibri" w:hAnsi="Calibri" w:cs="Times New Roman"/>
          <w:color w:val="0563C1"/>
          <w:u w:val="single"/>
        </w:rPr>
      </w:pPr>
    </w:p>
    <w:p w:rsidR="005844EA" w:rsidRPr="005844EA" w:rsidRDefault="005844EA" w:rsidP="005844EA">
      <w:pPr>
        <w:rPr>
          <w:rFonts w:ascii="Calibri" w:eastAsia="Calibri" w:hAnsi="Calibri" w:cs="Times New Roman"/>
        </w:rPr>
      </w:pPr>
      <w:r w:rsidRPr="005844EA">
        <w:rPr>
          <w:rFonts w:ascii="Times New Roman" w:eastAsia="Calibri" w:hAnsi="Times New Roman" w:cs="Times New Roman"/>
          <w:sz w:val="24"/>
          <w:szCs w:val="24"/>
        </w:rPr>
        <w:t xml:space="preserve">7. </w:t>
      </w:r>
      <w:r w:rsidRPr="005844EA">
        <w:rPr>
          <w:rFonts w:ascii="Times New Roman" w:eastAsia="Calibri" w:hAnsi="Times New Roman" w:cs="Times New Roman"/>
          <w:sz w:val="24"/>
          <w:szCs w:val="24"/>
        </w:rPr>
        <w:t>Upute za prijavitelje ZAŽELI – pročišćena verzija od 14. 2. 2018. dostupno na:</w:t>
      </w:r>
    </w:p>
    <w:p w:rsidR="005844EA" w:rsidRPr="001D1868" w:rsidRDefault="005844EA" w:rsidP="005844EA">
      <w:pPr>
        <w:spacing w:after="160" w:line="259" w:lineRule="auto"/>
        <w:contextualSpacing/>
        <w:rPr>
          <w:rFonts w:ascii="Times New Roman" w:eastAsia="Calibri" w:hAnsi="Times New Roman" w:cs="Times New Roman"/>
          <w:sz w:val="24"/>
          <w:szCs w:val="24"/>
        </w:rPr>
      </w:pPr>
      <w:hyperlink r:id="rId7" w:history="1">
        <w:r w:rsidRPr="005844EA">
          <w:rPr>
            <w:rFonts w:ascii="Calibri" w:eastAsia="Calibri" w:hAnsi="Calibri" w:cs="Times New Roman"/>
            <w:color w:val="0563C1"/>
            <w:u w:val="single"/>
          </w:rPr>
          <w:t>http://www.esf.hr/wordpress/wp-content/uploads/2017/06/Upute-za-prijavitelje_ZA%C5%BDELI-_pro%C4%8Di%C5%A1%C4%87ena-verzija_14022018.docx</w:t>
        </w:r>
      </w:hyperlink>
    </w:p>
    <w:p w:rsidR="001D1868" w:rsidRDefault="001D1868" w:rsidP="00A024D7">
      <w:pPr>
        <w:rPr>
          <w:rFonts w:ascii="Times New Roman" w:hAnsi="Times New Roman" w:cs="Times New Roman"/>
          <w:sz w:val="24"/>
          <w:szCs w:val="24"/>
        </w:rPr>
      </w:pPr>
    </w:p>
    <w:p w:rsidR="00A024D7" w:rsidRDefault="00A024D7" w:rsidP="00A024D7">
      <w:pPr>
        <w:rPr>
          <w:rFonts w:ascii="Times New Roman" w:hAnsi="Times New Roman" w:cs="Times New Roman"/>
          <w:sz w:val="24"/>
          <w:szCs w:val="24"/>
        </w:rPr>
      </w:pPr>
      <w:r w:rsidRPr="00E41122">
        <w:rPr>
          <w:rFonts w:ascii="Times New Roman" w:hAnsi="Times New Roman" w:cs="Times New Roman"/>
          <w:b/>
          <w:sz w:val="24"/>
          <w:szCs w:val="24"/>
        </w:rPr>
        <w:t>4.</w:t>
      </w:r>
      <w:r>
        <w:rPr>
          <w:rFonts w:ascii="Times New Roman" w:hAnsi="Times New Roman" w:cs="Times New Roman"/>
          <w:sz w:val="24"/>
          <w:szCs w:val="24"/>
        </w:rPr>
        <w:t xml:space="preserve"> rezultati pisanog testiranja bit će objavljeni na oglasnoj ploči općine u Šodolovcima i na </w:t>
      </w:r>
      <w:r w:rsidR="00AF2D4F">
        <w:rPr>
          <w:rFonts w:ascii="Times New Roman" w:hAnsi="Times New Roman" w:cs="Times New Roman"/>
          <w:sz w:val="24"/>
          <w:szCs w:val="24"/>
        </w:rPr>
        <w:t xml:space="preserve">mrežnoj </w:t>
      </w:r>
      <w:r>
        <w:rPr>
          <w:rFonts w:ascii="Times New Roman" w:hAnsi="Times New Roman" w:cs="Times New Roman"/>
          <w:sz w:val="24"/>
          <w:szCs w:val="24"/>
        </w:rPr>
        <w:t xml:space="preserve">stranici općine Šodolovci </w:t>
      </w:r>
      <w:hyperlink r:id="rId8" w:history="1">
        <w:r w:rsidRPr="00D140F5">
          <w:rPr>
            <w:rStyle w:val="Hiperveza"/>
            <w:rFonts w:ascii="Times New Roman" w:hAnsi="Times New Roman" w:cs="Times New Roman"/>
            <w:sz w:val="24"/>
            <w:szCs w:val="24"/>
          </w:rPr>
          <w:t>www.sodolovci.hr</w:t>
        </w:r>
      </w:hyperlink>
      <w:r>
        <w:rPr>
          <w:rFonts w:ascii="Times New Roman" w:hAnsi="Times New Roman" w:cs="Times New Roman"/>
          <w:sz w:val="24"/>
          <w:szCs w:val="24"/>
        </w:rPr>
        <w:t xml:space="preserve"> </w:t>
      </w:r>
      <w:r w:rsidR="0088635D">
        <w:rPr>
          <w:rFonts w:ascii="Times New Roman" w:hAnsi="Times New Roman" w:cs="Times New Roman"/>
          <w:sz w:val="24"/>
          <w:szCs w:val="24"/>
        </w:rPr>
        <w:t xml:space="preserve">tijekom sljedećeg dana </w:t>
      </w:r>
      <w:bookmarkStart w:id="0" w:name="_GoBack"/>
      <w:r w:rsidR="0088635D" w:rsidRPr="005844EA">
        <w:rPr>
          <w:rFonts w:ascii="Times New Roman" w:hAnsi="Times New Roman" w:cs="Times New Roman"/>
          <w:sz w:val="24"/>
          <w:szCs w:val="24"/>
        </w:rPr>
        <w:t>(</w:t>
      </w:r>
      <w:r w:rsidR="0009339E" w:rsidRPr="005844EA">
        <w:rPr>
          <w:rFonts w:ascii="Times New Roman" w:hAnsi="Times New Roman" w:cs="Times New Roman"/>
          <w:sz w:val="24"/>
          <w:szCs w:val="24"/>
        </w:rPr>
        <w:t>20</w:t>
      </w:r>
      <w:r w:rsidR="0088635D" w:rsidRPr="005844EA">
        <w:rPr>
          <w:rFonts w:ascii="Times New Roman" w:hAnsi="Times New Roman" w:cs="Times New Roman"/>
          <w:sz w:val="24"/>
          <w:szCs w:val="24"/>
        </w:rPr>
        <w:t>.</w:t>
      </w:r>
      <w:r w:rsidR="00AF2D4F" w:rsidRPr="005844EA">
        <w:rPr>
          <w:rFonts w:ascii="Times New Roman" w:hAnsi="Times New Roman" w:cs="Times New Roman"/>
          <w:sz w:val="24"/>
          <w:szCs w:val="24"/>
        </w:rPr>
        <w:t>0</w:t>
      </w:r>
      <w:r w:rsidR="0088635D" w:rsidRPr="005844EA">
        <w:rPr>
          <w:rFonts w:ascii="Times New Roman" w:hAnsi="Times New Roman" w:cs="Times New Roman"/>
          <w:sz w:val="24"/>
          <w:szCs w:val="24"/>
        </w:rPr>
        <w:t>2.20</w:t>
      </w:r>
      <w:r w:rsidR="00AF2D4F" w:rsidRPr="005844EA">
        <w:rPr>
          <w:rFonts w:ascii="Times New Roman" w:hAnsi="Times New Roman" w:cs="Times New Roman"/>
          <w:sz w:val="24"/>
          <w:szCs w:val="24"/>
        </w:rPr>
        <w:t>20</w:t>
      </w:r>
      <w:r w:rsidR="0088635D" w:rsidRPr="005844EA">
        <w:rPr>
          <w:rFonts w:ascii="Times New Roman" w:hAnsi="Times New Roman" w:cs="Times New Roman"/>
          <w:sz w:val="24"/>
          <w:szCs w:val="24"/>
        </w:rPr>
        <w:t xml:space="preserve">. </w:t>
      </w:r>
      <w:bookmarkEnd w:id="0"/>
      <w:r w:rsidR="0088635D">
        <w:rPr>
          <w:rFonts w:ascii="Times New Roman" w:hAnsi="Times New Roman" w:cs="Times New Roman"/>
          <w:sz w:val="24"/>
          <w:szCs w:val="24"/>
        </w:rPr>
        <w:t>godine)</w:t>
      </w:r>
      <w:r w:rsidR="00AF2D4F">
        <w:rPr>
          <w:rFonts w:ascii="Times New Roman" w:hAnsi="Times New Roman" w:cs="Times New Roman"/>
          <w:sz w:val="24"/>
          <w:szCs w:val="24"/>
        </w:rPr>
        <w:t>najkasnije do 10 sati.</w:t>
      </w:r>
    </w:p>
    <w:p w:rsidR="00A024D7" w:rsidRDefault="00A024D7" w:rsidP="00A024D7">
      <w:pPr>
        <w:rPr>
          <w:rFonts w:ascii="Times New Roman" w:hAnsi="Times New Roman" w:cs="Times New Roman"/>
          <w:sz w:val="24"/>
          <w:szCs w:val="24"/>
        </w:rPr>
      </w:pPr>
      <w:r>
        <w:rPr>
          <w:rFonts w:ascii="Times New Roman" w:hAnsi="Times New Roman" w:cs="Times New Roman"/>
          <w:sz w:val="24"/>
          <w:szCs w:val="24"/>
        </w:rPr>
        <w:t>S kandidatima koji ostvare najmanje 50 % bodova na pisanom testiranju, po abecednom redu provest će se intervju dana</w:t>
      </w:r>
      <w:r w:rsidR="0088635D">
        <w:rPr>
          <w:rFonts w:ascii="Times New Roman" w:hAnsi="Times New Roman" w:cs="Times New Roman"/>
          <w:sz w:val="24"/>
          <w:szCs w:val="24"/>
        </w:rPr>
        <w:t xml:space="preserve"> </w:t>
      </w:r>
      <w:r w:rsidR="0009339E">
        <w:rPr>
          <w:rFonts w:ascii="Times New Roman" w:hAnsi="Times New Roman" w:cs="Times New Roman"/>
          <w:sz w:val="24"/>
          <w:szCs w:val="24"/>
        </w:rPr>
        <w:t>20</w:t>
      </w:r>
      <w:r w:rsidR="0088635D" w:rsidRPr="0009339E">
        <w:rPr>
          <w:rFonts w:ascii="Times New Roman" w:hAnsi="Times New Roman" w:cs="Times New Roman"/>
          <w:sz w:val="24"/>
          <w:szCs w:val="24"/>
        </w:rPr>
        <w:t>.</w:t>
      </w:r>
      <w:r w:rsidR="00AF2D4F" w:rsidRPr="0009339E">
        <w:rPr>
          <w:rFonts w:ascii="Times New Roman" w:hAnsi="Times New Roman" w:cs="Times New Roman"/>
          <w:sz w:val="24"/>
          <w:szCs w:val="24"/>
        </w:rPr>
        <w:t>0</w:t>
      </w:r>
      <w:r w:rsidR="0088635D" w:rsidRPr="0009339E">
        <w:rPr>
          <w:rFonts w:ascii="Times New Roman" w:hAnsi="Times New Roman" w:cs="Times New Roman"/>
          <w:sz w:val="24"/>
          <w:szCs w:val="24"/>
        </w:rPr>
        <w:t>2.20</w:t>
      </w:r>
      <w:r w:rsidR="00AF2D4F" w:rsidRPr="0009339E">
        <w:rPr>
          <w:rFonts w:ascii="Times New Roman" w:hAnsi="Times New Roman" w:cs="Times New Roman"/>
          <w:sz w:val="24"/>
          <w:szCs w:val="24"/>
        </w:rPr>
        <w:t>20</w:t>
      </w:r>
      <w:r w:rsidR="0088635D" w:rsidRPr="0009339E">
        <w:rPr>
          <w:rFonts w:ascii="Times New Roman" w:hAnsi="Times New Roman" w:cs="Times New Roman"/>
          <w:sz w:val="24"/>
          <w:szCs w:val="24"/>
        </w:rPr>
        <w:t>. godine</w:t>
      </w:r>
      <w:r w:rsidR="0009339E">
        <w:rPr>
          <w:rFonts w:ascii="Times New Roman" w:hAnsi="Times New Roman" w:cs="Times New Roman"/>
          <w:sz w:val="24"/>
          <w:szCs w:val="24"/>
        </w:rPr>
        <w:t xml:space="preserve"> </w:t>
      </w:r>
      <w:r>
        <w:rPr>
          <w:rFonts w:ascii="Times New Roman" w:hAnsi="Times New Roman" w:cs="Times New Roman"/>
          <w:sz w:val="24"/>
          <w:szCs w:val="24"/>
        </w:rPr>
        <w:t>s početkom u 13.00 sati.</w:t>
      </w:r>
    </w:p>
    <w:p w:rsidR="00A024D7" w:rsidRDefault="00A024D7" w:rsidP="00A024D7">
      <w:pPr>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 Objavom ovog poziva kandidati se smatraju obaviještenima o pozivu na prethodnu provjeru znanja i sposobnosti.</w:t>
      </w:r>
    </w:p>
    <w:p w:rsidR="00A024D7" w:rsidRDefault="00A024D7" w:rsidP="00A024D7">
      <w:pPr>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 xml:space="preserve"> Ovaj poziv objavit će se na </w:t>
      </w:r>
      <w:r w:rsidR="00AF2D4F">
        <w:rPr>
          <w:rFonts w:ascii="Times New Roman" w:hAnsi="Times New Roman" w:cs="Times New Roman"/>
          <w:sz w:val="24"/>
          <w:szCs w:val="24"/>
        </w:rPr>
        <w:t xml:space="preserve">mrežnoj </w:t>
      </w:r>
      <w:r>
        <w:rPr>
          <w:rFonts w:ascii="Times New Roman" w:hAnsi="Times New Roman" w:cs="Times New Roman"/>
          <w:sz w:val="24"/>
          <w:szCs w:val="24"/>
        </w:rPr>
        <w:t xml:space="preserve">stranici općine Šodolovci </w:t>
      </w:r>
      <w:hyperlink r:id="rId9" w:history="1">
        <w:r w:rsidRPr="00D140F5">
          <w:rPr>
            <w:rStyle w:val="Hiperveza"/>
            <w:rFonts w:ascii="Times New Roman" w:hAnsi="Times New Roman" w:cs="Times New Roman"/>
            <w:sz w:val="24"/>
            <w:szCs w:val="24"/>
          </w:rPr>
          <w:t>www.sodolovci.hr</w:t>
        </w:r>
      </w:hyperlink>
      <w:r>
        <w:rPr>
          <w:rFonts w:ascii="Times New Roman" w:hAnsi="Times New Roman" w:cs="Times New Roman"/>
          <w:sz w:val="24"/>
          <w:szCs w:val="24"/>
        </w:rPr>
        <w:t xml:space="preserve"> i na oglasnoj ploči općine Šodolovci. </w:t>
      </w:r>
    </w:p>
    <w:p w:rsidR="00A024D7" w:rsidRDefault="00AF2D4F" w:rsidP="00A024D7">
      <w:pPr>
        <w:rPr>
          <w:rFonts w:ascii="Times New Roman" w:hAnsi="Times New Roman" w:cs="Times New Roman"/>
          <w:sz w:val="24"/>
          <w:szCs w:val="24"/>
        </w:rPr>
      </w:pPr>
      <w:r>
        <w:rPr>
          <w:rFonts w:ascii="Times New Roman" w:hAnsi="Times New Roman" w:cs="Times New Roman"/>
          <w:sz w:val="24"/>
          <w:szCs w:val="24"/>
        </w:rPr>
        <w:t xml:space="preserve">  </w:t>
      </w:r>
    </w:p>
    <w:p w:rsidR="00A024D7" w:rsidRDefault="00A024D7" w:rsidP="00A024D7">
      <w:pPr>
        <w:jc w:val="both"/>
        <w:rPr>
          <w:rFonts w:ascii="Times New Roman" w:hAnsi="Times New Roman" w:cs="Times New Roman"/>
          <w:sz w:val="24"/>
          <w:szCs w:val="24"/>
        </w:rPr>
      </w:pPr>
      <w:r>
        <w:rPr>
          <w:rFonts w:ascii="Times New Roman" w:hAnsi="Times New Roman" w:cs="Times New Roman"/>
          <w:sz w:val="24"/>
          <w:szCs w:val="24"/>
        </w:rPr>
        <w:t xml:space="preserve">                                                                                            </w:t>
      </w:r>
      <w:r w:rsidR="0088635D">
        <w:rPr>
          <w:rFonts w:ascii="Times New Roman" w:hAnsi="Times New Roman" w:cs="Times New Roman"/>
          <w:sz w:val="24"/>
          <w:szCs w:val="24"/>
        </w:rPr>
        <w:t xml:space="preserve">                   </w:t>
      </w:r>
      <w:r w:rsidR="00AF2D4F">
        <w:rPr>
          <w:rFonts w:ascii="Times New Roman" w:hAnsi="Times New Roman" w:cs="Times New Roman"/>
          <w:sz w:val="24"/>
          <w:szCs w:val="24"/>
        </w:rPr>
        <w:t>ZA</w:t>
      </w:r>
      <w:r w:rsidR="0088635D">
        <w:rPr>
          <w:rFonts w:ascii="Times New Roman" w:hAnsi="Times New Roman" w:cs="Times New Roman"/>
          <w:sz w:val="24"/>
          <w:szCs w:val="24"/>
        </w:rPr>
        <w:t xml:space="preserve">  POVJERENSTVO</w:t>
      </w:r>
      <w:r>
        <w:rPr>
          <w:rFonts w:ascii="Times New Roman" w:hAnsi="Times New Roman" w:cs="Times New Roman"/>
          <w:sz w:val="24"/>
          <w:szCs w:val="24"/>
        </w:rPr>
        <w:t>:</w:t>
      </w:r>
    </w:p>
    <w:p w:rsidR="000C2A95" w:rsidRDefault="000C2A95" w:rsidP="00A024D7">
      <w:pPr>
        <w:jc w:val="both"/>
        <w:rPr>
          <w:rFonts w:ascii="Times New Roman" w:hAnsi="Times New Roman" w:cs="Times New Roman"/>
          <w:sz w:val="24"/>
          <w:szCs w:val="24"/>
        </w:rPr>
      </w:pPr>
      <w:r>
        <w:rPr>
          <w:rFonts w:ascii="Times New Roman" w:hAnsi="Times New Roman" w:cs="Times New Roman"/>
          <w:sz w:val="24"/>
          <w:szCs w:val="24"/>
        </w:rPr>
        <w:t xml:space="preserve">                                                                                                                </w:t>
      </w:r>
      <w:r w:rsidR="00AF2D4F">
        <w:rPr>
          <w:rFonts w:ascii="Times New Roman" w:hAnsi="Times New Roman" w:cs="Times New Roman"/>
          <w:sz w:val="24"/>
          <w:szCs w:val="24"/>
        </w:rPr>
        <w:t xml:space="preserve">Darija </w:t>
      </w:r>
      <w:proofErr w:type="spellStart"/>
      <w:r w:rsidR="00AF2D4F">
        <w:rPr>
          <w:rFonts w:ascii="Times New Roman" w:hAnsi="Times New Roman" w:cs="Times New Roman"/>
          <w:sz w:val="24"/>
          <w:szCs w:val="24"/>
        </w:rPr>
        <w:t>Ćeran</w:t>
      </w:r>
      <w:proofErr w:type="spellEnd"/>
      <w:r w:rsidR="00AF2D4F">
        <w:rPr>
          <w:rFonts w:ascii="Times New Roman" w:hAnsi="Times New Roman" w:cs="Times New Roman"/>
          <w:sz w:val="24"/>
          <w:szCs w:val="24"/>
        </w:rPr>
        <w:t xml:space="preserve">, mag. </w:t>
      </w:r>
      <w:proofErr w:type="spellStart"/>
      <w:r w:rsidR="00AF2D4F">
        <w:rPr>
          <w:rFonts w:ascii="Times New Roman" w:hAnsi="Times New Roman" w:cs="Times New Roman"/>
          <w:sz w:val="24"/>
          <w:szCs w:val="24"/>
        </w:rPr>
        <w:t>oec</w:t>
      </w:r>
      <w:proofErr w:type="spellEnd"/>
    </w:p>
    <w:p w:rsidR="00C218A8" w:rsidRDefault="00A024D7" w:rsidP="00A024D7">
      <w:r>
        <w:rPr>
          <w:rFonts w:ascii="Times New Roman" w:hAnsi="Times New Roman" w:cs="Times New Roman"/>
          <w:sz w:val="24"/>
          <w:szCs w:val="24"/>
        </w:rPr>
        <w:t xml:space="preserve">                                                                                                             </w:t>
      </w:r>
    </w:p>
    <w:sectPr w:rsidR="00C218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A711E9"/>
    <w:multiLevelType w:val="hybridMultilevel"/>
    <w:tmpl w:val="815ABF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4D7"/>
    <w:rsid w:val="00037B7B"/>
    <w:rsid w:val="0009339E"/>
    <w:rsid w:val="000C2A95"/>
    <w:rsid w:val="001D1868"/>
    <w:rsid w:val="005844EA"/>
    <w:rsid w:val="0088635D"/>
    <w:rsid w:val="008955DE"/>
    <w:rsid w:val="00A024D7"/>
    <w:rsid w:val="00A627AF"/>
    <w:rsid w:val="00AF2D4F"/>
    <w:rsid w:val="00C218A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F9C8"/>
  <w15:docId w15:val="{DD32559A-2D6E-4107-9192-269E33C09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4D7"/>
    <w:pPr>
      <w:spacing w:after="200"/>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A024D7"/>
    <w:rPr>
      <w:color w:val="0000FF" w:themeColor="hyperlink"/>
      <w:u w:val="single"/>
    </w:rPr>
  </w:style>
  <w:style w:type="paragraph" w:styleId="Tekstbalonia">
    <w:name w:val="Balloon Text"/>
    <w:basedOn w:val="Normal"/>
    <w:link w:val="TekstbaloniaChar"/>
    <w:uiPriority w:val="99"/>
    <w:semiHidden/>
    <w:unhideWhenUsed/>
    <w:rsid w:val="00A024D7"/>
    <w:pPr>
      <w:spacing w:after="0"/>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024D7"/>
    <w:rPr>
      <w:rFonts w:ascii="Tahoma" w:hAnsi="Tahoma" w:cs="Tahoma"/>
      <w:sz w:val="16"/>
      <w:szCs w:val="16"/>
    </w:rPr>
  </w:style>
  <w:style w:type="paragraph" w:styleId="Odlomakpopisa">
    <w:name w:val="List Paragraph"/>
    <w:basedOn w:val="Normal"/>
    <w:uiPriority w:val="34"/>
    <w:qFormat/>
    <w:rsid w:val="001D1868"/>
    <w:pPr>
      <w:spacing w:after="160" w:line="259" w:lineRule="auto"/>
      <w:ind w:left="720"/>
      <w:contextualSpacing/>
    </w:pPr>
  </w:style>
  <w:style w:type="character" w:styleId="Nerijeenospominjanje">
    <w:name w:val="Unresolved Mention"/>
    <w:basedOn w:val="Zadanifontodlomka"/>
    <w:uiPriority w:val="99"/>
    <w:semiHidden/>
    <w:unhideWhenUsed/>
    <w:rsid w:val="001D18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dolovci.hr" TargetMode="External"/><Relationship Id="rId3" Type="http://schemas.openxmlformats.org/officeDocument/2006/relationships/settings" Target="settings.xml"/><Relationship Id="rId7" Type="http://schemas.openxmlformats.org/officeDocument/2006/relationships/hyperlink" Target="http://www.esf.hr/wordpress/wp-content/uploads/2017/06/Upute-za-prijavitelje_ZA%C5%BDELI-_pro%C4%8Di%C5%A1%C4%87ena-verzija_14022018.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rukturnifondovi.hr/wp-content/uploads/2017/06/Smjernice_za_.pdf"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odolovci.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668</Words>
  <Characters>3809</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Sodolovci</dc:creator>
  <cp:lastModifiedBy>Jovana</cp:lastModifiedBy>
  <cp:revision>8</cp:revision>
  <cp:lastPrinted>2020-02-12T13:16:00Z</cp:lastPrinted>
  <dcterms:created xsi:type="dcterms:W3CDTF">2016-12-06T12:48:00Z</dcterms:created>
  <dcterms:modified xsi:type="dcterms:W3CDTF">2020-02-12T13:16:00Z</dcterms:modified>
</cp:coreProperties>
</file>