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BA3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Temeljem članka 33. stavka 1. Zakona o udrugama („Narodne novine“ broj </w:t>
      </w:r>
      <w:r>
        <w:rPr>
          <w:rFonts w:ascii="Times New Roman" w:eastAsia="Calibri" w:hAnsi="Times New Roman" w:cs="Times New Roman"/>
          <w:sz w:val="24"/>
          <w:szCs w:val="24"/>
        </w:rPr>
        <w:t>74/14 i 70/17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) i članka 8. Odluke o načinu raspodjele sredstava iz Proračuna Općine </w:t>
      </w:r>
      <w:r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FB7E45">
        <w:rPr>
          <w:rFonts w:ascii="Times New Roman" w:eastAsia="Calibri" w:hAnsi="Times New Roman" w:cs="Times New Roman"/>
          <w:sz w:val="24"/>
          <w:szCs w:val="24"/>
        </w:rPr>
        <w:t>. godinu namijenjenih financiranju projekata i programa udruga i organizacija civilnog društva („</w:t>
      </w:r>
      <w:r>
        <w:rPr>
          <w:rFonts w:ascii="Times New Roman" w:eastAsia="Calibri" w:hAnsi="Times New Roman" w:cs="Times New Roman"/>
          <w:sz w:val="24"/>
          <w:szCs w:val="24"/>
        </w:rPr>
        <w:t>službeni glasnik Općine Šodolovci“ broj 4/19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općinski načelnik Općine Šodolovci dana 21. rujna 2019. godine raspisuje</w:t>
      </w:r>
    </w:p>
    <w:p w:rsidR="008B1BA3" w:rsidRPr="00FB7E45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BA3" w:rsidRPr="00FB7E45" w:rsidRDefault="008B1BA3" w:rsidP="008B1B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7E45">
        <w:rPr>
          <w:rFonts w:ascii="Times New Roman" w:eastAsia="Calibri" w:hAnsi="Times New Roman" w:cs="Times New Roman"/>
          <w:b/>
          <w:sz w:val="24"/>
          <w:szCs w:val="24"/>
        </w:rPr>
        <w:t>JAVNI NATJEČAJ</w:t>
      </w:r>
    </w:p>
    <w:p w:rsidR="008B1BA3" w:rsidRPr="00FB7E45" w:rsidRDefault="008B1BA3" w:rsidP="008B1B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za financiranje programa i projekata udruga </w:t>
      </w:r>
      <w:r>
        <w:rPr>
          <w:rFonts w:ascii="Times New Roman" w:eastAsia="Calibri" w:hAnsi="Times New Roman" w:cs="Times New Roman"/>
          <w:b/>
          <w:sz w:val="24"/>
          <w:szCs w:val="24"/>
        </w:rPr>
        <w:t>i ostalih organizacija civilnog društva od interesa za opće dobro iz Proračuna Općine Šodolovci za 2019. godinu</w:t>
      </w:r>
    </w:p>
    <w:p w:rsidR="008B1BA3" w:rsidRPr="00FB7E45" w:rsidRDefault="008B1BA3" w:rsidP="008B1B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1BA3" w:rsidRPr="00FB7E45" w:rsidRDefault="008B1BA3" w:rsidP="008B1B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I.</w:t>
      </w:r>
    </w:p>
    <w:p w:rsidR="008B1BA3" w:rsidRPr="00FB7E45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  <w:t xml:space="preserve">Raspisuje se natječaj za financiranje programa i projekata udruga građana i organizacija civilnog društva od interesa za Općinu </w:t>
      </w:r>
      <w:r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, koji će se financirati iz sredstava Proračuna Općine </w:t>
      </w:r>
      <w:r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FB7E45">
        <w:rPr>
          <w:rFonts w:ascii="Times New Roman" w:eastAsia="Calibri" w:hAnsi="Times New Roman" w:cs="Times New Roman"/>
          <w:sz w:val="24"/>
          <w:szCs w:val="24"/>
        </w:rPr>
        <w:t>. godinu.</w:t>
      </w:r>
    </w:p>
    <w:p w:rsidR="008B1BA3" w:rsidRPr="00FB7E45" w:rsidRDefault="008B1BA3" w:rsidP="008B1B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II.</w:t>
      </w:r>
    </w:p>
    <w:p w:rsidR="008B1BA3" w:rsidRPr="00FB7E45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  <w:t xml:space="preserve">Planirana vrijednost natječaja je </w:t>
      </w:r>
      <w:r>
        <w:rPr>
          <w:rFonts w:ascii="Times New Roman" w:eastAsia="Calibri" w:hAnsi="Times New Roman" w:cs="Times New Roman"/>
          <w:sz w:val="24"/>
          <w:szCs w:val="24"/>
        </w:rPr>
        <w:t>87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.000,00 kn. </w:t>
      </w:r>
    </w:p>
    <w:p w:rsidR="008B1BA3" w:rsidRPr="00FB7E45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Sredstva su po pojedinim Programima raspoređena na slijedeći način:</w:t>
      </w:r>
    </w:p>
    <w:p w:rsidR="008B1BA3" w:rsidRPr="00FB7E45" w:rsidRDefault="008B1BA3" w:rsidP="008B1BA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za javne potrebe u sportu – </w:t>
      </w:r>
      <w:r>
        <w:rPr>
          <w:rFonts w:ascii="Times New Roman" w:eastAsia="Calibri" w:hAnsi="Times New Roman" w:cs="Times New Roman"/>
          <w:sz w:val="24"/>
          <w:szCs w:val="24"/>
        </w:rPr>
        <w:t>15.000,00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kn, okvirni broj planiranih ugovora: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8B1BA3" w:rsidRPr="00FB7E45" w:rsidRDefault="008B1BA3" w:rsidP="008B1BA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za javne potrebe u kulturi – </w:t>
      </w:r>
      <w:r>
        <w:rPr>
          <w:rFonts w:ascii="Times New Roman" w:eastAsia="Calibri" w:hAnsi="Times New Roman" w:cs="Times New Roman"/>
          <w:sz w:val="24"/>
          <w:szCs w:val="24"/>
        </w:rPr>
        <w:t>52.000,00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kn, okvirni broj planiranih ugovora: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8B1BA3" w:rsidRPr="00FB7E45" w:rsidRDefault="008B1BA3" w:rsidP="008B1BA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za ostale javne potrebe – </w:t>
      </w:r>
      <w:r>
        <w:rPr>
          <w:rFonts w:ascii="Times New Roman" w:eastAsia="Calibri" w:hAnsi="Times New Roman" w:cs="Times New Roman"/>
          <w:sz w:val="24"/>
          <w:szCs w:val="24"/>
        </w:rPr>
        <w:t>20.000,00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kn, okvirni broj planiranih ugovora: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8B1BA3" w:rsidRPr="00FB7E45" w:rsidRDefault="008B1BA3" w:rsidP="008B1B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III.</w:t>
      </w:r>
    </w:p>
    <w:p w:rsidR="008B1BA3" w:rsidRPr="00FB7E45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  <w:t xml:space="preserve">Rok za podnošenje prijava traje od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rujna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FB7E4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do zaključno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listopada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FB7E4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godine.</w:t>
      </w:r>
    </w:p>
    <w:p w:rsidR="008B1BA3" w:rsidRPr="00FB7E45" w:rsidRDefault="008B1BA3" w:rsidP="008B1BA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Prijave na natječaj zainteresirane udruge moraju dostaviti u Općinu </w:t>
      </w:r>
      <w:r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 najkasnije 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listopada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. do </w:t>
      </w: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:00 sati, bez obzira na način dostave. Prijave poslane poštom također moraju biti dostavljene u Općinu </w:t>
      </w:r>
      <w:r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 najkasnije do 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listopada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. do </w:t>
      </w: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>:00 sati.</w:t>
      </w:r>
    </w:p>
    <w:p w:rsidR="008B1BA3" w:rsidRPr="00FB7E45" w:rsidRDefault="008B1BA3" w:rsidP="008B1B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IV.</w:t>
      </w:r>
    </w:p>
    <w:p w:rsidR="008B1BA3" w:rsidRPr="00FB7E45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  <w:t>Udruge građana koje se prijavljuju na natječaj moraju ispuniti sljedeće uvjete:</w:t>
      </w:r>
    </w:p>
    <w:p w:rsidR="008B1BA3" w:rsidRPr="00FB7E45" w:rsidRDefault="008B1BA3" w:rsidP="008B1BA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da su upisane u registar udruga koji se vodi kod Ministarstva uprave</w:t>
      </w:r>
    </w:p>
    <w:p w:rsidR="008B1BA3" w:rsidRPr="00FB7E45" w:rsidRDefault="008B1BA3" w:rsidP="008B1BA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da su upisane u registar neprofitnih organizacija koji se vodi kod Ministarstva financija</w:t>
      </w:r>
    </w:p>
    <w:p w:rsidR="008B1BA3" w:rsidRPr="00FB7E45" w:rsidRDefault="008B1BA3" w:rsidP="008B1BA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da su uskladile statut s odredbama Zakona o udrugama</w:t>
      </w:r>
    </w:p>
    <w:p w:rsidR="008B1BA3" w:rsidRPr="00FB7E45" w:rsidRDefault="008B1BA3" w:rsidP="008B1BA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da imaju sjedište na području Općine </w:t>
      </w:r>
      <w:r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ili da provode programe i aktivnosti na području Općine </w:t>
      </w:r>
      <w:r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odnosno od posebnog značaja za Općinu </w:t>
      </w:r>
      <w:r>
        <w:rPr>
          <w:rFonts w:ascii="Times New Roman" w:eastAsia="Calibri" w:hAnsi="Times New Roman" w:cs="Times New Roman"/>
          <w:sz w:val="24"/>
          <w:szCs w:val="24"/>
        </w:rPr>
        <w:t>Šodolovci</w:t>
      </w:r>
    </w:p>
    <w:p w:rsidR="008B1BA3" w:rsidRDefault="008B1BA3" w:rsidP="008B1B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BA3" w:rsidRPr="009C7182" w:rsidRDefault="008B1BA3" w:rsidP="008B1B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V.</w:t>
      </w:r>
    </w:p>
    <w:p w:rsidR="008B1BA3" w:rsidRPr="009C7182" w:rsidRDefault="008B1BA3" w:rsidP="008B1BA3">
      <w:pPr>
        <w:jc w:val="both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Uz</w:t>
      </w:r>
      <w:r w:rsidRPr="009C7182">
        <w:rPr>
          <w:rFonts w:ascii="Times New Roman" w:hAnsi="Times New Roman" w:cs="Times New Roman"/>
          <w:sz w:val="24"/>
          <w:szCs w:val="24"/>
        </w:rPr>
        <w:t xml:space="preserve"> prijave na natječaj udruge su dužne Općini </w:t>
      </w:r>
      <w:r>
        <w:rPr>
          <w:rFonts w:ascii="Times New Roman" w:hAnsi="Times New Roman" w:cs="Times New Roman"/>
          <w:sz w:val="24"/>
          <w:szCs w:val="24"/>
        </w:rPr>
        <w:t xml:space="preserve">Šodolovci </w:t>
      </w:r>
      <w:r w:rsidRPr="009C7182">
        <w:rPr>
          <w:rFonts w:ascii="Times New Roman" w:hAnsi="Times New Roman" w:cs="Times New Roman"/>
          <w:sz w:val="24"/>
          <w:szCs w:val="24"/>
        </w:rPr>
        <w:t>dostaviti:</w:t>
      </w:r>
    </w:p>
    <w:p w:rsidR="008B1BA3" w:rsidRPr="009C7182" w:rsidRDefault="008B1BA3" w:rsidP="008B1BA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547">
        <w:rPr>
          <w:rFonts w:ascii="Times New Roman" w:eastAsia="Times New Roman" w:hAnsi="Times New Roman" w:cs="Times New Roman"/>
          <w:sz w:val="24"/>
          <w:szCs w:val="24"/>
        </w:rPr>
        <w:lastRenderedPageBreak/>
        <w:t>financijsko izvješće o utrošku sredstava za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14547">
        <w:rPr>
          <w:rFonts w:ascii="Times New Roman" w:eastAsia="Times New Roman" w:hAnsi="Times New Roman" w:cs="Times New Roman"/>
          <w:sz w:val="24"/>
          <w:szCs w:val="24"/>
        </w:rPr>
        <w:t xml:space="preserve">. godinu, ako su im isplaćivana sredstva iz proračuna Općine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Šodolovci (na obrascu financijskog izvješća </w:t>
      </w:r>
      <w:r w:rsidRPr="002B3CEB">
        <w:rPr>
          <w:rFonts w:ascii="Times New Roman" w:eastAsia="Times New Roman" w:hAnsi="Times New Roman" w:cs="Times New Roman"/>
          <w:i/>
          <w:sz w:val="24"/>
          <w:szCs w:val="24"/>
        </w:rPr>
        <w:t>OBRAZAC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 ispunjeno </w:t>
      </w:r>
      <w:r w:rsidRPr="002B3CEB">
        <w:rPr>
          <w:rFonts w:ascii="Times New Roman" w:eastAsia="Times New Roman" w:hAnsi="Times New Roman" w:cs="Times New Roman"/>
          <w:i/>
          <w:sz w:val="24"/>
          <w:szCs w:val="24"/>
        </w:rPr>
        <w:t>izvješće PROR-POT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dostupno na  </w:t>
      </w:r>
      <w:hyperlink r:id="rId5" w:history="1">
        <w:r w:rsidRPr="002E61B3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www.sodolovci.hr</w:t>
        </w:r>
      </w:hyperlink>
    </w:p>
    <w:p w:rsidR="008B1BA3" w:rsidRPr="008B1BA3" w:rsidRDefault="008B1BA3" w:rsidP="008B1BA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za 2019. godinu</w:t>
      </w:r>
    </w:p>
    <w:p w:rsidR="008B1BA3" w:rsidRPr="009C7182" w:rsidRDefault="008B1BA3" w:rsidP="008B1BA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BA3" w:rsidRPr="00DF3227" w:rsidRDefault="008B1BA3" w:rsidP="008B1BA3">
      <w:pPr>
        <w:pStyle w:val="Odlomakpopisa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227">
        <w:rPr>
          <w:rFonts w:ascii="Times New Roman" w:hAnsi="Times New Roman" w:cs="Times New Roman"/>
          <w:b/>
          <w:sz w:val="24"/>
          <w:szCs w:val="24"/>
        </w:rPr>
        <w:t>Udrugama koje se prijave na natječaj, a ne dostave financijska izvješća za prethodnu godinu neće se odobriti sredstva i njihova će prijava biti odbijena.</w:t>
      </w:r>
    </w:p>
    <w:p w:rsidR="008B1BA3" w:rsidRPr="009C7182" w:rsidRDefault="008B1BA3" w:rsidP="008B1BA3">
      <w:pPr>
        <w:pStyle w:val="Odlomakpopis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BA3" w:rsidRPr="009C7182" w:rsidRDefault="008B1BA3" w:rsidP="008B1BA3">
      <w:pPr>
        <w:pStyle w:val="Odlomakpopisa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182">
        <w:rPr>
          <w:rFonts w:ascii="Times New Roman" w:hAnsi="Times New Roman" w:cs="Times New Roman"/>
          <w:b/>
          <w:sz w:val="24"/>
          <w:szCs w:val="24"/>
        </w:rPr>
        <w:t>Financijska izvješća o utrošku sredstava za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7182">
        <w:rPr>
          <w:rFonts w:ascii="Times New Roman" w:hAnsi="Times New Roman" w:cs="Times New Roman"/>
          <w:b/>
          <w:sz w:val="24"/>
          <w:szCs w:val="24"/>
        </w:rPr>
        <w:t>. godinu (OBRAZAC 6 i obrazac PROR POT) dostavljaju se odvojeno od prijave na natječaj.</w:t>
      </w:r>
    </w:p>
    <w:p w:rsidR="008B1BA3" w:rsidRPr="009C7182" w:rsidRDefault="008B1BA3" w:rsidP="008B1B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VI.</w:t>
      </w:r>
    </w:p>
    <w:p w:rsidR="008B1BA3" w:rsidRPr="009C7182" w:rsidRDefault="008B1BA3" w:rsidP="008B1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 xml:space="preserve">Javni natječaj se raspisuje za sljedeća područja financiranja programa i projekata udruga građana: </w:t>
      </w:r>
    </w:p>
    <w:p w:rsidR="008B1BA3" w:rsidRDefault="008B1BA3" w:rsidP="008B1BA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javne potpore u sportu</w:t>
      </w:r>
    </w:p>
    <w:p w:rsidR="008B1BA3" w:rsidRPr="009C7182" w:rsidRDefault="008B1BA3" w:rsidP="008B1BA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javne potpore u kulturi</w:t>
      </w:r>
    </w:p>
    <w:p w:rsidR="008B1BA3" w:rsidRPr="009C7182" w:rsidRDefault="008B1BA3" w:rsidP="008B1BA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potpore lovačkim</w:t>
      </w:r>
      <w:r>
        <w:rPr>
          <w:rFonts w:ascii="Times New Roman" w:hAnsi="Times New Roman" w:cs="Times New Roman"/>
          <w:sz w:val="24"/>
          <w:szCs w:val="24"/>
        </w:rPr>
        <w:t>/ribolovačkim</w:t>
      </w:r>
      <w:r w:rsidRPr="009C7182">
        <w:rPr>
          <w:rFonts w:ascii="Times New Roman" w:hAnsi="Times New Roman" w:cs="Times New Roman"/>
          <w:sz w:val="24"/>
          <w:szCs w:val="24"/>
        </w:rPr>
        <w:t xml:space="preserve"> udrugama</w:t>
      </w:r>
    </w:p>
    <w:p w:rsidR="008B1BA3" w:rsidRPr="009C7182" w:rsidRDefault="008B1BA3" w:rsidP="008B1BA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B1BA3" w:rsidRPr="009C7182" w:rsidRDefault="008B1BA3" w:rsidP="008B1BA3">
      <w:pPr>
        <w:pStyle w:val="Odlomakpopis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Popis projektnih aktivnosti nije konačan, već samo ilustrativan te će se odgovarajuće aktivnosti koje pridonose ostvarenju općih i specifičnih ciljeva natječaja, a koje nisu navedene u prethodnom stavku ovog natječaja, također uzeti u obzir za moguće financiranje.</w:t>
      </w:r>
    </w:p>
    <w:p w:rsidR="008B1BA3" w:rsidRPr="009C7182" w:rsidRDefault="008B1BA3" w:rsidP="008B1BA3">
      <w:pPr>
        <w:pStyle w:val="Odlomakpopis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1BA3" w:rsidRPr="009C7182" w:rsidRDefault="008B1BA3" w:rsidP="008B1BA3">
      <w:pPr>
        <w:pStyle w:val="Odlomakpopis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 xml:space="preserve">Bez obzira na konačnu ocjenu prijavljenih programa i aktivnosti, Općina </w:t>
      </w:r>
      <w:r>
        <w:rPr>
          <w:rFonts w:ascii="Times New Roman" w:hAnsi="Times New Roman" w:cs="Times New Roman"/>
          <w:sz w:val="24"/>
          <w:szCs w:val="24"/>
        </w:rPr>
        <w:t>Šodolovci</w:t>
      </w:r>
      <w:r w:rsidRPr="009C7182">
        <w:rPr>
          <w:rFonts w:ascii="Times New Roman" w:hAnsi="Times New Roman" w:cs="Times New Roman"/>
          <w:sz w:val="24"/>
          <w:szCs w:val="24"/>
        </w:rPr>
        <w:t xml:space="preserve"> pridržava pravo odobriti sredstva u okviru planiranih proračunskih sredstava ili razmjerno umanjiti sredstva svim korisnicima.</w:t>
      </w:r>
    </w:p>
    <w:p w:rsidR="008B1BA3" w:rsidRPr="009C7182" w:rsidRDefault="008B1BA3" w:rsidP="008B1B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VII.</w:t>
      </w:r>
    </w:p>
    <w:p w:rsidR="008B1BA3" w:rsidRPr="00FB7E45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Prednost pri odabiru imat će udruge koje imaju sjedište na području Općine </w:t>
      </w:r>
      <w:r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i svojim programima i projektima:</w:t>
      </w:r>
    </w:p>
    <w:p w:rsidR="008B1BA3" w:rsidRPr="00FB7E45" w:rsidRDefault="008B1BA3" w:rsidP="008B1BA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uključuju rad volontera</w:t>
      </w:r>
    </w:p>
    <w:p w:rsidR="008B1BA3" w:rsidRPr="00FB7E45" w:rsidRDefault="008B1BA3" w:rsidP="008B1BA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omogućavaju uspostavljanje novih veza u zajednici (među ljudima koji inače ne bi bili povezani)</w:t>
      </w:r>
    </w:p>
    <w:p w:rsidR="008B1BA3" w:rsidRPr="00FB7E45" w:rsidRDefault="008B1BA3" w:rsidP="008B1BA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uvode nove pristupe i daju pozitivan primjer za rješavanje zajedničkih problema</w:t>
      </w:r>
    </w:p>
    <w:p w:rsidR="008B1BA3" w:rsidRDefault="008B1BA3" w:rsidP="008B1BA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sadrže realan odnos troškova i očekivanih rezultata</w:t>
      </w:r>
    </w:p>
    <w:p w:rsidR="008B1BA3" w:rsidRPr="00FB7E45" w:rsidRDefault="008B1BA3" w:rsidP="008B1BA3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BA3" w:rsidRPr="00FB7E45" w:rsidRDefault="008B1BA3" w:rsidP="008B1B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VIII.</w:t>
      </w:r>
    </w:p>
    <w:p w:rsidR="008B1BA3" w:rsidRPr="00FB7E45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  <w:t xml:space="preserve">Sve zainteresirane udruge moraju svoje programe i projekte prijaviti na </w:t>
      </w:r>
      <w:r w:rsidRPr="00FB7E45">
        <w:rPr>
          <w:rFonts w:ascii="Times New Roman" w:eastAsia="Calibri" w:hAnsi="Times New Roman" w:cs="Times New Roman"/>
          <w:i/>
          <w:sz w:val="24"/>
          <w:szCs w:val="24"/>
        </w:rPr>
        <w:t>OBRASCU 1 –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7E45">
        <w:rPr>
          <w:rFonts w:ascii="Times New Roman" w:eastAsia="Calibri" w:hAnsi="Times New Roman" w:cs="Times New Roman"/>
          <w:i/>
          <w:sz w:val="24"/>
          <w:szCs w:val="24"/>
        </w:rPr>
        <w:t xml:space="preserve">Prijavnica za financiranje programa i projekata udruga građana iz Proračuna Općine </w:t>
      </w:r>
      <w:r>
        <w:rPr>
          <w:rFonts w:ascii="Times New Roman" w:eastAsia="Calibri" w:hAnsi="Times New Roman" w:cs="Times New Roman"/>
          <w:i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i/>
          <w:sz w:val="24"/>
          <w:szCs w:val="24"/>
        </w:rPr>
        <w:t xml:space="preserve"> u 201</w:t>
      </w:r>
      <w:r>
        <w:rPr>
          <w:rFonts w:ascii="Times New Roman" w:eastAsia="Calibri" w:hAnsi="Times New Roman" w:cs="Times New Roman"/>
          <w:i/>
          <w:sz w:val="24"/>
          <w:szCs w:val="24"/>
        </w:rPr>
        <w:t>9</w:t>
      </w:r>
      <w:r w:rsidRPr="00FB7E45">
        <w:rPr>
          <w:rFonts w:ascii="Times New Roman" w:eastAsia="Calibri" w:hAnsi="Times New Roman" w:cs="Times New Roman"/>
          <w:i/>
          <w:sz w:val="24"/>
          <w:szCs w:val="24"/>
        </w:rPr>
        <w:t>. godini</w:t>
      </w:r>
      <w:r w:rsidRPr="00FB7E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1BA3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  <w:t xml:space="preserve">Sastavni dio ovog javnog natječaja su </w:t>
      </w:r>
      <w:r w:rsidRPr="00FB7E45">
        <w:rPr>
          <w:rFonts w:ascii="Times New Roman" w:eastAsia="Calibri" w:hAnsi="Times New Roman" w:cs="Times New Roman"/>
          <w:i/>
          <w:sz w:val="24"/>
          <w:szCs w:val="24"/>
        </w:rPr>
        <w:t>Upute za prijavitelje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te ostali popratni obrasci objavljeni uz tekst ovog javnog natječaja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službenoj web stranici Općine Šodolovci </w:t>
      </w:r>
      <w:hyperlink r:id="rId6" w:history="1">
        <w:r w:rsidRPr="005E1A87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www.sodolovci.hr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1BA3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BA3" w:rsidRDefault="008B1BA3" w:rsidP="008B1B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IX.</w:t>
      </w:r>
    </w:p>
    <w:p w:rsidR="008B1BA3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Popunjeni </w:t>
      </w:r>
      <w:r w:rsidRPr="00240932">
        <w:rPr>
          <w:rFonts w:ascii="Times New Roman" w:eastAsia="Calibri" w:hAnsi="Times New Roman" w:cs="Times New Roman"/>
          <w:i/>
          <w:sz w:val="24"/>
          <w:szCs w:val="24"/>
        </w:rPr>
        <w:t>OBRAZAC 1- Prijavnica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 prilozima dostavlja se u zatvorenoj i zapečaćenoj omotnici preporučenom poštanskom pošiljkom ili osobno na adresu: </w:t>
      </w:r>
    </w:p>
    <w:p w:rsidR="008B1BA3" w:rsidRPr="00240932" w:rsidRDefault="008B1BA3" w:rsidP="008B1B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932"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:rsidR="008B1BA3" w:rsidRPr="00240932" w:rsidRDefault="008B1BA3" w:rsidP="008B1B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932">
        <w:rPr>
          <w:rFonts w:ascii="Times New Roman" w:eastAsia="Calibri" w:hAnsi="Times New Roman" w:cs="Times New Roman"/>
          <w:b/>
          <w:sz w:val="24"/>
          <w:szCs w:val="24"/>
        </w:rPr>
        <w:t>Ive Andrića 3</w:t>
      </w:r>
    </w:p>
    <w:p w:rsidR="008B1BA3" w:rsidRPr="00240932" w:rsidRDefault="008B1BA3" w:rsidP="008B1B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932">
        <w:rPr>
          <w:rFonts w:ascii="Times New Roman" w:eastAsia="Calibri" w:hAnsi="Times New Roman" w:cs="Times New Roman"/>
          <w:b/>
          <w:sz w:val="24"/>
          <w:szCs w:val="24"/>
        </w:rPr>
        <w:t>Šodolovci, 3121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409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Ernestinovo</w:t>
      </w:r>
    </w:p>
    <w:p w:rsidR="008B1BA3" w:rsidRPr="00240932" w:rsidRDefault="008B1BA3" w:rsidP="008B1B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932">
        <w:rPr>
          <w:rFonts w:ascii="Times New Roman" w:eastAsia="Calibri" w:hAnsi="Times New Roman" w:cs="Times New Roman"/>
          <w:b/>
          <w:sz w:val="24"/>
          <w:szCs w:val="24"/>
        </w:rPr>
        <w:t>s naznakom: „NE OTVARAJ – PRIJAVA NA NATJEČAJ ZA UDRUGE“</w:t>
      </w:r>
    </w:p>
    <w:p w:rsidR="008B1BA3" w:rsidRPr="00240932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ab/>
        <w:t>Kod osobne dostave, prijavitelju se izdaje potvrda o zaprimljenoj prijavi na natječaj.</w:t>
      </w:r>
    </w:p>
    <w:p w:rsidR="008B1BA3" w:rsidRPr="00240932" w:rsidRDefault="008B1BA3" w:rsidP="008B1BA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ab/>
      </w:r>
      <w:r w:rsidRPr="00240932">
        <w:rPr>
          <w:rFonts w:ascii="Times New Roman" w:eastAsia="Calibri" w:hAnsi="Times New Roman" w:cs="Times New Roman"/>
          <w:b/>
          <w:sz w:val="24"/>
          <w:szCs w:val="24"/>
        </w:rPr>
        <w:t xml:space="preserve">Bez obzira na način dostave, krajnji rok za dostavu prijava u Općinu Šodolovci je 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24093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listopad</w:t>
      </w:r>
      <w:r w:rsidRPr="00240932">
        <w:rPr>
          <w:rFonts w:ascii="Times New Roman" w:eastAsia="Calibri" w:hAnsi="Times New Roman" w:cs="Times New Roman"/>
          <w:b/>
          <w:sz w:val="24"/>
          <w:szCs w:val="24"/>
        </w:rPr>
        <w:t>a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240932">
        <w:rPr>
          <w:rFonts w:ascii="Times New Roman" w:eastAsia="Calibri" w:hAnsi="Times New Roman" w:cs="Times New Roman"/>
          <w:b/>
          <w:sz w:val="24"/>
          <w:szCs w:val="24"/>
        </w:rPr>
        <w:t>. do 1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40932">
        <w:rPr>
          <w:rFonts w:ascii="Times New Roman" w:eastAsia="Calibri" w:hAnsi="Times New Roman" w:cs="Times New Roman"/>
          <w:b/>
          <w:sz w:val="24"/>
          <w:szCs w:val="24"/>
        </w:rPr>
        <w:t>:00 sati. Dan predaje pošti ne smatra se predajom u roku, ako prijava stigne nakon krajnjeg, gore navedenog roka za dostavu prijave.</w:t>
      </w:r>
    </w:p>
    <w:p w:rsidR="008B1BA3" w:rsidRPr="00240932" w:rsidRDefault="008B1BA3" w:rsidP="008B1BA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0932">
        <w:rPr>
          <w:rFonts w:ascii="Times New Roman" w:eastAsia="Calibri" w:hAnsi="Times New Roman" w:cs="Times New Roman"/>
          <w:b/>
          <w:sz w:val="24"/>
          <w:szCs w:val="24"/>
        </w:rPr>
        <w:tab/>
        <w:t>Zakašnjele prijave neće se razmatrati.</w:t>
      </w:r>
    </w:p>
    <w:p w:rsidR="008B1BA3" w:rsidRPr="00240932" w:rsidRDefault="008B1BA3" w:rsidP="008B1B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>X.</w:t>
      </w:r>
    </w:p>
    <w:p w:rsidR="008B1BA3" w:rsidRPr="00240932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ab/>
        <w:t>Sve udruge koje se prijave na javni natječaj bit će obaviještene o rezultatima odabira programa i projekata koji će se financirati sredstvima iz Proračuna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24093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godinu</w:t>
      </w:r>
      <w:r w:rsidRPr="00240932">
        <w:rPr>
          <w:rFonts w:ascii="Times New Roman" w:eastAsia="Calibri" w:hAnsi="Times New Roman" w:cs="Times New Roman"/>
          <w:sz w:val="24"/>
          <w:szCs w:val="24"/>
        </w:rPr>
        <w:t xml:space="preserve">, a rezultati natječaja također će se objaviti na mrežnim stranicama Općine Šodolovci: </w:t>
      </w:r>
      <w:hyperlink r:id="rId7" w:history="1">
        <w:r w:rsidRPr="0024093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www.sodolovci.hr</w:t>
        </w:r>
      </w:hyperlink>
      <w:r w:rsidRPr="002409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1BA3" w:rsidRPr="00240932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BA3" w:rsidRPr="00240932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402-04/19-01/3</w:t>
      </w:r>
    </w:p>
    <w:p w:rsidR="008B1BA3" w:rsidRPr="00240932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</w:rPr>
        <w:t>2121/11-19-4</w:t>
      </w:r>
    </w:p>
    <w:p w:rsidR="008B1BA3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A1D6D">
        <w:rPr>
          <w:rFonts w:ascii="Times New Roman" w:eastAsia="Calibri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 rujna 2019.                                         Zamjenik općinskog načelnika koji obnaša</w:t>
      </w:r>
    </w:p>
    <w:p w:rsidR="008B1BA3" w:rsidRDefault="008B1BA3" w:rsidP="008B1BA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dužnost općinskog načelnika:</w:t>
      </w:r>
    </w:p>
    <w:p w:rsidR="008B1BA3" w:rsidRPr="00240932" w:rsidRDefault="008B1BA3" w:rsidP="008B1BA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Dragan Zorić</w:t>
      </w:r>
    </w:p>
    <w:p w:rsidR="008B1BA3" w:rsidRPr="00240932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BA3" w:rsidRPr="00FB7E45" w:rsidRDefault="008B1BA3" w:rsidP="008B1BA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BA3" w:rsidRDefault="008B1BA3" w:rsidP="008B1BA3"/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70865"/>
    <w:multiLevelType w:val="hybridMultilevel"/>
    <w:tmpl w:val="C91021B6"/>
    <w:lvl w:ilvl="0" w:tplc="F5322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E6CD2"/>
    <w:multiLevelType w:val="hybridMultilevel"/>
    <w:tmpl w:val="28CA3FF6"/>
    <w:lvl w:ilvl="0" w:tplc="333877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A3"/>
    <w:rsid w:val="008B1BA3"/>
    <w:rsid w:val="009C5FB4"/>
    <w:rsid w:val="00CB458E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3C1D"/>
  <w15:chartTrackingRefBased/>
  <w15:docId w15:val="{54BD6892-EB5F-4F99-877B-37B24E47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1B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1BA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1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dol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dcterms:created xsi:type="dcterms:W3CDTF">2019-10-09T13:28:00Z</dcterms:created>
  <dcterms:modified xsi:type="dcterms:W3CDTF">2019-10-11T12:13:00Z</dcterms:modified>
</cp:coreProperties>
</file>