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8E" w:rsidRPr="008877C5" w:rsidRDefault="00E8558E" w:rsidP="00E8558E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1E88C3F9" wp14:editId="7FD2D95B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58E" w:rsidRPr="008877C5" w:rsidRDefault="00E8558E" w:rsidP="00E8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E8558E" w:rsidRPr="008877C5" w:rsidRDefault="00E8558E" w:rsidP="00E8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E8558E" w:rsidRDefault="00E8558E" w:rsidP="00E8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E8558E" w:rsidRDefault="00E8558E" w:rsidP="00E8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:rsidR="00E8558E" w:rsidRDefault="00E8558E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58E" w:rsidRDefault="00E8558E" w:rsidP="00E85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E8558E" w:rsidRDefault="00E8558E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 11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09. lipnja 2018. godine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Šodolovcima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Ive Andrića 3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s radom u 20.00 sati.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 xml:space="preserve">Đurđica Ratković, Slobodanka Bijelić, Biljana Đuričić, Vjekoslav Brđanin,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>
        <w:rPr>
          <w:rFonts w:ascii="Times New Roman" w:hAnsi="Times New Roman" w:cs="Times New Roman"/>
          <w:sz w:val="24"/>
          <w:szCs w:val="24"/>
        </w:rPr>
        <w:t>, Goran Kovačević i Tomislav Starčević.</w:t>
      </w:r>
    </w:p>
    <w:p w:rsidR="00E8558E" w:rsidRPr="00170F3F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Slobodanka Matijević, Čedomir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558E" w:rsidRPr="00170F3F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 xml:space="preserve">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(općinski načelnik), </w:t>
      </w:r>
      <w:r w:rsidRPr="00170F3F">
        <w:rPr>
          <w:rFonts w:ascii="Times New Roman" w:hAnsi="Times New Roman" w:cs="Times New Roman"/>
          <w:sz w:val="24"/>
          <w:szCs w:val="24"/>
        </w:rPr>
        <w:t>Dragan Zorić (zamjenik općinskog načelnika)</w:t>
      </w:r>
      <w:r>
        <w:rPr>
          <w:rFonts w:ascii="Times New Roman" w:hAnsi="Times New Roman" w:cs="Times New Roman"/>
          <w:sz w:val="24"/>
          <w:szCs w:val="24"/>
        </w:rPr>
        <w:t xml:space="preserve">,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(viši stručni suradnika za računovodstvene i financijske poslove) i</w:t>
      </w:r>
      <w:r w:rsidRPr="00170F3F">
        <w:rPr>
          <w:rFonts w:ascii="Times New Roman" w:hAnsi="Times New Roman" w:cs="Times New Roman"/>
          <w:sz w:val="24"/>
          <w:szCs w:val="24"/>
        </w:rPr>
        <w:t xml:space="preserve"> Jovana </w:t>
      </w:r>
      <w:proofErr w:type="spellStart"/>
      <w:r w:rsidRPr="00170F3F">
        <w:rPr>
          <w:rFonts w:ascii="Times New Roman" w:hAnsi="Times New Roman" w:cs="Times New Roman"/>
          <w:sz w:val="24"/>
          <w:szCs w:val="24"/>
        </w:rPr>
        <w:t>Avrić</w:t>
      </w:r>
      <w:proofErr w:type="spellEnd"/>
      <w:r w:rsidRPr="00170F3F">
        <w:rPr>
          <w:rFonts w:ascii="Times New Roman" w:hAnsi="Times New Roman" w:cs="Times New Roman"/>
          <w:sz w:val="24"/>
          <w:szCs w:val="24"/>
        </w:rPr>
        <w:t xml:space="preserve"> (pročelnica JUO općine Šodolovci</w:t>
      </w:r>
      <w:r>
        <w:rPr>
          <w:rFonts w:ascii="Times New Roman" w:hAnsi="Times New Roman" w:cs="Times New Roman"/>
          <w:sz w:val="24"/>
          <w:szCs w:val="24"/>
        </w:rPr>
        <w:t>, ujedno i zapisničar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pozdravio je sve prisutne i utvrdio kvorum.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upitao je prisutne ima li tko primjedbu ili dopunu za predloženi dnevni red današnje sjednice.</w:t>
      </w:r>
    </w:p>
    <w:p w:rsidR="00E8558E" w:rsidRPr="00654BC3" w:rsidRDefault="00E8558E" w:rsidP="00E855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primjedbi niti prijedloga vezanih uz predloženi dnevni red </w:t>
      </w:r>
      <w:r w:rsidRPr="00654BC3">
        <w:rPr>
          <w:rFonts w:ascii="Times New Roman" w:eastAsia="Calibri" w:hAnsi="Times New Roman" w:cs="Times New Roman"/>
          <w:sz w:val="24"/>
          <w:szCs w:val="24"/>
        </w:rPr>
        <w:t xml:space="preserve">Predsjednik Općinskog Vijeća stavio je prijedlog dnevnog reda na glasovanje, te je jednoglasno prihvaćen slijedeći  </w:t>
      </w:r>
    </w:p>
    <w:p w:rsidR="00E8558E" w:rsidRDefault="00E8558E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5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Razmatranje i usvajanje zapisnika sa 10. sjednice Općinskog Vijeća Općine Šodolovci,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Prijedlog Godišnjeg izvještaja o izvršenju Proračuna Općine Šodolovci za 2017. godinu,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Prijedlog Programa raspolaganja poljoprivrednim zemljištem u vlasništvu Republike Hrvatske za Općinu Šodolovci,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Razno.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8E" w:rsidRDefault="00E8558E" w:rsidP="00E8558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SA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F624D"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sa 10. sjednice Općinskog Vijeća Općine Šodolovci.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sa 10. sjednice Općinskog Vijeća.</w:t>
      </w:r>
    </w:p>
    <w:p w:rsidR="00E8558E" w:rsidRPr="005B0079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 </w:t>
      </w:r>
      <w:r>
        <w:rPr>
          <w:rFonts w:ascii="Times New Roman" w:hAnsi="Times New Roman" w:cs="Times New Roman"/>
          <w:sz w:val="24"/>
          <w:szCs w:val="24"/>
        </w:rPr>
        <w:t xml:space="preserve">osam (8)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:rsidR="00E8558E" w:rsidRPr="005B0079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>PROTIV niti jedan (0)</w:t>
      </w:r>
    </w:p>
    <w:p w:rsidR="00E8558E" w:rsidRPr="005B0079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>SUZDRŽAN niti jedan (0)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074688">
        <w:rPr>
          <w:rFonts w:ascii="Times New Roman" w:hAnsi="Times New Roman" w:cs="Times New Roman"/>
          <w:sz w:val="24"/>
          <w:szCs w:val="24"/>
        </w:rPr>
        <w:t>jednoglasno s</w:t>
      </w:r>
      <w:r>
        <w:rPr>
          <w:rFonts w:ascii="Times New Roman" w:hAnsi="Times New Roman" w:cs="Times New Roman"/>
          <w:sz w:val="24"/>
          <w:szCs w:val="24"/>
        </w:rPr>
        <w:t xml:space="preserve"> osam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:rsidR="00E8558E" w:rsidRDefault="00E8558E" w:rsidP="00E855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:rsidR="00E8558E" w:rsidRDefault="00E8558E" w:rsidP="00E85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10. sjednice Općinskog Vijeća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0"/>
    <w:bookmarkEnd w:id="1"/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8E" w:rsidRPr="00E04167" w:rsidRDefault="00E8558E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bookmarkStart w:id="2" w:name="_Hlk502839394"/>
      <w:r>
        <w:rPr>
          <w:rFonts w:ascii="Times New Roman" w:hAnsi="Times New Roman" w:cs="Times New Roman"/>
          <w:b/>
          <w:sz w:val="24"/>
          <w:szCs w:val="24"/>
        </w:rPr>
        <w:t>PRIJEDLOG GODIŠNJEG IZVJEŠTAJA O IZVRŠENJU PRORAČUNA OPĆINE ŠODOLOVCI ZA 2017. GODINU</w:t>
      </w:r>
    </w:p>
    <w:bookmarkEnd w:id="2"/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Viši stručni suradnik za računovodstvene i financijske poslove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obrazložila je Općinskom vijeću Prijedlog Godišnjeg izvještaja o izvršenju Proračuna Općine Šodolovci za 2017. godinu. Navodi kako se sukladno Pravilniku o polugodišnjem i godišnjem izvještaju o izvršenju Proračuna isti sastoji od Općeg i Posebnog dijela. Opći dio čini račun prihoda i rashoda i račun financiranja. Gđa.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istakla je kako će se u općem dijelu osvrnuti na prihode dok će rashode detaljno pojasniti u Posebnom dijelu izvještaja. Prihodi poslovanja za 2017. godinu iznose 3.628.703,93 kuna</w:t>
      </w:r>
      <w:r w:rsidR="00031CB2">
        <w:rPr>
          <w:rFonts w:ascii="Times New Roman" w:hAnsi="Times New Roman" w:cs="Times New Roman"/>
          <w:sz w:val="24"/>
          <w:szCs w:val="24"/>
        </w:rPr>
        <w:t xml:space="preserve"> a prihodi od prodaje nefinancijske imovine iznose 608.632,70 kuna koji se u skoro stopostotnom iznosu odnose na prodaju državnog poljoprivrednog zemljišta (pripadajući dio općine od 65 %). Rashodi su ukupno ostvareni u iznosu od 4.212.932,92 kuna a najvećim dijelom ih čine rashodi programa održavanja komunalne infrastrukture u iznosu od 1.140.692,40 kuna, potom rashodi programa javne administracije 849.564,00 kuna (plaće i druga materijalna prava službenika i zaposlenih u programu javnih radova te drugi materijalni rashodi). Također program izgradnje objekata i uređaja komunalne infrastrukture u iznosu od 841.248,31 kuna čini jedan od značajnijih rashoda Proračuna Općine Šodolovci za 2017. godinu.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Nakon dovršetka </w:t>
      </w:r>
      <w:r w:rsidR="00031CB2">
        <w:rPr>
          <w:rFonts w:ascii="Times New Roman" w:hAnsi="Times New Roman" w:cs="Times New Roman"/>
          <w:sz w:val="24"/>
          <w:szCs w:val="24"/>
        </w:rPr>
        <w:t>obrazlaganja Prijedloga Godišnjeg izvještaja od strane više stručne suradnice Predsjednik vijeća otvorio je raspravu. Kako se nitko nije javio za raspravu niti je bilo dodatnih pitanja</w:t>
      </w:r>
      <w:r w:rsidRPr="003E0E37">
        <w:rPr>
          <w:rFonts w:ascii="Times New Roman" w:hAnsi="Times New Roman" w:cs="Times New Roman"/>
          <w:sz w:val="24"/>
          <w:szCs w:val="24"/>
        </w:rPr>
        <w:t xml:space="preserve"> Predsjednik Općinskog vijeća stavio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37">
        <w:rPr>
          <w:rFonts w:ascii="Times New Roman" w:hAnsi="Times New Roman" w:cs="Times New Roman"/>
          <w:sz w:val="24"/>
          <w:szCs w:val="24"/>
        </w:rPr>
        <w:t>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B2">
        <w:rPr>
          <w:rFonts w:ascii="Times New Roman" w:hAnsi="Times New Roman" w:cs="Times New Roman"/>
          <w:sz w:val="24"/>
          <w:szCs w:val="24"/>
        </w:rPr>
        <w:t>Godišnjeg izvještaja o izvršenju Proračuna Općine Šodolovci za 2017. godinu</w:t>
      </w:r>
      <w:r>
        <w:rPr>
          <w:rFonts w:ascii="Times New Roman" w:hAnsi="Times New Roman" w:cs="Times New Roman"/>
          <w:sz w:val="24"/>
          <w:szCs w:val="24"/>
        </w:rPr>
        <w:t xml:space="preserve"> na glasovanje:</w:t>
      </w:r>
    </w:p>
    <w:p w:rsidR="00E8558E" w:rsidRPr="003E0E37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lastRenderedPageBreak/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E8558E" w:rsidRPr="003E0E37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 w:rsidR="00031CB2">
        <w:rPr>
          <w:rFonts w:ascii="Times New Roman" w:hAnsi="Times New Roman" w:cs="Times New Roman"/>
          <w:sz w:val="24"/>
          <w:szCs w:val="24"/>
        </w:rPr>
        <w:t xml:space="preserve">niti </w:t>
      </w:r>
      <w:r>
        <w:rPr>
          <w:rFonts w:ascii="Times New Roman" w:hAnsi="Times New Roman" w:cs="Times New Roman"/>
          <w:sz w:val="24"/>
          <w:szCs w:val="24"/>
        </w:rPr>
        <w:t>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031CB2"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</w:t>
      </w:r>
      <w:r w:rsidR="00031CB2">
        <w:rPr>
          <w:rFonts w:ascii="Times New Roman" w:hAnsi="Times New Roman" w:cs="Times New Roman"/>
          <w:sz w:val="24"/>
          <w:szCs w:val="24"/>
        </w:rPr>
        <w:t xml:space="preserve">jednoglasno </w:t>
      </w:r>
      <w:r>
        <w:rPr>
          <w:rFonts w:ascii="Times New Roman" w:hAnsi="Times New Roman" w:cs="Times New Roman"/>
          <w:sz w:val="24"/>
          <w:szCs w:val="24"/>
        </w:rPr>
        <w:t>s osam glasova ZA općinsko vijeće Općine Šodolovci usvojilo i donijelo</w:t>
      </w:r>
    </w:p>
    <w:p w:rsidR="00E8558E" w:rsidRDefault="00031CB2" w:rsidP="00E85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</w:t>
      </w:r>
    </w:p>
    <w:p w:rsidR="00E8558E" w:rsidRDefault="00E8558E" w:rsidP="00E85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31CB2">
        <w:rPr>
          <w:rFonts w:ascii="Times New Roman" w:hAnsi="Times New Roman" w:cs="Times New Roman"/>
          <w:sz w:val="24"/>
          <w:szCs w:val="24"/>
        </w:rPr>
        <w:t>izvršenju Proračuna Općine Šodolovci za 2017. godinu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1CB2">
        <w:rPr>
          <w:rFonts w:ascii="Times New Roman" w:hAnsi="Times New Roman" w:cs="Times New Roman"/>
          <w:sz w:val="24"/>
          <w:szCs w:val="24"/>
        </w:rPr>
        <w:t>Godišnji izvještaj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dio- prilog 2).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8E" w:rsidRDefault="00E8558E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4B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1CB2">
        <w:rPr>
          <w:rFonts w:ascii="Times New Roman" w:hAnsi="Times New Roman" w:cs="Times New Roman"/>
          <w:b/>
          <w:sz w:val="24"/>
          <w:szCs w:val="24"/>
        </w:rPr>
        <w:t>PRIJEDLOG PROGRAMA RASPOLAGANJA POLJOPRIVREDNIM ZEMLJIŠTEM U VLASNIŠTVU REPUBLIKE HRVATSKE ZA OPĆINU ŠODOLOVCI</w:t>
      </w:r>
    </w:p>
    <w:p w:rsidR="006734B1" w:rsidRDefault="00031CB2" w:rsidP="006734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Jedinstvenog upravnog odjela predložila je Predsjedniku Općinskog vijeća i nazočnim vijećnicima da prije </w:t>
      </w:r>
      <w:r w:rsidR="006734B1">
        <w:rPr>
          <w:rFonts w:ascii="Times New Roman" w:hAnsi="Times New Roman" w:cs="Times New Roman"/>
          <w:sz w:val="24"/>
          <w:szCs w:val="24"/>
        </w:rPr>
        <w:t>rasprave o samom Prijedlogu Programa u skladu s odredbama članka 29. stavak 7. Zakona o poljoprivrednom zemljištu („Narodne novine“ broj 20/18) Općinsko vijeće raspravi i očituje se o eventualno zaprimljenim prigovorima, prijedlozima i primjedbama za vrijeme trajanja javnog uvida u Prijedlog Programa raspolaganja te je sukladno slaganju Općinskog vijeća u nastavku najprije obrazložila postupak savjetovanja s zainteresiranom javnošću vezano uz Prijedlog Programa:</w:t>
      </w:r>
    </w:p>
    <w:p w:rsidR="006734B1" w:rsidRDefault="006734B1" w:rsidP="006734B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B1">
        <w:rPr>
          <w:rFonts w:ascii="Times New Roman" w:hAnsi="Times New Roman" w:cs="Times New Roman"/>
          <w:sz w:val="24"/>
          <w:szCs w:val="24"/>
        </w:rPr>
        <w:t xml:space="preserve">Javni uvid trajao je od 25. svibnja 2018. godine do 08. lipnja 2018. godine do 15:00 sati te je u tom roku zainteresiranoj javnosti bilo omogućeno podnošenje prigovora, prijedloga i primjedbi na predloženi Nacrt. Prigovori, prijedlozi i primjedbe dostavljali su se isključivo na obrascu za savjetovanje sa zainteresiranom javnošću koji je bio dostupan na službenoj mrežnoj stranici Općine Šodolovci </w:t>
      </w:r>
      <w:hyperlink r:id="rId8" w:history="1">
        <w:r w:rsidRPr="006734B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6734B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31CB2" w:rsidRPr="00031CB2" w:rsidRDefault="006734B1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trajanja javnog uvida Jedinstveni upravni odjel nije zaprimio niti jedan prigovor, prijedlog ili primjedbu na propisanom obrascu za provođenje savjetovanja.</w:t>
      </w:r>
    </w:p>
    <w:p w:rsidR="006734B1" w:rsidRDefault="006734B1" w:rsidP="006734B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B1">
        <w:rPr>
          <w:rFonts w:ascii="Times New Roman" w:hAnsi="Times New Roman" w:cs="Times New Roman"/>
          <w:sz w:val="24"/>
          <w:szCs w:val="24"/>
        </w:rPr>
        <w:t>Tijekom javnog uvida u prostorije općine pristupile su i stranke koje smatraju da kod pojedinih čestica postoje nejasnoće vezane uz imovinsko-pravne odnose odnosno da na pojedinim česticama koje su u vlasništvu Republike Hrvatske treba doći do promjene nositelja prava vlasništva. Imenovane stranke upućene da pred za to nadležnim tijelima, pokrenu odgovarajuće postupke ukoliko raspolažu s potrebnom dokumentacijom kako bi osporavale pitanje državnog vlasništva i zahtijevale prelazak istih u privatno vlasništvo.</w:t>
      </w:r>
    </w:p>
    <w:p w:rsidR="006734B1" w:rsidRDefault="00B4361E" w:rsidP="006734B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Naknadno</w:t>
      </w:r>
      <w:r w:rsidR="006734B1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utvrđeno</w:t>
      </w:r>
      <w:r w:rsidR="006734B1">
        <w:rPr>
          <w:rFonts w:ascii="Times New Roman" w:hAnsi="Times New Roman" w:cs="Times New Roman"/>
          <w:sz w:val="24"/>
          <w:szCs w:val="24"/>
        </w:rPr>
        <w:t xml:space="preserve"> da su </w:t>
      </w:r>
      <w:r w:rsidR="00BD5B6F">
        <w:rPr>
          <w:rFonts w:ascii="Times New Roman" w:hAnsi="Times New Roman" w:cs="Times New Roman"/>
          <w:sz w:val="24"/>
          <w:szCs w:val="24"/>
        </w:rPr>
        <w:t xml:space="preserve">k.č.br. 364/164 u k.o. Palača; k.č.br. 364/279 u k.o. Palača; </w:t>
      </w:r>
      <w:r w:rsidR="006734B1">
        <w:rPr>
          <w:rFonts w:ascii="Times New Roman" w:hAnsi="Times New Roman" w:cs="Times New Roman"/>
          <w:sz w:val="24"/>
          <w:szCs w:val="24"/>
        </w:rPr>
        <w:t xml:space="preserve">k.č.br. 701 </w:t>
      </w:r>
      <w:r w:rsidR="00BD5B6F">
        <w:rPr>
          <w:rFonts w:ascii="Times New Roman" w:hAnsi="Times New Roman" w:cs="Times New Roman"/>
          <w:sz w:val="24"/>
          <w:szCs w:val="24"/>
        </w:rPr>
        <w:t xml:space="preserve">u k.o. Šodolovci </w:t>
      </w:r>
      <w:r w:rsidR="006734B1">
        <w:rPr>
          <w:rFonts w:ascii="Times New Roman" w:hAnsi="Times New Roman" w:cs="Times New Roman"/>
          <w:sz w:val="24"/>
          <w:szCs w:val="24"/>
        </w:rPr>
        <w:t xml:space="preserve">i </w:t>
      </w:r>
      <w:r w:rsidR="00BD5B6F">
        <w:rPr>
          <w:rFonts w:ascii="Times New Roman" w:hAnsi="Times New Roman" w:cs="Times New Roman"/>
          <w:sz w:val="24"/>
          <w:szCs w:val="24"/>
        </w:rPr>
        <w:t xml:space="preserve">k.č.br. </w:t>
      </w:r>
      <w:r w:rsidR="006734B1">
        <w:rPr>
          <w:rFonts w:ascii="Times New Roman" w:hAnsi="Times New Roman" w:cs="Times New Roman"/>
          <w:sz w:val="24"/>
          <w:szCs w:val="24"/>
        </w:rPr>
        <w:t xml:space="preserve">702 u k.o. Šodolovci stavljene u </w:t>
      </w:r>
      <w:r>
        <w:rPr>
          <w:rFonts w:ascii="Times New Roman" w:hAnsi="Times New Roman" w:cs="Times New Roman"/>
          <w:sz w:val="24"/>
          <w:szCs w:val="24"/>
        </w:rPr>
        <w:t xml:space="preserve">Nacrt </w:t>
      </w:r>
      <w:r w:rsidR="006734B1">
        <w:rPr>
          <w:rFonts w:ascii="Times New Roman" w:hAnsi="Times New Roman" w:cs="Times New Roman"/>
          <w:sz w:val="24"/>
          <w:szCs w:val="24"/>
        </w:rPr>
        <w:t>Prijedlog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34B1">
        <w:rPr>
          <w:rFonts w:ascii="Times New Roman" w:hAnsi="Times New Roman" w:cs="Times New Roman"/>
          <w:sz w:val="24"/>
          <w:szCs w:val="24"/>
        </w:rPr>
        <w:t xml:space="preserve"> Programa iako su u vlasništvu privatn</w:t>
      </w:r>
      <w:r w:rsidR="00BD5B6F">
        <w:rPr>
          <w:rFonts w:ascii="Times New Roman" w:hAnsi="Times New Roman" w:cs="Times New Roman"/>
          <w:sz w:val="24"/>
          <w:szCs w:val="24"/>
        </w:rPr>
        <w:t>ih</w:t>
      </w:r>
      <w:r w:rsidR="006734B1">
        <w:rPr>
          <w:rFonts w:ascii="Times New Roman" w:hAnsi="Times New Roman" w:cs="Times New Roman"/>
          <w:sz w:val="24"/>
          <w:szCs w:val="24"/>
        </w:rPr>
        <w:t xml:space="preserve"> osob</w:t>
      </w:r>
      <w:r w:rsidR="00BD5B6F">
        <w:rPr>
          <w:rFonts w:ascii="Times New Roman" w:hAnsi="Times New Roman" w:cs="Times New Roman"/>
          <w:sz w:val="24"/>
          <w:szCs w:val="24"/>
        </w:rPr>
        <w:t xml:space="preserve">a </w:t>
      </w:r>
      <w:r w:rsidR="006734B1">
        <w:rPr>
          <w:rFonts w:ascii="Times New Roman" w:hAnsi="Times New Roman" w:cs="Times New Roman"/>
          <w:sz w:val="24"/>
          <w:szCs w:val="24"/>
        </w:rPr>
        <w:t xml:space="preserve">te </w:t>
      </w:r>
      <w:r w:rsidR="00DB413E">
        <w:rPr>
          <w:rFonts w:ascii="Times New Roman" w:hAnsi="Times New Roman" w:cs="Times New Roman"/>
          <w:sz w:val="24"/>
          <w:szCs w:val="24"/>
        </w:rPr>
        <w:t>je Općinskom vijeću predstavljen izmijenjeni Prijedlog Programa iz koga su navedene čestice brisane.</w:t>
      </w:r>
    </w:p>
    <w:p w:rsidR="00DB413E" w:rsidRPr="00DB413E" w:rsidRDefault="00DB413E" w:rsidP="00DB413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Pročelnica je nadalje upoznala Općinsko vijeće da su o</w:t>
      </w:r>
      <w:r w:rsidRPr="00DB413E">
        <w:rPr>
          <w:rFonts w:ascii="Times New Roman" w:hAnsi="Times New Roman" w:cs="Times New Roman"/>
          <w:sz w:val="24"/>
          <w:szCs w:val="24"/>
        </w:rPr>
        <w:t>d nadležnih tijela, kojima su upućeni dopisi za dostavu uvjerenja i očitovanja koja čine sastavni dio Programa raspolaganja poljoprivrednim zemljištem u vlasništvu Republike Hrvatske tijekom trajanja javnog uvida zaprimljena neka od uvjerenja i to kako slijedi:</w:t>
      </w:r>
    </w:p>
    <w:p w:rsidR="00DB413E" w:rsidRDefault="00DB413E" w:rsidP="00DB413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13E">
        <w:rPr>
          <w:rFonts w:ascii="Times New Roman" w:hAnsi="Times New Roman" w:cs="Times New Roman"/>
          <w:sz w:val="24"/>
          <w:szCs w:val="24"/>
        </w:rPr>
        <w:t>Ured državne uprave u Osječko-baranjskoj županiji, Služba za imovinsko pravne poslove dostavila je očitovanje o površini koju je potrebno osigurati kao nadoknadu za oduzetu imovinu i to 5985 m² u k.o. Šodolovci,</w:t>
      </w:r>
    </w:p>
    <w:p w:rsidR="00F47478" w:rsidRDefault="00F47478" w:rsidP="00F47478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478">
        <w:rPr>
          <w:rFonts w:ascii="Times New Roman" w:hAnsi="Times New Roman" w:cs="Times New Roman"/>
          <w:sz w:val="24"/>
          <w:szCs w:val="24"/>
        </w:rPr>
        <w:t>Navedeno je utjecalo na izmjene u Nacrtu Prijedloga Programa raspolaganja poljoprivrednim zemljištem u vlasništvu Republike Hrvatske za Općinu Šodolovci na način da je k.č.br. 391/1 u k.o. Šodolovci površine 6114 m²  iz prvobitno Programom predviđenog oblika raspolaganja ZAKUP promijenjena u predviđeni oblik raspolaganja POVRAT. Nacrt Prijedloga Programa se u navedenom izmijenjenom obliku dostavlja na usvajanje Općinskom vijeću.</w:t>
      </w:r>
    </w:p>
    <w:p w:rsidR="00DB413E" w:rsidRDefault="00DB413E" w:rsidP="00DB413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13E">
        <w:rPr>
          <w:rFonts w:ascii="Times New Roman" w:hAnsi="Times New Roman" w:cs="Times New Roman"/>
          <w:sz w:val="24"/>
          <w:szCs w:val="24"/>
        </w:rPr>
        <w:t>Hrvatske šume, Podružnica Osijek izdali su Uvjerenje kojim se potvrđuje da se k.č.br. 247/22 (dio 11240 m²) u k.o. Šodolovci i k.č.br. 159/1 u k.o. Palača nalaze u šumskogospodarskim planovima za šume i šumska zemljišta u vlasništvu Republike Hrvatske,</w:t>
      </w:r>
    </w:p>
    <w:p w:rsidR="00B4361E" w:rsidRPr="00DB413E" w:rsidRDefault="00B4361E" w:rsidP="00B4361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18632588"/>
      <w:r>
        <w:rPr>
          <w:rFonts w:ascii="Times New Roman" w:hAnsi="Times New Roman" w:cs="Times New Roman"/>
          <w:sz w:val="24"/>
          <w:szCs w:val="24"/>
        </w:rPr>
        <w:t>Navedeno je utjecalo na izmjene u Nacrtu Prijedloga Programa na način da su k.č.br. 247/22, k.o. Šodolovci i k.č.br. 159/1, k.o. Palača brisane iz Nacrta te je Program predložen za usvajanje bez istih.</w:t>
      </w:r>
    </w:p>
    <w:bookmarkEnd w:id="3"/>
    <w:p w:rsidR="00DB413E" w:rsidRPr="00DB413E" w:rsidRDefault="00DB413E" w:rsidP="00DB413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13E">
        <w:rPr>
          <w:rFonts w:ascii="Times New Roman" w:hAnsi="Times New Roman" w:cs="Times New Roman"/>
          <w:sz w:val="24"/>
          <w:szCs w:val="24"/>
        </w:rPr>
        <w:t>Upravni odjel za prostorno uređenje i graditeljstvo dostavio je očitovanje da isti ne vodi službenu evidenciju o sustavima javnog navodnjavanja te nisu u mogućnosti niti izdati očitovanje jesu li katastarske čestice iz Programa u obuhvatu postojećeg i/ili planiranog sustava javnog navodnjavanja.</w:t>
      </w:r>
    </w:p>
    <w:p w:rsidR="00DB413E" w:rsidRDefault="00DB413E" w:rsidP="00DB413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13E">
        <w:rPr>
          <w:rFonts w:ascii="Times New Roman" w:hAnsi="Times New Roman" w:cs="Times New Roman"/>
          <w:sz w:val="24"/>
          <w:szCs w:val="24"/>
        </w:rPr>
        <w:t xml:space="preserve">Hrvatske vode, </w:t>
      </w:r>
      <w:proofErr w:type="spellStart"/>
      <w:r w:rsidRPr="00DB413E">
        <w:rPr>
          <w:rFonts w:ascii="Times New Roman" w:hAnsi="Times New Roman" w:cs="Times New Roman"/>
          <w:sz w:val="24"/>
          <w:szCs w:val="24"/>
        </w:rPr>
        <w:t>Vodnogospodarski</w:t>
      </w:r>
      <w:proofErr w:type="spellEnd"/>
      <w:r w:rsidRPr="00DB413E">
        <w:rPr>
          <w:rFonts w:ascii="Times New Roman" w:hAnsi="Times New Roman" w:cs="Times New Roman"/>
          <w:sz w:val="24"/>
          <w:szCs w:val="24"/>
        </w:rPr>
        <w:t xml:space="preserve"> odjel za Dunav i donju Dravu dostavio je očitovanje za svaku pojedinu katastarsku česticu koja je predmet Programa raspolaganja i naveo pojedina ograničenja kojima je eventualno opterećena u smislu da je istom moguće raspolagati samo u vidu davanja u zakup.</w:t>
      </w:r>
    </w:p>
    <w:p w:rsidR="00DB413E" w:rsidRDefault="00DB413E" w:rsidP="00DB413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13E" w:rsidRDefault="00DB413E" w:rsidP="00F67213">
      <w:pPr>
        <w:spacing w:before="240"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je Općinsko vijeće upoznato s postupkom javnog uvida u Prijedlog Programa raspolaganja, a kako nije bilo zaprimljenih prigovora, prijedloga niti primjedbi o kojima se Općinsko vijeće trebalo očitovati i odlučiti o istima prešlo se na predstavljanje Prijedloga Programa raspolaganja od strane pročelnice.</w:t>
      </w:r>
    </w:p>
    <w:p w:rsidR="00F67213" w:rsidRDefault="00F67213" w:rsidP="00F67213">
      <w:pPr>
        <w:spacing w:before="240"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9E1" w:rsidRDefault="00C169E1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 istakla kako je ukupna površina poljoprivrednog zemljišta u vlasništvu države na području Općine Šodolovci </w:t>
      </w:r>
      <w:r w:rsidR="00F47478">
        <w:rPr>
          <w:rFonts w:ascii="Times New Roman" w:hAnsi="Times New Roman" w:cs="Times New Roman"/>
          <w:sz w:val="24"/>
          <w:szCs w:val="24"/>
        </w:rPr>
        <w:t>1041,6699</w:t>
      </w:r>
      <w:r>
        <w:rPr>
          <w:rFonts w:ascii="Times New Roman" w:hAnsi="Times New Roman" w:cs="Times New Roman"/>
          <w:sz w:val="24"/>
          <w:szCs w:val="24"/>
        </w:rPr>
        <w:t xml:space="preserve"> ha. Od toga je 704,4845 ha površine dano u koncesiju (koji ugovor</w:t>
      </w:r>
      <w:r w:rsidR="00F474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istječu cca 2037. godine). Prijedlogom Programa raspolaganja predviđa se samo davanje u zakup i povrat (koji je nužno osigurati u k.o. Šodolovci sukladno očitovanju Ureda državne uprave u Osječko-baranjskoj županiji, Službe za imovinsko-pravne poslove)</w:t>
      </w:r>
      <w:r w:rsidR="00F47478">
        <w:rPr>
          <w:rFonts w:ascii="Times New Roman" w:hAnsi="Times New Roman" w:cs="Times New Roman"/>
          <w:sz w:val="24"/>
          <w:szCs w:val="24"/>
        </w:rPr>
        <w:t>. Prodaja nije planirana</w:t>
      </w:r>
      <w:r>
        <w:rPr>
          <w:rFonts w:ascii="Times New Roman" w:hAnsi="Times New Roman" w:cs="Times New Roman"/>
          <w:sz w:val="24"/>
          <w:szCs w:val="24"/>
        </w:rPr>
        <w:t xml:space="preserve"> iz razloga što još uvijek Općina nije zaprimila Uvjerenje Upravnog odjela za prostorno uređenja i graditeljstvo o položaju čestica i oznakama vrijednog i posebno vrijednog zemljišta.</w:t>
      </w:r>
    </w:p>
    <w:p w:rsidR="00DB413E" w:rsidRDefault="00DB413E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izlaganja cjelokupnog Prijedloga Programa </w:t>
      </w:r>
      <w:r w:rsidR="00C169E1">
        <w:rPr>
          <w:rFonts w:ascii="Times New Roman" w:hAnsi="Times New Roman" w:cs="Times New Roman"/>
          <w:sz w:val="24"/>
          <w:szCs w:val="24"/>
        </w:rPr>
        <w:t xml:space="preserve">od strane pročelnice </w:t>
      </w:r>
      <w:r>
        <w:rPr>
          <w:rFonts w:ascii="Times New Roman" w:hAnsi="Times New Roman" w:cs="Times New Roman"/>
          <w:sz w:val="24"/>
          <w:szCs w:val="24"/>
        </w:rPr>
        <w:t>s posebnim osvrtom na</w:t>
      </w:r>
      <w:r w:rsidR="00C169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sada prikupljena očitovanja i uvjerenja nadležnih tijela</w:t>
      </w:r>
      <w:r w:rsidR="00C169E1">
        <w:rPr>
          <w:rFonts w:ascii="Times New Roman" w:hAnsi="Times New Roman" w:cs="Times New Roman"/>
          <w:sz w:val="24"/>
          <w:szCs w:val="24"/>
        </w:rPr>
        <w:t xml:space="preserve"> koja se još uvijek čekaju</w:t>
      </w:r>
      <w:r w:rsidR="00F67213">
        <w:rPr>
          <w:rFonts w:ascii="Times New Roman" w:hAnsi="Times New Roman" w:cs="Times New Roman"/>
          <w:sz w:val="24"/>
          <w:szCs w:val="24"/>
        </w:rPr>
        <w:t xml:space="preserve"> Predsjednik Općinskog vijeća otvorio je raspravu.</w:t>
      </w:r>
    </w:p>
    <w:p w:rsidR="00F67213" w:rsidRDefault="00F67213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213" w:rsidRDefault="00F67213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otvaranju rasprave z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a riječ se javio općinski načelnik koji je također dao svoje obrazloženje Prijedloga Programa, ukupno predviđenih površina te </w:t>
      </w:r>
      <w:r w:rsidR="00C169E1">
        <w:rPr>
          <w:rFonts w:ascii="Times New Roman" w:hAnsi="Times New Roman" w:cs="Times New Roman"/>
          <w:sz w:val="24"/>
          <w:szCs w:val="24"/>
        </w:rPr>
        <w:t>ograničenja maksimalne površine koje pojedina fizička/pravna osoba može dobiti u zakup u iznosu od 10 ha.</w:t>
      </w:r>
    </w:p>
    <w:p w:rsidR="00C169E1" w:rsidRDefault="00C169E1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9E1" w:rsidRDefault="00C169E1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vijećnici te nazočni zamjenik načelnika aktivno su uzeli učešća u raspravi i podržali prijedlog Programa</w:t>
      </w:r>
      <w:r w:rsidR="003A1CE3">
        <w:rPr>
          <w:rFonts w:ascii="Times New Roman" w:hAnsi="Times New Roman" w:cs="Times New Roman"/>
          <w:sz w:val="24"/>
          <w:szCs w:val="24"/>
        </w:rPr>
        <w:t xml:space="preserve"> raspolaganja</w:t>
      </w:r>
      <w:r>
        <w:rPr>
          <w:rFonts w:ascii="Times New Roman" w:hAnsi="Times New Roman" w:cs="Times New Roman"/>
          <w:sz w:val="24"/>
          <w:szCs w:val="24"/>
        </w:rPr>
        <w:t xml:space="preserve"> i sam prijedlog općinskog načelnika na ograničenje maksimalne površine </w:t>
      </w:r>
      <w:r w:rsidR="003A1CE3">
        <w:rPr>
          <w:rFonts w:ascii="Times New Roman" w:hAnsi="Times New Roman" w:cs="Times New Roman"/>
          <w:sz w:val="24"/>
          <w:szCs w:val="24"/>
        </w:rPr>
        <w:t>za zakup na 10 ha.</w:t>
      </w:r>
    </w:p>
    <w:p w:rsidR="003A1CE3" w:rsidRDefault="003A1CE3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CE3" w:rsidRDefault="003A1CE3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dovršene rasprave te kako više nije bilo pitanja niti javljanja za riječ Predsjednik Općinskog vijeća stavio je Prijedlog Programa raspolaganja poljoprivrednim zemljištem (</w:t>
      </w:r>
      <w:r w:rsidR="00800D97">
        <w:rPr>
          <w:rFonts w:ascii="Times New Roman" w:hAnsi="Times New Roman" w:cs="Times New Roman"/>
          <w:sz w:val="24"/>
          <w:szCs w:val="24"/>
        </w:rPr>
        <w:t>sa svim naprijed navedenim i obrazloženim promjenama u odnosu na Nacrt koji je bio izložen na javni uvid i za koji je provedeno savjetovanje sa zainteresiranom javnosti</w:t>
      </w:r>
      <w:r>
        <w:rPr>
          <w:rFonts w:ascii="Times New Roman" w:hAnsi="Times New Roman" w:cs="Times New Roman"/>
          <w:sz w:val="24"/>
          <w:szCs w:val="24"/>
        </w:rPr>
        <w:t>) na glasovanje:</w:t>
      </w:r>
    </w:p>
    <w:p w:rsidR="00C169E1" w:rsidRDefault="00C169E1" w:rsidP="00F67213">
      <w:pPr>
        <w:spacing w:before="240"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CE3" w:rsidRPr="003E0E37" w:rsidRDefault="003A1CE3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3A1CE3" w:rsidRPr="003E0E37" w:rsidRDefault="003A1CE3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3A1CE3" w:rsidRDefault="003A1CE3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3A1CE3" w:rsidRDefault="003A1CE3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 osam glasova ZA općinsko vijeće Općine Šodolovci usvojilo i donijelo</w:t>
      </w:r>
    </w:p>
    <w:p w:rsidR="003A1CE3" w:rsidRDefault="003A1CE3" w:rsidP="003A1C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</w:p>
    <w:p w:rsidR="003A1CE3" w:rsidRDefault="003A1CE3" w:rsidP="003A1C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Raspolaganja poljoprivrednim zemljištem u vlasništvu Republike Hrvatske za Općinu Šodolovci</w:t>
      </w:r>
    </w:p>
    <w:p w:rsidR="003A1CE3" w:rsidRDefault="003A1CE3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(Program se prilaže zapisniku i njegov je sastavni dio- prilog 3).</w:t>
      </w:r>
    </w:p>
    <w:p w:rsidR="00031CB2" w:rsidRDefault="00031CB2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58E" w:rsidRPr="0038138C" w:rsidRDefault="00031CB2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RAZNO 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završila u 21.</w:t>
      </w:r>
      <w:r w:rsidR="00031CB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031CB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1CB2">
        <w:rPr>
          <w:rFonts w:ascii="Times New Roman" w:hAnsi="Times New Roman" w:cs="Times New Roman"/>
          <w:sz w:val="24"/>
          <w:szCs w:val="24"/>
        </w:rPr>
        <w:t>lip</w:t>
      </w:r>
      <w:r>
        <w:rPr>
          <w:rFonts w:ascii="Times New Roman" w:hAnsi="Times New Roman" w:cs="Times New Roman"/>
          <w:sz w:val="24"/>
          <w:szCs w:val="24"/>
        </w:rPr>
        <w:t>nja 2018.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        PREDSJEDNIK VIJEĆA: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Tomislav Starčević</w:t>
      </w:r>
    </w:p>
    <w:p w:rsidR="003A1CE3" w:rsidRDefault="003A1CE3" w:rsidP="00E85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021-05/18-01/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2121/11-18-</w:t>
      </w:r>
    </w:p>
    <w:p w:rsidR="009C5FB4" w:rsidRPr="003A1CE3" w:rsidRDefault="00E8558E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031CB2">
        <w:rPr>
          <w:rFonts w:ascii="Times New Roman" w:hAnsi="Times New Roman" w:cs="Times New Roman"/>
          <w:sz w:val="24"/>
          <w:szCs w:val="24"/>
        </w:rPr>
        <w:t>09.06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3A1CE3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3A1C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04" w:rsidRDefault="00216D04" w:rsidP="00F47478">
      <w:pPr>
        <w:spacing w:after="0" w:line="240" w:lineRule="auto"/>
      </w:pPr>
      <w:r>
        <w:separator/>
      </w:r>
    </w:p>
  </w:endnote>
  <w:endnote w:type="continuationSeparator" w:id="0">
    <w:p w:rsidR="00216D04" w:rsidRDefault="00216D04" w:rsidP="00F4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250565"/>
      <w:docPartObj>
        <w:docPartGallery w:val="Page Numbers (Bottom of Page)"/>
        <w:docPartUnique/>
      </w:docPartObj>
    </w:sdtPr>
    <w:sdtContent>
      <w:p w:rsidR="00F47478" w:rsidRDefault="00F47478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478" w:rsidRDefault="00F4747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JUNUfL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F47478" w:rsidRDefault="00F4747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04" w:rsidRDefault="00216D04" w:rsidP="00F47478">
      <w:pPr>
        <w:spacing w:after="0" w:line="240" w:lineRule="auto"/>
      </w:pPr>
      <w:r>
        <w:separator/>
      </w:r>
    </w:p>
  </w:footnote>
  <w:footnote w:type="continuationSeparator" w:id="0">
    <w:p w:rsidR="00216D04" w:rsidRDefault="00216D04" w:rsidP="00F47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B5C"/>
    <w:multiLevelType w:val="hybridMultilevel"/>
    <w:tmpl w:val="F30818DC"/>
    <w:lvl w:ilvl="0" w:tplc="DE1C6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8E"/>
    <w:rsid w:val="00031CB2"/>
    <w:rsid w:val="00216D04"/>
    <w:rsid w:val="0028329F"/>
    <w:rsid w:val="003A1CE3"/>
    <w:rsid w:val="006734B1"/>
    <w:rsid w:val="00800D97"/>
    <w:rsid w:val="009C5FB4"/>
    <w:rsid w:val="00B4361E"/>
    <w:rsid w:val="00BD5B6F"/>
    <w:rsid w:val="00BF0B94"/>
    <w:rsid w:val="00C169E1"/>
    <w:rsid w:val="00CB458E"/>
    <w:rsid w:val="00DB413E"/>
    <w:rsid w:val="00E8558E"/>
    <w:rsid w:val="00F47478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A7132"/>
  <w15:chartTrackingRefBased/>
  <w15:docId w15:val="{5892857F-6ECD-4C64-B68A-92655590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58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5B6F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7478"/>
  </w:style>
  <w:style w:type="paragraph" w:styleId="Podnoje">
    <w:name w:val="footer"/>
    <w:basedOn w:val="Normal"/>
    <w:link w:val="PodnojeChar"/>
    <w:uiPriority w:val="99"/>
    <w:unhideWhenUsed/>
    <w:rsid w:val="00F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olo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cp:lastPrinted>2018-07-13T06:34:00Z</cp:lastPrinted>
  <dcterms:created xsi:type="dcterms:W3CDTF">2018-06-15T13:31:00Z</dcterms:created>
  <dcterms:modified xsi:type="dcterms:W3CDTF">2018-07-13T06:58:00Z</dcterms:modified>
</cp:coreProperties>
</file>