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4E" w:rsidRPr="00CA4958" w:rsidRDefault="001E3E4E" w:rsidP="001E3E4E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9FF2986" wp14:editId="6CE8B97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4E" w:rsidRPr="00CA4958" w:rsidRDefault="001E3E4E" w:rsidP="001E3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1E3E4E" w:rsidRPr="00CA4958" w:rsidRDefault="001E3E4E" w:rsidP="001E3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1E3E4E" w:rsidRPr="00CA4958" w:rsidRDefault="001E3E4E" w:rsidP="001E3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1E3E4E" w:rsidRPr="00CA4958" w:rsidRDefault="001E3E4E" w:rsidP="001E3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1E3E4E" w:rsidRPr="00CA4958" w:rsidRDefault="001E3E4E" w:rsidP="001E3E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1E3E4E" w:rsidRPr="00CA4958" w:rsidRDefault="001E3E4E" w:rsidP="001E3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1E3E4E" w:rsidRPr="00CA4958" w:rsidRDefault="001E3E4E" w:rsidP="001E3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svibnja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E3E4E" w:rsidRPr="00CA4958" w:rsidRDefault="001E3E4E" w:rsidP="001E3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1E3E4E" w:rsidRPr="00CA4958" w:rsidRDefault="001E3E4E" w:rsidP="001E3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1E3E4E" w:rsidRPr="00CA4958" w:rsidRDefault="001E3E4E" w:rsidP="001E3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1E3E4E" w:rsidRPr="00CA4958" w:rsidRDefault="001E3E4E" w:rsidP="001E3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3E4E" w:rsidRPr="00CA4958" w:rsidRDefault="001E3E4E" w:rsidP="001E3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3E4E" w:rsidRPr="00CA4958" w:rsidRDefault="001E3E4E" w:rsidP="001E3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subotu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lip</w:t>
      </w:r>
      <w:r>
        <w:rPr>
          <w:rFonts w:ascii="Times New Roman" w:eastAsia="Calibri" w:hAnsi="Times New Roman" w:cs="Times New Roman"/>
          <w:sz w:val="24"/>
          <w:szCs w:val="24"/>
        </w:rPr>
        <w:t>nja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.00 sati u prostorijama Općine Šodolovci, u </w:t>
      </w:r>
      <w:proofErr w:type="spellStart"/>
      <w:r w:rsidRPr="00CA4958">
        <w:rPr>
          <w:rFonts w:ascii="Times New Roman" w:eastAsia="Calibri" w:hAnsi="Times New Roman" w:cs="Times New Roman"/>
          <w:sz w:val="24"/>
          <w:szCs w:val="24"/>
        </w:rPr>
        <w:t>Šodolovcima</w:t>
      </w:r>
      <w:proofErr w:type="spellEnd"/>
      <w:r w:rsidRPr="00CA4958">
        <w:rPr>
          <w:rFonts w:ascii="Times New Roman" w:eastAsia="Calibri" w:hAnsi="Times New Roman" w:cs="Times New Roman"/>
          <w:sz w:val="24"/>
          <w:szCs w:val="24"/>
        </w:rPr>
        <w:t>, Ive Andrića 3, za koju predlažem slijedeći</w:t>
      </w:r>
    </w:p>
    <w:p w:rsidR="001E3E4E" w:rsidRPr="00CA4958" w:rsidRDefault="001E3E4E" w:rsidP="001E3E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1E3E4E" w:rsidRPr="00CA4958" w:rsidRDefault="001E3E4E" w:rsidP="001E3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1E3E4E" w:rsidRDefault="001E3E4E" w:rsidP="001E3E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1E3E4E" w:rsidRPr="00CA4958" w:rsidRDefault="001E3E4E" w:rsidP="001E3E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Godišnjeg izvještaja o izvršenju Proračuna Općine Šodolovci za 2017. godinu,</w:t>
      </w:r>
    </w:p>
    <w:p w:rsidR="001E3E4E" w:rsidRPr="001E3E4E" w:rsidRDefault="001E3E4E" w:rsidP="001E3E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Programa raspolaganja poljoprivrednim zemljištem u vlasništvu Republike Hrvatske na području općine Šodolovci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E3E4E" w:rsidRPr="00CA4958" w:rsidRDefault="001E3E4E" w:rsidP="001E3E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1E3E4E" w:rsidRDefault="001E3E4E" w:rsidP="001E3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E3E4E" w:rsidRPr="00CA4958" w:rsidRDefault="001E3E4E" w:rsidP="001E3E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1E3E4E" w:rsidRPr="00CA4958" w:rsidRDefault="001E3E4E" w:rsidP="001E3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1E3E4E" w:rsidRPr="00CA4958" w:rsidRDefault="001E3E4E" w:rsidP="001E3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E4E" w:rsidRPr="00CA4958" w:rsidRDefault="001E3E4E" w:rsidP="001E3E4E">
      <w:pPr>
        <w:spacing w:after="0" w:line="240" w:lineRule="auto"/>
        <w:rPr>
          <w:rFonts w:ascii="Calibri" w:eastAsia="Calibri" w:hAnsi="Calibri" w:cs="Times New Roman"/>
        </w:rPr>
      </w:pPr>
    </w:p>
    <w:p w:rsidR="001E3E4E" w:rsidRDefault="001E3E4E" w:rsidP="001E3E4E"/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4E"/>
    <w:rsid w:val="001E3E4E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FE60"/>
  <w15:chartTrackingRefBased/>
  <w15:docId w15:val="{D5A428A1-4F03-4B71-B270-2CF384F5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E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2018-06-01T09:35:00Z</cp:lastPrinted>
  <dcterms:created xsi:type="dcterms:W3CDTF">2018-06-01T09:29:00Z</dcterms:created>
  <dcterms:modified xsi:type="dcterms:W3CDTF">2018-06-01T09:35:00Z</dcterms:modified>
</cp:coreProperties>
</file>