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E6" w:rsidRPr="00321BE6" w:rsidRDefault="00321BE6" w:rsidP="00321BE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BE6">
        <w:rPr>
          <w:rFonts w:ascii="Times New Roman" w:eastAsia="Calibri" w:hAnsi="Times New Roman" w:cs="Times New Roman"/>
          <w:b/>
          <w:sz w:val="24"/>
          <w:szCs w:val="24"/>
        </w:rPr>
        <w:t>JAVNI POZIV</w:t>
      </w:r>
    </w:p>
    <w:p w:rsidR="00321BE6" w:rsidRPr="00321BE6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BE6">
        <w:rPr>
          <w:rFonts w:ascii="Times New Roman" w:eastAsia="Calibri" w:hAnsi="Times New Roman" w:cs="Times New Roman"/>
          <w:b/>
          <w:sz w:val="24"/>
          <w:szCs w:val="24"/>
        </w:rPr>
        <w:t xml:space="preserve">redovnim studentima Općine Šodolovci za podnošenje zahtjeva za odobravanje </w:t>
      </w:r>
    </w:p>
    <w:p w:rsidR="00321BE6" w:rsidRPr="00321BE6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BE6">
        <w:rPr>
          <w:rFonts w:ascii="Times New Roman" w:eastAsia="Calibri" w:hAnsi="Times New Roman" w:cs="Times New Roman"/>
          <w:b/>
          <w:sz w:val="24"/>
          <w:szCs w:val="24"/>
        </w:rPr>
        <w:t>jednokratnih potpora za 2018. godinu</w:t>
      </w:r>
    </w:p>
    <w:p w:rsidR="00321BE6" w:rsidRPr="00321BE6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I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Općina Šodolovci odobravat će jednokratne potpore redovnim studentima u 2018. godini.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II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Pravo na jednokratnu potporu imaju redovni studenti koji ispunjavaju sljedeće uvjete: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- državljanstvo RH,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- redovni studenti-prva godina, redovni studenti koji su upisali višu akademsku godinu u odnosu na prošlu godinu (od druge godine studiranja pa nadalje),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-</w:t>
      </w:r>
      <w:r w:rsidRPr="00321BE6">
        <w:rPr>
          <w:rFonts w:ascii="Calibri" w:eastAsia="Calibri" w:hAnsi="Calibri" w:cs="Times New Roman"/>
        </w:rPr>
        <w:t xml:space="preserve"> </w:t>
      </w:r>
      <w:r w:rsidRPr="00321BE6">
        <w:rPr>
          <w:rFonts w:ascii="Times New Roman" w:eastAsia="Calibri" w:hAnsi="Times New Roman" w:cs="Times New Roman"/>
          <w:sz w:val="24"/>
          <w:szCs w:val="24"/>
        </w:rPr>
        <w:t>koji nemaju odobreni kredit, stipendiju ili jednokratnu potporu od drugog subjekta,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- koji imaju prebivalište na području općine Šodolovci.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III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Zahtjev za dodjelu jednokratnih potpora s potrebnom dokumentacijom podnosi se u roku 15 dana od dana objave javnog poziva, odnosno zaključno s danom 13.03.2018. godine (do 15.00 sati).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 xml:space="preserve">Obrazac zahtjeva može se preuzeti u općini Šodolovci, svakim radnim danom u redovno radno vrijeme ili na web stranici općine Šodolovci </w:t>
      </w:r>
      <w:hyperlink r:id="rId4" w:history="1">
        <w:r w:rsidRPr="00321BE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www.sodolovci.hr</w:t>
        </w:r>
      </w:hyperlink>
      <w:r w:rsidRPr="00321BE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IV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Studenti koji se prijavljuju dužni su uz zahtjev priložiti: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- dokaz o državljanstvu- preslika osobne iskaznice,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- dokaz da imaju prebivalište na području općine Šodolovci- preslika osobne iskaznice,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- potvrdu sa fakulteta o redovno upisanoj godini studija i da prvi put pohađa tekuću akademsku godinu,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- preslika indeksa,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- izjavu da nisu korisnici stipendije, kreditiranja ili neke druge potpore od strane nekog drugog subjekta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- presliku žiro ili tekućeg računa.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V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Nepotpuni zahtjevi kao i zahtjevi koji ne stignu u propisanom roku neće se razmatrati.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VI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Zahtjevi se podnose na adresu općine Šodolovci, Ive Andrića 3, Šodolovci, 31216 Antunovac.</w:t>
      </w: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BE6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>Šodolovci, 23. veljače 2018.                                                         OPĆINSKI NAČELNIK:</w:t>
      </w:r>
    </w:p>
    <w:p w:rsidR="009C5FB4" w:rsidRPr="00321BE6" w:rsidRDefault="00321BE6" w:rsidP="00321B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BE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bookmarkStart w:id="0" w:name="_GoBack"/>
      <w:bookmarkEnd w:id="0"/>
      <w:r w:rsidRPr="00321BE6">
        <w:rPr>
          <w:rFonts w:ascii="Times New Roman" w:eastAsia="Calibri" w:hAnsi="Times New Roman" w:cs="Times New Roman"/>
          <w:sz w:val="24"/>
          <w:szCs w:val="24"/>
        </w:rPr>
        <w:t xml:space="preserve">Dipl. ing. Mile </w:t>
      </w:r>
      <w:proofErr w:type="spellStart"/>
      <w:r w:rsidRPr="00321BE6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 w:rsidR="00F3274C">
        <w:rPr>
          <w:rFonts w:ascii="Times New Roman" w:eastAsia="Calibri" w:hAnsi="Times New Roman" w:cs="Times New Roman"/>
          <w:sz w:val="24"/>
          <w:szCs w:val="24"/>
        </w:rPr>
        <w:t>, v.r.</w:t>
      </w:r>
    </w:p>
    <w:sectPr w:rsidR="009C5FB4" w:rsidRPr="0032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E6"/>
    <w:rsid w:val="00321BE6"/>
    <w:rsid w:val="009C5FB4"/>
    <w:rsid w:val="00CB458E"/>
    <w:rsid w:val="00F3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54B3"/>
  <w15:chartTrackingRefBased/>
  <w15:docId w15:val="{60772172-C3A2-418F-A9E2-3E033331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32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2018-02-23T08:16:00Z</cp:lastPrinted>
  <dcterms:created xsi:type="dcterms:W3CDTF">2018-02-23T08:06:00Z</dcterms:created>
  <dcterms:modified xsi:type="dcterms:W3CDTF">2018-02-23T08:16:00Z</dcterms:modified>
</cp:coreProperties>
</file>